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180"/>
      </w:pPr>
      <w:r>
        <w:t>TQCSI Arabia Training and Qualifications</w:t>
      </w:r>
    </w:p>
    <w:p>
      <w:pPr>
        <w:pStyle w:val="Subtitle"/>
        <w:widowControl/>
        <w:spacing w:after="240"/>
      </w:pPr>
      <w:r>
        <w:t>361 corporate training and certification programme profiles</w:t>
      </w:r>
    </w:p>
    <w:p>
      <w:pPr>
        <w:pStyle w:val="Heading2"/>
        <w:widowControl/>
        <w:spacing w:after="120"/>
      </w:pPr>
      <w:r>
        <w:t>Expanded programme catalogue</w:t>
      </w:r>
    </w:p>
    <w:p>
      <w:pPr>
        <w:widowControl/>
      </w:pPr>
      <w:r>
        <w:t>This catalogue defines a broad corporate learning portfolio across management systems, technical disciplines, operational performance and professional skills. Each complete profile provides the training purpose, delivery specifications, measurable outcomes, practical curriculum, assessment requirements and certificate conditions.</w:t>
      </w:r>
    </w:p>
    <w:p>
      <w:pPr>
        <w:widowControl/>
      </w:pPr>
      <w:r>
        <w:t>The portfolio includes four pathways for each of the 27 requested ISO subjects. Food safety standards are grouped in category D, with ISO 22000 followed immediately by BRCGS Food Safety Issue 9 and FSSC 22000 Version 7. Laboratory competence includes four ISO/IEC 17025 pathways. The existing integrated management systems internal auditor programme is retained as an additional course.</w:t>
      </w:r>
    </w:p>
    <w:p>
      <w:pPr>
        <w:pStyle w:val="Heading2"/>
        <w:widowControl/>
      </w:pPr>
      <w:r>
        <w:t>Portfolio structure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8136"/>
        <w:gridCol w:w="1224"/>
      </w:tblGrid>
      <w:tr>
        <w:trPr>
          <w:cantSplit/>
          <w:tblHeader/>
        </w:trPr>
        <w:tc>
          <w:tcPr>
            <w:tcW w:type="dxa" w:w="1008"/>
            <w:vAlign w:val="center"/>
            <w:tcMar>
              <w:top w:w="70" w:type="dxa"/>
              <w:bottom w:w="70" w:type="dxa"/>
              <w:left w:w="90" w:type="dxa"/>
              <w:right w:w="90" w:type="dxa"/>
            </w:tcMar>
            <w:shd w:fill="17364D"/>
          </w:tcPr>
          <w:p>
            <w:pPr>
              <w:spacing w:before="0" w:after="0" w:line="240" w:lineRule="auto"/>
              <w:jc w:val="center"/>
            </w:pPr>
            <w:r>
              <w:rPr>
                <w:b/>
                <w:color w:val="FFFFFF"/>
                <w:sz w:val="21"/>
              </w:rPr>
              <w:t>Category</w:t>
            </w:r>
          </w:p>
        </w:tc>
        <w:tc>
          <w:tcPr>
            <w:tcW w:type="dxa" w:w="8136"/>
            <w:vAlign w:val="center"/>
            <w:tcMar>
              <w:top w:w="70" w:type="dxa"/>
              <w:bottom w:w="70" w:type="dxa"/>
              <w:left w:w="90" w:type="dxa"/>
              <w:right w:w="90" w:type="dxa"/>
            </w:tcMar>
            <w:shd w:fill="17364D"/>
          </w:tcPr>
          <w:p>
            <w:pPr>
              <w:spacing w:before="0" w:after="0" w:line="240" w:lineRule="auto"/>
            </w:pPr>
            <w:r>
              <w:rPr>
                <w:b/>
                <w:color w:val="FFFFFF"/>
                <w:sz w:val="21"/>
              </w:rPr>
              <w:t>Main service category</w:t>
            </w:r>
          </w:p>
        </w:tc>
        <w:tc>
          <w:tcPr>
            <w:tcW w:type="dxa" w:w="1224"/>
            <w:vAlign w:val="center"/>
            <w:tcMar>
              <w:top w:w="70" w:type="dxa"/>
              <w:bottom w:w="70" w:type="dxa"/>
              <w:left w:w="90" w:type="dxa"/>
              <w:right w:w="90" w:type="dxa"/>
            </w:tcMar>
            <w:shd w:fill="17364D"/>
          </w:tcPr>
          <w:p>
            <w:pPr>
              <w:spacing w:before="0" w:after="0" w:line="240" w:lineRule="auto"/>
              <w:jc w:val="center"/>
            </w:pPr>
            <w:r>
              <w:rPr>
                <w:b/>
                <w:color w:val="FFFFFF"/>
                <w:sz w:val="21"/>
              </w:rPr>
              <w:t>Profiles</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A</w:t>
            </w:r>
          </w:p>
        </w:tc>
        <w:tc>
          <w:tcPr>
            <w:tcW w:type="dxa" w:w="8136"/>
            <w:vAlign w:val="center"/>
            <w:tcMar>
              <w:top w:w="70" w:type="dxa"/>
              <w:bottom w:w="70" w:type="dxa"/>
              <w:left w:w="90" w:type="dxa"/>
              <w:right w:w="90" w:type="dxa"/>
            </w:tcMar>
            <w:shd w:fill="FFFFFF"/>
          </w:tcPr>
          <w:p>
            <w:pPr>
              <w:spacing w:before="0" w:after="0" w:line="240" w:lineRule="auto"/>
            </w:pPr>
            <w:r>
              <w:rPr>
                <w:sz w:val="21"/>
              </w:rPr>
              <w:t>Management Systems and Auditing</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105</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B</w:t>
            </w:r>
          </w:p>
        </w:tc>
        <w:tc>
          <w:tcPr>
            <w:tcW w:type="dxa" w:w="8136"/>
            <w:vAlign w:val="center"/>
            <w:tcMar>
              <w:top w:w="70" w:type="dxa"/>
              <w:bottom w:w="70" w:type="dxa"/>
              <w:left w:w="90" w:type="dxa"/>
              <w:right w:w="90" w:type="dxa"/>
            </w:tcMar>
            <w:shd w:fill="F2F5F7"/>
          </w:tcPr>
          <w:p>
            <w:pPr>
              <w:spacing w:before="0" w:after="0" w:line="240" w:lineRule="auto"/>
            </w:pPr>
            <w:r>
              <w:rPr>
                <w:sz w:val="21"/>
              </w:rPr>
              <w:t>Laboratory Competence</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20</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C</w:t>
            </w:r>
          </w:p>
        </w:tc>
        <w:tc>
          <w:tcPr>
            <w:tcW w:type="dxa" w:w="8136"/>
            <w:vAlign w:val="center"/>
            <w:tcMar>
              <w:top w:w="70" w:type="dxa"/>
              <w:bottom w:w="70" w:type="dxa"/>
              <w:left w:w="90" w:type="dxa"/>
              <w:right w:w="90" w:type="dxa"/>
            </w:tcMar>
            <w:shd w:fill="FFFFFF"/>
          </w:tcPr>
          <w:p>
            <w:pPr>
              <w:spacing w:before="0" w:after="0" w:line="240" w:lineRule="auto"/>
            </w:pPr>
            <w:r>
              <w:rPr>
                <w:sz w:val="21"/>
              </w:rPr>
              <w:t>Quality and Operational Excellence</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40</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D</w:t>
            </w:r>
          </w:p>
        </w:tc>
        <w:tc>
          <w:tcPr>
            <w:tcW w:type="dxa" w:w="8136"/>
            <w:vAlign w:val="center"/>
            <w:tcMar>
              <w:top w:w="70" w:type="dxa"/>
              <w:bottom w:w="70" w:type="dxa"/>
              <w:left w:w="90" w:type="dxa"/>
              <w:right w:w="90" w:type="dxa"/>
            </w:tcMar>
            <w:shd w:fill="F2F5F7"/>
          </w:tcPr>
          <w:p>
            <w:pPr>
              <w:spacing w:before="0" w:after="0" w:line="240" w:lineRule="auto"/>
            </w:pPr>
            <w:r>
              <w:rPr>
                <w:sz w:val="21"/>
              </w:rPr>
              <w:t>Food Safety and Food Standards</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40</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E</w:t>
            </w:r>
          </w:p>
        </w:tc>
        <w:tc>
          <w:tcPr>
            <w:tcW w:type="dxa" w:w="8136"/>
            <w:vAlign w:val="center"/>
            <w:tcMar>
              <w:top w:w="70" w:type="dxa"/>
              <w:bottom w:w="70" w:type="dxa"/>
              <w:left w:w="90" w:type="dxa"/>
              <w:right w:w="90" w:type="dxa"/>
            </w:tcMar>
            <w:shd w:fill="FFFFFF"/>
          </w:tcPr>
          <w:p>
            <w:pPr>
              <w:spacing w:before="0" w:after="0" w:line="240" w:lineRule="auto"/>
            </w:pPr>
            <w:r>
              <w:rPr>
                <w:sz w:val="21"/>
              </w:rPr>
              <w:t>Health, Safety and Process Safety</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40</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F</w:t>
            </w:r>
          </w:p>
        </w:tc>
        <w:tc>
          <w:tcPr>
            <w:tcW w:type="dxa" w:w="8136"/>
            <w:vAlign w:val="center"/>
            <w:tcMar>
              <w:top w:w="70" w:type="dxa"/>
              <w:bottom w:w="70" w:type="dxa"/>
              <w:left w:w="90" w:type="dxa"/>
              <w:right w:w="90" w:type="dxa"/>
            </w:tcMar>
            <w:shd w:fill="F2F5F7"/>
          </w:tcPr>
          <w:p>
            <w:pPr>
              <w:spacing w:before="0" w:after="0" w:line="240" w:lineRule="auto"/>
            </w:pPr>
            <w:r>
              <w:rPr>
                <w:sz w:val="21"/>
              </w:rPr>
              <w:t>Environment and Sustainability</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15</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G</w:t>
            </w:r>
          </w:p>
        </w:tc>
        <w:tc>
          <w:tcPr>
            <w:tcW w:type="dxa" w:w="8136"/>
            <w:vAlign w:val="center"/>
            <w:tcMar>
              <w:top w:w="70" w:type="dxa"/>
              <w:bottom w:w="70" w:type="dxa"/>
              <w:left w:w="90" w:type="dxa"/>
              <w:right w:w="90" w:type="dxa"/>
            </w:tcMar>
            <w:shd w:fill="FFFFFF"/>
          </w:tcPr>
          <w:p>
            <w:pPr>
              <w:spacing w:before="0" w:after="0" w:line="240" w:lineRule="auto"/>
            </w:pPr>
            <w:r>
              <w:rPr>
                <w:sz w:val="21"/>
              </w:rPr>
              <w:t>Engineering and Operations</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15</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H</w:t>
            </w:r>
          </w:p>
        </w:tc>
        <w:tc>
          <w:tcPr>
            <w:tcW w:type="dxa" w:w="8136"/>
            <w:vAlign w:val="center"/>
            <w:tcMar>
              <w:top w:w="70" w:type="dxa"/>
              <w:bottom w:w="70" w:type="dxa"/>
              <w:left w:w="90" w:type="dxa"/>
              <w:right w:w="90" w:type="dxa"/>
            </w:tcMar>
            <w:shd w:fill="F2F5F7"/>
          </w:tcPr>
          <w:p>
            <w:pPr>
              <w:spacing w:before="0" w:after="0" w:line="240" w:lineRule="auto"/>
            </w:pPr>
            <w:r>
              <w:rPr>
                <w:sz w:val="21"/>
              </w:rPr>
              <w:t>Procurement and Supply Chain</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10</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I</w:t>
            </w:r>
          </w:p>
        </w:tc>
        <w:tc>
          <w:tcPr>
            <w:tcW w:type="dxa" w:w="8136"/>
            <w:vAlign w:val="center"/>
            <w:tcMar>
              <w:top w:w="70" w:type="dxa"/>
              <w:bottom w:w="70" w:type="dxa"/>
              <w:left w:w="90" w:type="dxa"/>
              <w:right w:w="90" w:type="dxa"/>
            </w:tcMar>
            <w:shd w:fill="FFFFFF"/>
          </w:tcPr>
          <w:p>
            <w:pPr>
              <w:spacing w:before="0" w:after="0" w:line="240" w:lineRule="auto"/>
            </w:pPr>
            <w:r>
              <w:rPr>
                <w:sz w:val="21"/>
              </w:rPr>
              <w:t>Leadership and Business Management</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30</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J</w:t>
            </w:r>
          </w:p>
        </w:tc>
        <w:tc>
          <w:tcPr>
            <w:tcW w:type="dxa" w:w="8136"/>
            <w:vAlign w:val="center"/>
            <w:tcMar>
              <w:top w:w="70" w:type="dxa"/>
              <w:bottom w:w="70" w:type="dxa"/>
              <w:left w:w="90" w:type="dxa"/>
              <w:right w:w="90" w:type="dxa"/>
            </w:tcMar>
            <w:shd w:fill="F2F5F7"/>
          </w:tcPr>
          <w:p>
            <w:pPr>
              <w:spacing w:before="0" w:after="0" w:line="240" w:lineRule="auto"/>
            </w:pPr>
            <w:r>
              <w:rPr>
                <w:sz w:val="21"/>
              </w:rPr>
              <w:t>People and Learning</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6</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K</w:t>
            </w:r>
          </w:p>
        </w:tc>
        <w:tc>
          <w:tcPr>
            <w:tcW w:type="dxa" w:w="8136"/>
            <w:vAlign w:val="center"/>
            <w:tcMar>
              <w:top w:w="70" w:type="dxa"/>
              <w:bottom w:w="70" w:type="dxa"/>
              <w:left w:w="90" w:type="dxa"/>
              <w:right w:w="90" w:type="dxa"/>
            </w:tcMar>
            <w:shd w:fill="FFFFFF"/>
          </w:tcPr>
          <w:p>
            <w:pPr>
              <w:spacing w:before="0" w:after="0" w:line="240" w:lineRule="auto"/>
            </w:pPr>
            <w:r>
              <w:rPr>
                <w:sz w:val="21"/>
              </w:rPr>
              <w:t>Customer and Commercial Skills</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10</w:t>
            </w:r>
          </w:p>
        </w:tc>
      </w:tr>
      <w:tr>
        <w:trPr>
          <w:cantSplit/>
        </w:trPr>
        <w:tc>
          <w:tcPr>
            <w:tcW w:type="dxa" w:w="1008"/>
            <w:vAlign w:val="center"/>
            <w:tcMar>
              <w:top w:w="70" w:type="dxa"/>
              <w:bottom w:w="70" w:type="dxa"/>
              <w:left w:w="90" w:type="dxa"/>
              <w:right w:w="90" w:type="dxa"/>
            </w:tcMar>
            <w:shd w:fill="F2F5F7"/>
          </w:tcPr>
          <w:p>
            <w:pPr>
              <w:spacing w:before="0" w:after="0" w:line="240" w:lineRule="auto"/>
              <w:jc w:val="center"/>
            </w:pPr>
            <w:r>
              <w:rPr>
                <w:sz w:val="21"/>
              </w:rPr>
              <w:t>L</w:t>
            </w:r>
          </w:p>
        </w:tc>
        <w:tc>
          <w:tcPr>
            <w:tcW w:type="dxa" w:w="8136"/>
            <w:vAlign w:val="center"/>
            <w:tcMar>
              <w:top w:w="70" w:type="dxa"/>
              <w:bottom w:w="70" w:type="dxa"/>
              <w:left w:w="90" w:type="dxa"/>
              <w:right w:w="90" w:type="dxa"/>
            </w:tcMar>
            <w:shd w:fill="F2F5F7"/>
          </w:tcPr>
          <w:p>
            <w:pPr>
              <w:spacing w:before="0" w:after="0" w:line="240" w:lineRule="auto"/>
            </w:pPr>
            <w:r>
              <w:rPr>
                <w:sz w:val="21"/>
              </w:rPr>
              <w:t>Sector Service Excellence</w:t>
            </w:r>
          </w:p>
        </w:tc>
        <w:tc>
          <w:tcPr>
            <w:tcW w:type="dxa" w:w="1224"/>
            <w:vAlign w:val="center"/>
            <w:tcMar>
              <w:top w:w="70" w:type="dxa"/>
              <w:bottom w:w="70" w:type="dxa"/>
              <w:left w:w="90" w:type="dxa"/>
              <w:right w:w="90" w:type="dxa"/>
            </w:tcMar>
            <w:shd w:fill="F2F5F7"/>
          </w:tcPr>
          <w:p>
            <w:pPr>
              <w:spacing w:before="0" w:after="0" w:line="240" w:lineRule="auto"/>
              <w:jc w:val="center"/>
            </w:pPr>
            <w:r>
              <w:rPr>
                <w:sz w:val="21"/>
              </w:rPr>
              <w:t>10</w:t>
            </w:r>
          </w:p>
        </w:tc>
      </w:tr>
      <w:tr>
        <w:trPr>
          <w:cantSplit/>
        </w:trPr>
        <w:tc>
          <w:tcPr>
            <w:tcW w:type="dxa" w:w="1008"/>
            <w:vAlign w:val="center"/>
            <w:tcMar>
              <w:top w:w="70" w:type="dxa"/>
              <w:bottom w:w="70" w:type="dxa"/>
              <w:left w:w="90" w:type="dxa"/>
              <w:right w:w="90" w:type="dxa"/>
            </w:tcMar>
            <w:shd w:fill="FFFFFF"/>
          </w:tcPr>
          <w:p>
            <w:pPr>
              <w:spacing w:before="0" w:after="0" w:line="240" w:lineRule="auto"/>
              <w:jc w:val="center"/>
            </w:pPr>
            <w:r>
              <w:rPr>
                <w:sz w:val="21"/>
              </w:rPr>
              <w:t>M</w:t>
            </w:r>
          </w:p>
        </w:tc>
        <w:tc>
          <w:tcPr>
            <w:tcW w:type="dxa" w:w="8136"/>
            <w:vAlign w:val="center"/>
            <w:tcMar>
              <w:top w:w="70" w:type="dxa"/>
              <w:bottom w:w="70" w:type="dxa"/>
              <w:left w:w="90" w:type="dxa"/>
              <w:right w:w="90" w:type="dxa"/>
            </w:tcMar>
            <w:shd w:fill="FFFFFF"/>
          </w:tcPr>
          <w:p>
            <w:pPr>
              <w:spacing w:before="0" w:after="0" w:line="240" w:lineRule="auto"/>
            </w:pPr>
            <w:r>
              <w:rPr>
                <w:sz w:val="21"/>
              </w:rPr>
              <w:t>Digital, Data and Cybersecurity</w:t>
            </w:r>
          </w:p>
        </w:tc>
        <w:tc>
          <w:tcPr>
            <w:tcW w:type="dxa" w:w="1224"/>
            <w:vAlign w:val="center"/>
            <w:tcMar>
              <w:top w:w="70" w:type="dxa"/>
              <w:bottom w:w="70" w:type="dxa"/>
              <w:left w:w="90" w:type="dxa"/>
              <w:right w:w="90" w:type="dxa"/>
            </w:tcMar>
            <w:shd w:fill="FFFFFF"/>
          </w:tcPr>
          <w:p>
            <w:pPr>
              <w:spacing w:before="0" w:after="0" w:line="240" w:lineRule="auto"/>
              <w:jc w:val="center"/>
            </w:pPr>
            <w:r>
              <w:rPr>
                <w:sz w:val="21"/>
              </w:rPr>
              <w:t>20</w:t>
            </w:r>
          </w:p>
        </w:tc>
      </w:tr>
    </w:tbl>
    <w:p>
      <w:pPr>
        <w:widowControl/>
        <w:spacing w:before="100" w:after="120"/>
      </w:pPr>
      <w:r>
        <w:rPr>
          <w:sz w:val="20"/>
        </w:rPr>
        <w:t>Profile counts include four planned ISO 59001 programmes. They describe provisional course designs and are not current enrolment or certification offers.</w:t>
      </w:r>
    </w:p>
    <w:p>
      <w:pPr>
        <w:pStyle w:val="Heading2"/>
        <w:widowControl/>
      </w:pPr>
      <w:r>
        <w:t>Original programme specifications</w:t>
      </w:r>
    </w:p>
    <w:p>
      <w:pPr>
        <w:widowControl/>
      </w:pPr>
      <w:r>
        <w:t>Durations, teaching hours, delegate limits, prerequisites, pass marks and certificate turnaround are proposed TQCSI Arabia specifications for operational adoption. Curriculum descriptions are original. Standard and software names identify the technical subject; they do not imply external approval, partnership, endorsement or independent personnel certification.</w:t>
      </w:r>
    </w:p>
    <w:p>
      <w:pPr>
        <w:widowControl/>
        <w:spacing w:before="100"/>
      </w:pPr>
      <w:r>
        <w:rPr>
          <w:sz w:val="18"/>
        </w:rPr>
        <w:t>Research and edition review date 25 October 2026</w:t>
      </w:r>
    </w:p>
    <w:p>
      <w:pPr>
        <w:sectPr>
          <w:headerReference w:type="default" r:id="rId9"/>
          <w:footerReference w:type="default" r:id="rId10"/>
          <w:pgSz w:w="11909" w:h="16834"/>
          <w:pgMar w:top="792" w:right="770" w:bottom="792" w:left="770" w:header="331" w:footer="331" w:gutter="0"/>
          <w:cols w:space="360" w:num="1"/>
          <w:docGrid w:linePitch="360"/>
        </w:sectPr>
      </w:pPr>
    </w:p>
    <w:p>
      <w:pPr>
        <w:pStyle w:val="Heading1"/>
        <w:widowControl/>
        <w:spacing w:before="0" w:after="180"/>
      </w:pPr>
      <w:r>
        <w:t>Programme pathways and delivery policy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464"/>
        <w:gridCol w:w="720"/>
        <w:gridCol w:w="5184"/>
      </w:tblGrid>
      <w:tr>
        <w:trPr>
          <w:cantSplit/>
          <w:tblHeader/>
        </w:trPr>
        <w:tc>
          <w:tcPr>
            <w:tcW w:type="dxa" w:w="4464"/>
            <w:vAlign w:val="center"/>
            <w:tcMar>
              <w:top w:w="70" w:type="dxa"/>
              <w:bottom w:w="70" w:type="dxa"/>
              <w:left w:w="90" w:type="dxa"/>
              <w:right w:w="90" w:type="dxa"/>
            </w:tcMar>
            <w:shd w:fill="17364D"/>
          </w:tcPr>
          <w:p>
            <w:pPr>
              <w:spacing w:before="0" w:after="0" w:line="240" w:lineRule="auto"/>
            </w:pPr>
            <w:r>
              <w:rPr>
                <w:b/>
                <w:color w:val="FFFFFF"/>
                <w:sz w:val="21"/>
              </w:rPr>
              <w:t>Pathway</w:t>
            </w:r>
          </w:p>
        </w:tc>
        <w:tc>
          <w:tcPr>
            <w:tcW w:type="dxa" w:w="720"/>
            <w:vAlign w:val="center"/>
            <w:tcMar>
              <w:top w:w="70" w:type="dxa"/>
              <w:bottom w:w="70" w:type="dxa"/>
              <w:left w:w="90" w:type="dxa"/>
              <w:right w:w="90" w:type="dxa"/>
            </w:tcMar>
            <w:shd w:fill="17364D"/>
          </w:tcPr>
          <w:p>
            <w:pPr>
              <w:spacing w:before="0" w:after="0" w:line="240" w:lineRule="auto"/>
            </w:pPr>
            <w:r>
              <w:rPr>
                <w:b/>
                <w:color w:val="FFFFFF"/>
                <w:sz w:val="21"/>
              </w:rPr>
              <w:t>Days</w:t>
            </w:r>
          </w:p>
        </w:tc>
        <w:tc>
          <w:tcPr>
            <w:tcW w:type="dxa" w:w="5184"/>
            <w:vAlign w:val="center"/>
            <w:tcMar>
              <w:top w:w="70" w:type="dxa"/>
              <w:bottom w:w="70" w:type="dxa"/>
              <w:left w:w="90" w:type="dxa"/>
              <w:right w:w="90" w:type="dxa"/>
            </w:tcMar>
            <w:shd w:fill="17364D"/>
          </w:tcPr>
          <w:p>
            <w:pPr>
              <w:spacing w:before="0" w:after="0" w:line="240" w:lineRule="auto"/>
            </w:pPr>
            <w:r>
              <w:rPr>
                <w:b/>
                <w:color w:val="FFFFFF"/>
                <w:sz w:val="21"/>
              </w:rPr>
              <w:t>Practical emphasis</w:t>
            </w:r>
          </w:p>
        </w:tc>
      </w:tr>
      <w:tr>
        <w:trPr>
          <w:cantSplit/>
        </w:trPr>
        <w:tc>
          <w:tcPr>
            <w:tcW w:type="dxa" w:w="4464"/>
            <w:vAlign w:val="center"/>
            <w:tcMar>
              <w:top w:w="70" w:type="dxa"/>
              <w:bottom w:w="70" w:type="dxa"/>
              <w:left w:w="90" w:type="dxa"/>
              <w:right w:w="90" w:type="dxa"/>
            </w:tcMar>
            <w:shd w:fill="FFFFFF"/>
          </w:tcPr>
          <w:p>
            <w:pPr>
              <w:spacing w:before="0" w:after="0" w:line="240" w:lineRule="auto"/>
            </w:pPr>
            <w:r>
              <w:rPr>
                <w:sz w:val="21"/>
              </w:rPr>
              <w:t>Foundation Level Training and Certification Program</w:t>
            </w:r>
          </w:p>
        </w:tc>
        <w:tc>
          <w:tcPr>
            <w:tcW w:type="dxa" w:w="720"/>
            <w:vAlign w:val="center"/>
            <w:tcMar>
              <w:top w:w="70" w:type="dxa"/>
              <w:bottom w:w="70" w:type="dxa"/>
              <w:left w:w="90" w:type="dxa"/>
              <w:right w:w="90" w:type="dxa"/>
            </w:tcMar>
            <w:shd w:fill="FFFFFF"/>
          </w:tcPr>
          <w:p>
            <w:pPr>
              <w:spacing w:before="0" w:after="0" w:line="240" w:lineRule="auto"/>
            </w:pPr>
            <w:r>
              <w:rPr>
                <w:sz w:val="21"/>
              </w:rPr>
              <w:t>3</w:t>
            </w:r>
          </w:p>
        </w:tc>
        <w:tc>
          <w:tcPr>
            <w:tcW w:type="dxa" w:w="5184"/>
            <w:vAlign w:val="center"/>
            <w:tcMar>
              <w:top w:w="70" w:type="dxa"/>
              <w:bottom w:w="70" w:type="dxa"/>
              <w:left w:w="90" w:type="dxa"/>
              <w:right w:w="90" w:type="dxa"/>
            </w:tcMar>
            <w:shd w:fill="FFFFFF"/>
          </w:tcPr>
          <w:p>
            <w:pPr>
              <w:spacing w:before="0" w:after="0" w:line="240" w:lineRule="auto"/>
            </w:pPr>
            <w:r>
              <w:rPr>
                <w:sz w:val="21"/>
              </w:rPr>
              <w:t>Interpret requirements, recognise relevant evidence and explain practical responsibilities.</w:t>
            </w:r>
          </w:p>
        </w:tc>
      </w:tr>
      <w:tr>
        <w:trPr>
          <w:cantSplit/>
        </w:trPr>
        <w:tc>
          <w:tcPr>
            <w:tcW w:type="dxa" w:w="4464"/>
            <w:vAlign w:val="center"/>
            <w:tcMar>
              <w:top w:w="70" w:type="dxa"/>
              <w:bottom w:w="70" w:type="dxa"/>
              <w:left w:w="90" w:type="dxa"/>
              <w:right w:w="90" w:type="dxa"/>
            </w:tcMar>
            <w:shd w:fill="F2F5F7"/>
          </w:tcPr>
          <w:p>
            <w:pPr>
              <w:spacing w:before="0" w:after="0" w:line="240" w:lineRule="auto"/>
            </w:pPr>
            <w:r>
              <w:rPr>
                <w:sz w:val="21"/>
              </w:rPr>
              <w:t>Internal Auditor Training and Certification Program</w:t>
            </w:r>
          </w:p>
        </w:tc>
        <w:tc>
          <w:tcPr>
            <w:tcW w:type="dxa" w:w="720"/>
            <w:vAlign w:val="center"/>
            <w:tcMar>
              <w:top w:w="70" w:type="dxa"/>
              <w:bottom w:w="70" w:type="dxa"/>
              <w:left w:w="90" w:type="dxa"/>
              <w:right w:w="90" w:type="dxa"/>
            </w:tcMar>
            <w:shd w:fill="F2F5F7"/>
          </w:tcPr>
          <w:p>
            <w:pPr>
              <w:spacing w:before="0" w:after="0" w:line="240" w:lineRule="auto"/>
            </w:pPr>
            <w:r>
              <w:rPr>
                <w:sz w:val="21"/>
              </w:rPr>
              <w:t>3</w:t>
            </w:r>
          </w:p>
        </w:tc>
        <w:tc>
          <w:tcPr>
            <w:tcW w:type="dxa" w:w="5184"/>
            <w:vAlign w:val="center"/>
            <w:tcMar>
              <w:top w:w="70" w:type="dxa"/>
              <w:bottom w:w="70" w:type="dxa"/>
              <w:left w:w="90" w:type="dxa"/>
              <w:right w:w="90" w:type="dxa"/>
            </w:tcMar>
            <w:shd w:fill="F2F5F7"/>
          </w:tcPr>
          <w:p>
            <w:pPr>
              <w:spacing w:before="0" w:after="0" w:line="240" w:lineRule="auto"/>
            </w:pPr>
            <w:r>
              <w:rPr>
                <w:sz w:val="21"/>
              </w:rPr>
              <w:t>Plan an internal audit, collect evidence, write findings and evaluate follow up.</w:t>
            </w:r>
          </w:p>
        </w:tc>
      </w:tr>
      <w:tr>
        <w:trPr>
          <w:cantSplit/>
        </w:trPr>
        <w:tc>
          <w:tcPr>
            <w:tcW w:type="dxa" w:w="4464"/>
            <w:vAlign w:val="center"/>
            <w:tcMar>
              <w:top w:w="70" w:type="dxa"/>
              <w:bottom w:w="70" w:type="dxa"/>
              <w:left w:w="90" w:type="dxa"/>
              <w:right w:w="90" w:type="dxa"/>
            </w:tcMar>
            <w:shd w:fill="FFFFFF"/>
          </w:tcPr>
          <w:p>
            <w:pPr>
              <w:spacing w:before="0" w:after="0" w:line="240" w:lineRule="auto"/>
            </w:pPr>
            <w:r>
              <w:rPr>
                <w:sz w:val="21"/>
              </w:rPr>
              <w:t>Lead Implementer Training and Certification Program</w:t>
            </w:r>
          </w:p>
        </w:tc>
        <w:tc>
          <w:tcPr>
            <w:tcW w:type="dxa" w:w="720"/>
            <w:vAlign w:val="center"/>
            <w:tcMar>
              <w:top w:w="70" w:type="dxa"/>
              <w:bottom w:w="70" w:type="dxa"/>
              <w:left w:w="90" w:type="dxa"/>
              <w:right w:w="90" w:type="dxa"/>
            </w:tcMar>
            <w:shd w:fill="FFFFFF"/>
          </w:tcPr>
          <w:p>
            <w:pPr>
              <w:spacing w:before="0" w:after="0" w:line="240" w:lineRule="auto"/>
            </w:pPr>
            <w:r>
              <w:rPr>
                <w:sz w:val="21"/>
              </w:rPr>
              <w:t>5</w:t>
            </w:r>
          </w:p>
        </w:tc>
        <w:tc>
          <w:tcPr>
            <w:tcW w:type="dxa" w:w="5184"/>
            <w:vAlign w:val="center"/>
            <w:tcMar>
              <w:top w:w="70" w:type="dxa"/>
              <w:bottom w:w="70" w:type="dxa"/>
              <w:left w:w="90" w:type="dxa"/>
              <w:right w:w="90" w:type="dxa"/>
            </w:tcMar>
            <w:shd w:fill="FFFFFF"/>
          </w:tcPr>
          <w:p>
            <w:pPr>
              <w:spacing w:before="0" w:after="0" w:line="240" w:lineRule="auto"/>
            </w:pPr>
            <w:r>
              <w:rPr>
                <w:sz w:val="21"/>
              </w:rPr>
              <w:t>Lead gap assessment, implementation planning, control design and readiness evaluation.</w:t>
            </w:r>
          </w:p>
        </w:tc>
      </w:tr>
      <w:tr>
        <w:trPr>
          <w:cantSplit/>
        </w:trPr>
        <w:tc>
          <w:tcPr>
            <w:tcW w:type="dxa" w:w="4464"/>
            <w:vAlign w:val="center"/>
            <w:tcMar>
              <w:top w:w="70" w:type="dxa"/>
              <w:bottom w:w="70" w:type="dxa"/>
              <w:left w:w="90" w:type="dxa"/>
              <w:right w:w="90" w:type="dxa"/>
            </w:tcMar>
            <w:shd w:fill="F2F5F7"/>
          </w:tcPr>
          <w:p>
            <w:pPr>
              <w:spacing w:before="0" w:after="0" w:line="240" w:lineRule="auto"/>
            </w:pPr>
            <w:r>
              <w:rPr>
                <w:sz w:val="21"/>
              </w:rPr>
              <w:t>Lead Auditor Training and Certification Program</w:t>
            </w:r>
          </w:p>
        </w:tc>
        <w:tc>
          <w:tcPr>
            <w:tcW w:type="dxa" w:w="720"/>
            <w:vAlign w:val="center"/>
            <w:tcMar>
              <w:top w:w="70" w:type="dxa"/>
              <w:bottom w:w="70" w:type="dxa"/>
              <w:left w:w="90" w:type="dxa"/>
              <w:right w:w="90" w:type="dxa"/>
            </w:tcMar>
            <w:shd w:fill="F2F5F7"/>
          </w:tcPr>
          <w:p>
            <w:pPr>
              <w:spacing w:before="0" w:after="0" w:line="240" w:lineRule="auto"/>
            </w:pPr>
            <w:r>
              <w:rPr>
                <w:sz w:val="21"/>
              </w:rPr>
              <w:t>5</w:t>
            </w:r>
          </w:p>
        </w:tc>
        <w:tc>
          <w:tcPr>
            <w:tcW w:type="dxa" w:w="5184"/>
            <w:vAlign w:val="center"/>
            <w:tcMar>
              <w:top w:w="70" w:type="dxa"/>
              <w:bottom w:w="70" w:type="dxa"/>
              <w:left w:w="90" w:type="dxa"/>
              <w:right w:w="90" w:type="dxa"/>
            </w:tcMar>
            <w:shd w:fill="F2F5F7"/>
          </w:tcPr>
          <w:p>
            <w:pPr>
              <w:spacing w:before="0" w:after="0" w:line="240" w:lineRule="auto"/>
            </w:pPr>
            <w:r>
              <w:rPr>
                <w:sz w:val="21"/>
              </w:rPr>
              <w:t>Lead audit planning and team coordination, evaluate findings and defend audit conclusions.</w:t>
            </w:r>
          </w:p>
        </w:tc>
      </w:tr>
    </w:tbl>
    <w:p>
      <w:pPr>
        <w:pStyle w:val="Heading2"/>
        <w:widowControl/>
      </w:pPr>
      <w:r>
        <w:t>Learning hours and assessment scheduling</w:t>
      </w:r>
    </w:p>
    <w:p>
      <w:pPr>
        <w:widowControl/>
      </w:pPr>
      <w:r>
        <w:t>Teaching hours include facilitated learning and formative exercises. They exclude breaks, pre course work and formal final assessments. Final assessments are scheduled within the advertised course days, with sufficient daily time and assessor capacity for each individual task. Five day auditor programmes may require extended teaching days to accommodate 40 guided hours before breaks.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2232"/>
        <w:gridCol w:w="3168"/>
        <w:gridCol w:w="4032"/>
      </w:tblGrid>
      <w:tr>
        <w:trPr>
          <w:cantSplit/>
          <w:tblHeader/>
        </w:trPr>
        <w:tc>
          <w:tcPr>
            <w:tcW w:type="dxa" w:w="936"/>
            <w:vAlign w:val="center"/>
            <w:tcMar>
              <w:top w:w="70" w:type="dxa"/>
              <w:bottom w:w="70" w:type="dxa"/>
              <w:left w:w="90" w:type="dxa"/>
              <w:right w:w="90" w:type="dxa"/>
            </w:tcMar>
            <w:shd w:fill="17364D"/>
          </w:tcPr>
          <w:p>
            <w:pPr>
              <w:spacing w:before="0" w:after="0" w:line="240" w:lineRule="auto"/>
            </w:pPr>
            <w:r>
              <w:rPr>
                <w:b/>
                <w:color w:val="FFFFFF"/>
                <w:sz w:val="21"/>
              </w:rPr>
              <w:t>Days</w:t>
            </w:r>
          </w:p>
        </w:tc>
        <w:tc>
          <w:tcPr>
            <w:tcW w:type="dxa" w:w="2232"/>
            <w:vAlign w:val="center"/>
            <w:tcMar>
              <w:top w:w="70" w:type="dxa"/>
              <w:bottom w:w="70" w:type="dxa"/>
              <w:left w:w="90" w:type="dxa"/>
              <w:right w:w="90" w:type="dxa"/>
            </w:tcMar>
            <w:shd w:fill="17364D"/>
          </w:tcPr>
          <w:p>
            <w:pPr>
              <w:spacing w:before="0" w:after="0" w:line="240" w:lineRule="auto"/>
            </w:pPr>
            <w:r>
              <w:rPr>
                <w:b/>
                <w:color w:val="FFFFFF"/>
                <w:sz w:val="21"/>
              </w:rPr>
              <w:t>Teaching hours</w:t>
            </w:r>
          </w:p>
        </w:tc>
        <w:tc>
          <w:tcPr>
            <w:tcW w:type="dxa" w:w="3168"/>
            <w:vAlign w:val="center"/>
            <w:tcMar>
              <w:top w:w="70" w:type="dxa"/>
              <w:bottom w:w="70" w:type="dxa"/>
              <w:left w:w="90" w:type="dxa"/>
              <w:right w:w="90" w:type="dxa"/>
            </w:tcMar>
            <w:shd w:fill="17364D"/>
          </w:tcPr>
          <w:p>
            <w:pPr>
              <w:spacing w:before="0" w:after="0" w:line="240" w:lineRule="auto"/>
            </w:pPr>
            <w:r>
              <w:rPr>
                <w:b/>
                <w:color w:val="FFFFFF"/>
                <w:sz w:val="21"/>
              </w:rPr>
              <w:t>Written questions</w:t>
            </w:r>
          </w:p>
        </w:tc>
        <w:tc>
          <w:tcPr>
            <w:tcW w:type="dxa" w:w="4032"/>
            <w:vAlign w:val="center"/>
            <w:tcMar>
              <w:top w:w="70" w:type="dxa"/>
              <w:bottom w:w="70" w:type="dxa"/>
              <w:left w:w="90" w:type="dxa"/>
              <w:right w:w="90" w:type="dxa"/>
            </w:tcMar>
            <w:shd w:fill="17364D"/>
          </w:tcPr>
          <w:p>
            <w:pPr>
              <w:spacing w:before="0" w:after="0" w:line="240" w:lineRule="auto"/>
            </w:pPr>
            <w:r>
              <w:rPr>
                <w:b/>
                <w:color w:val="FFFFFF"/>
                <w:sz w:val="21"/>
              </w:rPr>
              <w:t>Written exam minutes</w:t>
            </w:r>
          </w:p>
        </w:tc>
      </w:tr>
      <w:tr>
        <w:trPr>
          <w:cantSplit/>
        </w:trPr>
        <w:tc>
          <w:tcPr>
            <w:tcW w:type="dxa" w:w="936"/>
            <w:vAlign w:val="center"/>
            <w:tcMar>
              <w:top w:w="70" w:type="dxa"/>
              <w:bottom w:w="70" w:type="dxa"/>
              <w:left w:w="90" w:type="dxa"/>
              <w:right w:w="90" w:type="dxa"/>
            </w:tcMar>
            <w:shd w:fill="FFFFFF"/>
          </w:tcPr>
          <w:p>
            <w:pPr>
              <w:spacing w:before="0" w:after="0" w:line="240" w:lineRule="auto"/>
            </w:pPr>
            <w:r>
              <w:rPr>
                <w:sz w:val="21"/>
              </w:rPr>
              <w:t>1</w:t>
            </w:r>
          </w:p>
        </w:tc>
        <w:tc>
          <w:tcPr>
            <w:tcW w:type="dxa" w:w="2232"/>
            <w:vAlign w:val="center"/>
            <w:tcMar>
              <w:top w:w="70" w:type="dxa"/>
              <w:bottom w:w="70" w:type="dxa"/>
              <w:left w:w="90" w:type="dxa"/>
              <w:right w:w="90" w:type="dxa"/>
            </w:tcMar>
            <w:shd w:fill="FFFFFF"/>
          </w:tcPr>
          <w:p>
            <w:pPr>
              <w:spacing w:before="0" w:after="0" w:line="240" w:lineRule="auto"/>
            </w:pPr>
            <w:r>
              <w:rPr>
                <w:sz w:val="21"/>
              </w:rPr>
              <w:t>6</w:t>
            </w:r>
          </w:p>
        </w:tc>
        <w:tc>
          <w:tcPr>
            <w:tcW w:type="dxa" w:w="3168"/>
            <w:vAlign w:val="center"/>
            <w:tcMar>
              <w:top w:w="70" w:type="dxa"/>
              <w:bottom w:w="70" w:type="dxa"/>
              <w:left w:w="90" w:type="dxa"/>
              <w:right w:w="90" w:type="dxa"/>
            </w:tcMar>
            <w:shd w:fill="FFFFFF"/>
          </w:tcPr>
          <w:p>
            <w:pPr>
              <w:spacing w:before="0" w:after="0" w:line="240" w:lineRule="auto"/>
            </w:pPr>
            <w:r>
              <w:rPr>
                <w:sz w:val="21"/>
              </w:rPr>
              <w:t>20</w:t>
            </w:r>
          </w:p>
        </w:tc>
        <w:tc>
          <w:tcPr>
            <w:tcW w:type="dxa" w:w="4032"/>
            <w:vAlign w:val="center"/>
            <w:tcMar>
              <w:top w:w="70" w:type="dxa"/>
              <w:bottom w:w="70" w:type="dxa"/>
              <w:left w:w="90" w:type="dxa"/>
              <w:right w:w="90" w:type="dxa"/>
            </w:tcMar>
            <w:shd w:fill="FFFFFF"/>
          </w:tcPr>
          <w:p>
            <w:pPr>
              <w:spacing w:before="0" w:after="0" w:line="240" w:lineRule="auto"/>
            </w:pPr>
            <w:r>
              <w:rPr>
                <w:sz w:val="21"/>
              </w:rPr>
              <w:t>30</w:t>
            </w:r>
          </w:p>
        </w:tc>
      </w:tr>
      <w:tr>
        <w:trPr>
          <w:cantSplit/>
        </w:trPr>
        <w:tc>
          <w:tcPr>
            <w:tcW w:type="dxa" w:w="936"/>
            <w:vAlign w:val="center"/>
            <w:tcMar>
              <w:top w:w="70" w:type="dxa"/>
              <w:bottom w:w="70" w:type="dxa"/>
              <w:left w:w="90" w:type="dxa"/>
              <w:right w:w="90" w:type="dxa"/>
            </w:tcMar>
            <w:shd w:fill="F2F5F7"/>
          </w:tcPr>
          <w:p>
            <w:pPr>
              <w:spacing w:before="0" w:after="0" w:line="240" w:lineRule="auto"/>
            </w:pPr>
            <w:r>
              <w:rPr>
                <w:sz w:val="21"/>
              </w:rPr>
              <w:t>2</w:t>
            </w:r>
          </w:p>
        </w:tc>
        <w:tc>
          <w:tcPr>
            <w:tcW w:type="dxa" w:w="2232"/>
            <w:vAlign w:val="center"/>
            <w:tcMar>
              <w:top w:w="70" w:type="dxa"/>
              <w:bottom w:w="70" w:type="dxa"/>
              <w:left w:w="90" w:type="dxa"/>
              <w:right w:w="90" w:type="dxa"/>
            </w:tcMar>
            <w:shd w:fill="F2F5F7"/>
          </w:tcPr>
          <w:p>
            <w:pPr>
              <w:spacing w:before="0" w:after="0" w:line="240" w:lineRule="auto"/>
            </w:pPr>
            <w:r>
              <w:rPr>
                <w:sz w:val="21"/>
              </w:rPr>
              <w:t>12</w:t>
            </w:r>
          </w:p>
        </w:tc>
        <w:tc>
          <w:tcPr>
            <w:tcW w:type="dxa" w:w="3168"/>
            <w:vAlign w:val="center"/>
            <w:tcMar>
              <w:top w:w="70" w:type="dxa"/>
              <w:bottom w:w="70" w:type="dxa"/>
              <w:left w:w="90" w:type="dxa"/>
              <w:right w:w="90" w:type="dxa"/>
            </w:tcMar>
            <w:shd w:fill="F2F5F7"/>
          </w:tcPr>
          <w:p>
            <w:pPr>
              <w:spacing w:before="0" w:after="0" w:line="240" w:lineRule="auto"/>
            </w:pPr>
            <w:r>
              <w:rPr>
                <w:sz w:val="21"/>
              </w:rPr>
              <w:t>40</w:t>
            </w:r>
          </w:p>
        </w:tc>
        <w:tc>
          <w:tcPr>
            <w:tcW w:type="dxa" w:w="4032"/>
            <w:vAlign w:val="center"/>
            <w:tcMar>
              <w:top w:w="70" w:type="dxa"/>
              <w:bottom w:w="70" w:type="dxa"/>
              <w:left w:w="90" w:type="dxa"/>
              <w:right w:w="90" w:type="dxa"/>
            </w:tcMar>
            <w:shd w:fill="F2F5F7"/>
          </w:tcPr>
          <w:p>
            <w:pPr>
              <w:spacing w:before="0" w:after="0" w:line="240" w:lineRule="auto"/>
            </w:pPr>
            <w:r>
              <w:rPr>
                <w:sz w:val="21"/>
              </w:rPr>
              <w:t>60</w:t>
            </w:r>
          </w:p>
        </w:tc>
      </w:tr>
      <w:tr>
        <w:trPr>
          <w:cantSplit/>
        </w:trPr>
        <w:tc>
          <w:tcPr>
            <w:tcW w:type="dxa" w:w="936"/>
            <w:vAlign w:val="center"/>
            <w:tcMar>
              <w:top w:w="70" w:type="dxa"/>
              <w:bottom w:w="70" w:type="dxa"/>
              <w:left w:w="90" w:type="dxa"/>
              <w:right w:w="90" w:type="dxa"/>
            </w:tcMar>
            <w:shd w:fill="FFFFFF"/>
          </w:tcPr>
          <w:p>
            <w:pPr>
              <w:spacing w:before="0" w:after="0" w:line="240" w:lineRule="auto"/>
            </w:pPr>
            <w:r>
              <w:rPr>
                <w:sz w:val="21"/>
              </w:rPr>
              <w:t>3</w:t>
            </w:r>
          </w:p>
        </w:tc>
        <w:tc>
          <w:tcPr>
            <w:tcW w:type="dxa" w:w="2232"/>
            <w:vAlign w:val="center"/>
            <w:tcMar>
              <w:top w:w="70" w:type="dxa"/>
              <w:bottom w:w="70" w:type="dxa"/>
              <w:left w:w="90" w:type="dxa"/>
              <w:right w:w="90" w:type="dxa"/>
            </w:tcMar>
            <w:shd w:fill="FFFFFF"/>
          </w:tcPr>
          <w:p>
            <w:pPr>
              <w:spacing w:before="0" w:after="0" w:line="240" w:lineRule="auto"/>
            </w:pPr>
            <w:r>
              <w:rPr>
                <w:sz w:val="21"/>
              </w:rPr>
              <w:t>18</w:t>
            </w:r>
          </w:p>
        </w:tc>
        <w:tc>
          <w:tcPr>
            <w:tcW w:type="dxa" w:w="3168"/>
            <w:vAlign w:val="center"/>
            <w:tcMar>
              <w:top w:w="70" w:type="dxa"/>
              <w:bottom w:w="70" w:type="dxa"/>
              <w:left w:w="90" w:type="dxa"/>
              <w:right w:w="90" w:type="dxa"/>
            </w:tcMar>
            <w:shd w:fill="FFFFFF"/>
          </w:tcPr>
          <w:p>
            <w:pPr>
              <w:spacing w:before="0" w:after="0" w:line="240" w:lineRule="auto"/>
            </w:pPr>
            <w:r>
              <w:rPr>
                <w:sz w:val="21"/>
              </w:rPr>
              <w:t>60</w:t>
            </w:r>
          </w:p>
        </w:tc>
        <w:tc>
          <w:tcPr>
            <w:tcW w:type="dxa" w:w="4032"/>
            <w:vAlign w:val="center"/>
            <w:tcMar>
              <w:top w:w="70" w:type="dxa"/>
              <w:bottom w:w="70" w:type="dxa"/>
              <w:left w:w="90" w:type="dxa"/>
              <w:right w:w="90" w:type="dxa"/>
            </w:tcMar>
            <w:shd w:fill="FFFFFF"/>
          </w:tcPr>
          <w:p>
            <w:pPr>
              <w:spacing w:before="0" w:after="0" w:line="240" w:lineRule="auto"/>
            </w:pPr>
            <w:r>
              <w:rPr>
                <w:sz w:val="21"/>
              </w:rPr>
              <w:t>90</w:t>
            </w:r>
          </w:p>
        </w:tc>
      </w:tr>
      <w:tr>
        <w:trPr>
          <w:cantSplit/>
        </w:trPr>
        <w:tc>
          <w:tcPr>
            <w:tcW w:type="dxa" w:w="936"/>
            <w:vAlign w:val="center"/>
            <w:tcMar>
              <w:top w:w="70" w:type="dxa"/>
              <w:bottom w:w="70" w:type="dxa"/>
              <w:left w:w="90" w:type="dxa"/>
              <w:right w:w="90" w:type="dxa"/>
            </w:tcMar>
            <w:shd w:fill="F2F5F7"/>
          </w:tcPr>
          <w:p>
            <w:pPr>
              <w:spacing w:before="0" w:after="0" w:line="240" w:lineRule="auto"/>
            </w:pPr>
            <w:r>
              <w:rPr>
                <w:sz w:val="21"/>
              </w:rPr>
              <w:t>4</w:t>
            </w:r>
          </w:p>
        </w:tc>
        <w:tc>
          <w:tcPr>
            <w:tcW w:type="dxa" w:w="2232"/>
            <w:vAlign w:val="center"/>
            <w:tcMar>
              <w:top w:w="70" w:type="dxa"/>
              <w:bottom w:w="70" w:type="dxa"/>
              <w:left w:w="90" w:type="dxa"/>
              <w:right w:w="90" w:type="dxa"/>
            </w:tcMar>
            <w:shd w:fill="F2F5F7"/>
          </w:tcPr>
          <w:p>
            <w:pPr>
              <w:spacing w:before="0" w:after="0" w:line="240" w:lineRule="auto"/>
            </w:pPr>
            <w:r>
              <w:rPr>
                <w:sz w:val="21"/>
              </w:rPr>
              <w:t>24</w:t>
            </w:r>
          </w:p>
        </w:tc>
        <w:tc>
          <w:tcPr>
            <w:tcW w:type="dxa" w:w="3168"/>
            <w:vAlign w:val="center"/>
            <w:tcMar>
              <w:top w:w="70" w:type="dxa"/>
              <w:bottom w:w="70" w:type="dxa"/>
              <w:left w:w="90" w:type="dxa"/>
              <w:right w:w="90" w:type="dxa"/>
            </w:tcMar>
            <w:shd w:fill="F2F5F7"/>
          </w:tcPr>
          <w:p>
            <w:pPr>
              <w:spacing w:before="0" w:after="0" w:line="240" w:lineRule="auto"/>
            </w:pPr>
            <w:r>
              <w:rPr>
                <w:sz w:val="21"/>
              </w:rPr>
              <w:t>80</w:t>
            </w:r>
          </w:p>
        </w:tc>
        <w:tc>
          <w:tcPr>
            <w:tcW w:type="dxa" w:w="4032"/>
            <w:vAlign w:val="center"/>
            <w:tcMar>
              <w:top w:w="70" w:type="dxa"/>
              <w:bottom w:w="70" w:type="dxa"/>
              <w:left w:w="90" w:type="dxa"/>
              <w:right w:w="90" w:type="dxa"/>
            </w:tcMar>
            <w:shd w:fill="F2F5F7"/>
          </w:tcPr>
          <w:p>
            <w:pPr>
              <w:spacing w:before="0" w:after="0" w:line="240" w:lineRule="auto"/>
            </w:pPr>
            <w:r>
              <w:rPr>
                <w:sz w:val="21"/>
              </w:rPr>
              <w:t>120</w:t>
            </w:r>
          </w:p>
        </w:tc>
      </w:tr>
      <w:tr>
        <w:trPr>
          <w:cantSplit/>
        </w:trPr>
        <w:tc>
          <w:tcPr>
            <w:tcW w:type="dxa" w:w="936"/>
            <w:vAlign w:val="center"/>
            <w:tcMar>
              <w:top w:w="70" w:type="dxa"/>
              <w:bottom w:w="70" w:type="dxa"/>
              <w:left w:w="90" w:type="dxa"/>
              <w:right w:w="90" w:type="dxa"/>
            </w:tcMar>
            <w:shd w:fill="FFFFFF"/>
          </w:tcPr>
          <w:p>
            <w:pPr>
              <w:spacing w:before="0" w:after="0" w:line="240" w:lineRule="auto"/>
            </w:pPr>
            <w:r>
              <w:rPr>
                <w:sz w:val="21"/>
              </w:rPr>
              <w:t>5</w:t>
            </w:r>
          </w:p>
        </w:tc>
        <w:tc>
          <w:tcPr>
            <w:tcW w:type="dxa" w:w="2232"/>
            <w:vAlign w:val="center"/>
            <w:tcMar>
              <w:top w:w="70" w:type="dxa"/>
              <w:bottom w:w="70" w:type="dxa"/>
              <w:left w:w="90" w:type="dxa"/>
              <w:right w:w="90" w:type="dxa"/>
            </w:tcMar>
            <w:shd w:fill="FFFFFF"/>
          </w:tcPr>
          <w:p>
            <w:pPr>
              <w:spacing w:before="0" w:after="0" w:line="240" w:lineRule="auto"/>
            </w:pPr>
            <w:r>
              <w:rPr>
                <w:sz w:val="21"/>
              </w:rPr>
              <w:t>35</w:t>
            </w:r>
          </w:p>
        </w:tc>
        <w:tc>
          <w:tcPr>
            <w:tcW w:type="dxa" w:w="3168"/>
            <w:vAlign w:val="center"/>
            <w:tcMar>
              <w:top w:w="70" w:type="dxa"/>
              <w:bottom w:w="70" w:type="dxa"/>
              <w:left w:w="90" w:type="dxa"/>
              <w:right w:w="90" w:type="dxa"/>
            </w:tcMar>
            <w:shd w:fill="FFFFFF"/>
          </w:tcPr>
          <w:p>
            <w:pPr>
              <w:spacing w:before="0" w:after="0" w:line="240" w:lineRule="auto"/>
            </w:pPr>
            <w:r>
              <w:rPr>
                <w:sz w:val="21"/>
              </w:rPr>
              <w:t>100</w:t>
            </w:r>
          </w:p>
        </w:tc>
        <w:tc>
          <w:tcPr>
            <w:tcW w:type="dxa" w:w="4032"/>
            <w:vAlign w:val="center"/>
            <w:tcMar>
              <w:top w:w="70" w:type="dxa"/>
              <w:bottom w:w="70" w:type="dxa"/>
              <w:left w:w="90" w:type="dxa"/>
              <w:right w:w="90" w:type="dxa"/>
            </w:tcMar>
            <w:shd w:fill="FFFFFF"/>
          </w:tcPr>
          <w:p>
            <w:pPr>
              <w:spacing w:before="0" w:after="0" w:line="240" w:lineRule="auto"/>
            </w:pPr>
            <w:r>
              <w:rPr>
                <w:sz w:val="21"/>
              </w:rPr>
              <w:t>150</w:t>
            </w:r>
          </w:p>
        </w:tc>
      </w:tr>
    </w:tbl>
    <w:p>
      <w:pPr>
        <w:widowControl/>
        <w:spacing w:before="100"/>
      </w:pPr>
      <w:r>
        <w:t>The individual applied assessment is additional to the written examination and varies by programme. Practical work uses defined rubrics; safety critical criteria must all be satisfied. Attendance, identity verification and separate written and applied passes support consistent award decisions.</w:t>
      </w:r>
    </w:p>
    <w:p>
      <w:pPr>
        <w:pStyle w:val="Heading2"/>
        <w:widowControl/>
      </w:pPr>
      <w:r>
        <w:t>Levels and certificate meaning</w:t>
      </w:r>
    </w:p>
    <w:p>
      <w:pPr>
        <w:widowControl/>
      </w:pPr>
      <w:r>
        <w:t>Level 1 to Level 5 labels describe progression within this proposed TQCSI portfolio. They distinguish awareness, operational, supervisory, management and advanced professional learning. They are not claims of equivalence to a national qualifications framework or an external regulated award.</w:t>
      </w:r>
    </w:p>
    <w:p>
      <w:pPr>
        <w:widowControl/>
      </w:pPr>
      <w:r>
        <w:t>Successful completion records assessed learning on the stated course. Professional licensing, employer authorisation, independent personnel certification, auditor registration and formal qualifications have their own requirements. A course title containing certification refers to the TQCSI course completion award described in that profile.</w:t>
      </w:r>
    </w:p>
    <w:p>
      <w:pPr>
        <w:pStyle w:val="Heading2"/>
        <w:widowControl/>
      </w:pPr>
      <w:r>
        <w:t>Edition and planned programme treatment</w:t>
      </w:r>
    </w:p>
    <w:p>
      <w:pPr>
        <w:widowControl/>
      </w:pPr>
      <w:r>
        <w:t>The requested ISO 9001:2015 and ISO 14001:2015 courses are explicitly marked Legacy Edition and include the applicable 2024 amendment. ISO now lists 2026 replacements; these legacy profiles assess the earlier editions. The integrated internal auditor course also identifies its legacy criteria. No unverified transition deadline is stated.</w:t>
      </w:r>
    </w:p>
    <w:p>
      <w:pPr>
        <w:widowControl/>
      </w:pPr>
      <w:r>
        <w:t>ISO 59001 remains under development. Its four profiles are conditional designs informed by published circularity concepts, with final requirements, assessment material and certification arrangements dependent on publication and course approval. Other profiles use the specified published editions, with applicable amendments and current scheme requirements verified before delivery.</w:t>
      </w:r>
    </w:p>
    <w:p>
      <w:pPr>
        <w:sectPr>
          <w:pgSz w:w="11909" w:h="16834"/>
          <w:pgMar w:top="792" w:right="770" w:bottom="792" w:left="770" w:header="331" w:footer="331" w:gutter="0"/>
          <w:cols w:space="360" w:num="1"/>
          <w:docGrid w:linePitch="360"/>
        </w:sectPr>
      </w:pPr>
    </w:p>
    <w:p>
      <w:bookmarkStart w:id="65" w:name="directory_A"/>
      <w:pPr>
        <w:pStyle w:val="Heading1"/>
        <w:widowControl/>
        <w:spacing w:before="0" w:after="140"/>
      </w:pPr>
      <w:r>
        <w:t>A Management Systems and Auditing</w:t>
      </w:r>
      <w:bookmarkEnd w:id="65"/>
    </w:p>
    <w:p>
      <w:pPr>
        <w:widowControl/>
        <w:spacing w:after="140"/>
      </w:pPr>
      <w:r>
        <w:t>105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A001</w:t>
            </w:r>
          </w:p>
        </w:tc>
        <w:tc>
          <w:tcPr>
            <w:tcW w:type="dxa" w:w="7992"/>
            <w:vAlign w:val="center"/>
            <w:tcMar>
              <w:top w:w="70" w:type="dxa"/>
              <w:bottom w:w="70" w:type="dxa"/>
              <w:left w:w="90" w:type="dxa"/>
              <w:right w:w="90" w:type="dxa"/>
            </w:tcMar>
            <w:shd w:fill="FFFFFF"/>
          </w:tcPr>
          <w:p>
            <w:pPr>
              <w:spacing w:before="0" w:after="0" w:line="240" w:lineRule="auto"/>
            </w:pPr>
            <w:hyperlink w:anchor="course_A001">
              <w:r>
                <w:rPr>
                  <w:color w:val="164C70"/>
                  <w:sz w:val="20"/>
                </w:rPr>
                <w:t>ISO 9001:2015 Quality Management Systems Foundation Level Training and Certification Program Legacy Edition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A002</w:t>
            </w:r>
          </w:p>
        </w:tc>
        <w:tc>
          <w:tcPr>
            <w:tcW w:type="dxa" w:w="7992"/>
            <w:vAlign w:val="center"/>
            <w:tcMar>
              <w:top w:w="70" w:type="dxa"/>
              <w:bottom w:w="70" w:type="dxa"/>
              <w:left w:w="90" w:type="dxa"/>
              <w:right w:w="90" w:type="dxa"/>
            </w:tcMar>
            <w:shd w:fill="F2F5F7"/>
          </w:tcPr>
          <w:p>
            <w:pPr>
              <w:spacing w:before="0" w:after="0" w:line="240" w:lineRule="auto"/>
            </w:pPr>
            <w:hyperlink w:anchor="course_A002">
              <w:r>
                <w:rPr>
                  <w:color w:val="164C70"/>
                  <w:sz w:val="20"/>
                </w:rPr>
                <w:t>ISO 9001:2015 Quality Management Systems Internal Auditor Training and Certification Program Legacy Edition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A003</w:t>
            </w:r>
          </w:p>
        </w:tc>
        <w:tc>
          <w:tcPr>
            <w:tcW w:type="dxa" w:w="7992"/>
            <w:vAlign w:val="center"/>
            <w:tcMar>
              <w:top w:w="70" w:type="dxa"/>
              <w:bottom w:w="70" w:type="dxa"/>
              <w:left w:w="90" w:type="dxa"/>
              <w:right w:w="90" w:type="dxa"/>
            </w:tcMar>
            <w:shd w:fill="FFFFFF"/>
          </w:tcPr>
          <w:p>
            <w:pPr>
              <w:spacing w:before="0" w:after="0" w:line="240" w:lineRule="auto"/>
            </w:pPr>
            <w:hyperlink w:anchor="course_A003">
              <w:r>
                <w:rPr>
                  <w:color w:val="164C70"/>
                  <w:sz w:val="20"/>
                </w:rPr>
                <w:t>ISO 9001:2015 Quality Management Systems Lead Implementer Training and Certification Program Legacy Edition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A004</w:t>
            </w:r>
          </w:p>
        </w:tc>
        <w:tc>
          <w:tcPr>
            <w:tcW w:type="dxa" w:w="7992"/>
            <w:vAlign w:val="center"/>
            <w:tcMar>
              <w:top w:w="70" w:type="dxa"/>
              <w:bottom w:w="70" w:type="dxa"/>
              <w:left w:w="90" w:type="dxa"/>
              <w:right w:w="90" w:type="dxa"/>
            </w:tcMar>
            <w:shd w:fill="F2F5F7"/>
          </w:tcPr>
          <w:p>
            <w:pPr>
              <w:spacing w:before="0" w:after="0" w:line="240" w:lineRule="auto"/>
            </w:pPr>
            <w:hyperlink w:anchor="course_A004">
              <w:r>
                <w:rPr>
                  <w:color w:val="164C70"/>
                  <w:sz w:val="20"/>
                </w:rPr>
                <w:t>ISO 9001:2015 Quality Management Systems Lead Auditor Training and Certification Program Legacy Edition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A005</w:t>
            </w:r>
          </w:p>
        </w:tc>
        <w:tc>
          <w:tcPr>
            <w:tcW w:type="dxa" w:w="7992"/>
            <w:vAlign w:val="center"/>
            <w:tcMar>
              <w:top w:w="70" w:type="dxa"/>
              <w:bottom w:w="70" w:type="dxa"/>
              <w:left w:w="90" w:type="dxa"/>
              <w:right w:w="90" w:type="dxa"/>
            </w:tcMar>
            <w:shd w:fill="FFFFFF"/>
          </w:tcPr>
          <w:p>
            <w:pPr>
              <w:spacing w:before="0" w:after="0" w:line="240" w:lineRule="auto"/>
            </w:pPr>
            <w:hyperlink w:anchor="course_A005">
              <w:r>
                <w:rPr>
                  <w:color w:val="164C70"/>
                  <w:sz w:val="20"/>
                </w:rPr>
                <w:t>ISO 13485:2016 Medical Device Quality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A006</w:t>
            </w:r>
          </w:p>
        </w:tc>
        <w:tc>
          <w:tcPr>
            <w:tcW w:type="dxa" w:w="7992"/>
            <w:vAlign w:val="center"/>
            <w:tcMar>
              <w:top w:w="70" w:type="dxa"/>
              <w:bottom w:w="70" w:type="dxa"/>
              <w:left w:w="90" w:type="dxa"/>
              <w:right w:w="90" w:type="dxa"/>
            </w:tcMar>
            <w:shd w:fill="F2F5F7"/>
          </w:tcPr>
          <w:p>
            <w:pPr>
              <w:spacing w:before="0" w:after="0" w:line="240" w:lineRule="auto"/>
            </w:pPr>
            <w:hyperlink w:anchor="course_A006">
              <w:r>
                <w:rPr>
                  <w:color w:val="164C70"/>
                  <w:sz w:val="20"/>
                </w:rPr>
                <w:t>ISO 13485:2016 Medical Device Quality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A007</w:t>
            </w:r>
          </w:p>
        </w:tc>
        <w:tc>
          <w:tcPr>
            <w:tcW w:type="dxa" w:w="7992"/>
            <w:vAlign w:val="center"/>
            <w:tcMar>
              <w:top w:w="70" w:type="dxa"/>
              <w:bottom w:w="70" w:type="dxa"/>
              <w:left w:w="90" w:type="dxa"/>
              <w:right w:w="90" w:type="dxa"/>
            </w:tcMar>
            <w:shd w:fill="FFFFFF"/>
          </w:tcPr>
          <w:p>
            <w:pPr>
              <w:spacing w:before="0" w:after="0" w:line="240" w:lineRule="auto"/>
            </w:pPr>
            <w:hyperlink w:anchor="course_A007">
              <w:r>
                <w:rPr>
                  <w:color w:val="164C70"/>
                  <w:sz w:val="20"/>
                </w:rPr>
                <w:t>ISO 13485:2016 Medical Device Quality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A008</w:t>
            </w:r>
          </w:p>
        </w:tc>
        <w:tc>
          <w:tcPr>
            <w:tcW w:type="dxa" w:w="7992"/>
            <w:vAlign w:val="center"/>
            <w:tcMar>
              <w:top w:w="70" w:type="dxa"/>
              <w:bottom w:w="70" w:type="dxa"/>
              <w:left w:w="90" w:type="dxa"/>
              <w:right w:w="90" w:type="dxa"/>
            </w:tcMar>
            <w:shd w:fill="F2F5F7"/>
          </w:tcPr>
          <w:p>
            <w:pPr>
              <w:spacing w:before="0" w:after="0" w:line="240" w:lineRule="auto"/>
            </w:pPr>
            <w:hyperlink w:anchor="course_A008">
              <w:r>
                <w:rPr>
                  <w:color w:val="164C70"/>
                  <w:sz w:val="20"/>
                </w:rPr>
                <w:t>ISO 13485:2016 Medical Device Quality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A009</w:t>
            </w:r>
          </w:p>
        </w:tc>
        <w:tc>
          <w:tcPr>
            <w:tcW w:type="dxa" w:w="7992"/>
            <w:vAlign w:val="center"/>
            <w:tcMar>
              <w:top w:w="70" w:type="dxa"/>
              <w:bottom w:w="70" w:type="dxa"/>
              <w:left w:w="90" w:type="dxa"/>
              <w:right w:w="90" w:type="dxa"/>
            </w:tcMar>
            <w:shd w:fill="FFFFFF"/>
          </w:tcPr>
          <w:p>
            <w:pPr>
              <w:spacing w:before="0" w:after="0" w:line="240" w:lineRule="auto"/>
            </w:pPr>
            <w:hyperlink w:anchor="course_A009">
              <w:r>
                <w:rPr>
                  <w:color w:val="164C70"/>
                  <w:sz w:val="20"/>
                </w:rPr>
                <w:t>ISO 14001:2015 Environmental Management Systems Foundation Level Training and Certification Program Legacy Edition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A010</w:t>
            </w:r>
          </w:p>
        </w:tc>
        <w:tc>
          <w:tcPr>
            <w:tcW w:type="dxa" w:w="7992"/>
            <w:vAlign w:val="center"/>
            <w:tcMar>
              <w:top w:w="70" w:type="dxa"/>
              <w:bottom w:w="70" w:type="dxa"/>
              <w:left w:w="90" w:type="dxa"/>
              <w:right w:w="90" w:type="dxa"/>
            </w:tcMar>
            <w:shd w:fill="F2F5F7"/>
          </w:tcPr>
          <w:p>
            <w:pPr>
              <w:spacing w:before="0" w:after="0" w:line="240" w:lineRule="auto"/>
            </w:pPr>
            <w:hyperlink w:anchor="course_A010">
              <w:r>
                <w:rPr>
                  <w:color w:val="164C70"/>
                  <w:sz w:val="20"/>
                </w:rPr>
                <w:t>ISO 14001:2015 Environmental Management Systems Internal Auditor Training and Certification Program Legacy Edition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A011</w:t>
            </w:r>
          </w:p>
        </w:tc>
        <w:tc>
          <w:tcPr>
            <w:tcW w:type="dxa" w:w="7992"/>
            <w:vAlign w:val="center"/>
            <w:tcMar>
              <w:top w:w="70" w:type="dxa"/>
              <w:bottom w:w="70" w:type="dxa"/>
              <w:left w:w="90" w:type="dxa"/>
              <w:right w:w="90" w:type="dxa"/>
            </w:tcMar>
            <w:shd w:fill="FFFFFF"/>
          </w:tcPr>
          <w:p>
            <w:pPr>
              <w:spacing w:before="0" w:after="0" w:line="240" w:lineRule="auto"/>
            </w:pPr>
            <w:hyperlink w:anchor="course_A011">
              <w:r>
                <w:rPr>
                  <w:color w:val="164C70"/>
                  <w:sz w:val="20"/>
                </w:rPr>
                <w:t>ISO 14001:2015 Environmental Management Systems Lead Implementer Training and Certification Program Legacy Edition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A012</w:t>
            </w:r>
          </w:p>
        </w:tc>
        <w:tc>
          <w:tcPr>
            <w:tcW w:type="dxa" w:w="7992"/>
            <w:vAlign w:val="center"/>
            <w:tcMar>
              <w:top w:w="70" w:type="dxa"/>
              <w:bottom w:w="70" w:type="dxa"/>
              <w:left w:w="90" w:type="dxa"/>
              <w:right w:w="90" w:type="dxa"/>
            </w:tcMar>
            <w:shd w:fill="F2F5F7"/>
          </w:tcPr>
          <w:p>
            <w:pPr>
              <w:spacing w:before="0" w:after="0" w:line="240" w:lineRule="auto"/>
            </w:pPr>
            <w:hyperlink w:anchor="course_A012">
              <w:r>
                <w:rPr>
                  <w:color w:val="164C70"/>
                  <w:sz w:val="20"/>
                </w:rPr>
                <w:t>ISO 14001:2015 Environmental Management Systems Lead Auditor Training and Certification Program Legacy Edition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A013</w:t>
            </w:r>
          </w:p>
        </w:tc>
        <w:tc>
          <w:tcPr>
            <w:tcW w:type="dxa" w:w="7992"/>
            <w:vAlign w:val="center"/>
            <w:tcMar>
              <w:top w:w="70" w:type="dxa"/>
              <w:bottom w:w="70" w:type="dxa"/>
              <w:left w:w="90" w:type="dxa"/>
              <w:right w:w="90" w:type="dxa"/>
            </w:tcMar>
            <w:shd w:fill="FFFFFF"/>
          </w:tcPr>
          <w:p>
            <w:pPr>
              <w:spacing w:before="0" w:after="0" w:line="240" w:lineRule="auto"/>
            </w:pPr>
            <w:hyperlink w:anchor="course_A013">
              <w:r>
                <w:rPr>
                  <w:color w:val="164C70"/>
                  <w:sz w:val="20"/>
                </w:rPr>
                <w:t>ISO 20121:2024 Event Sustainability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A014</w:t>
            </w:r>
          </w:p>
        </w:tc>
        <w:tc>
          <w:tcPr>
            <w:tcW w:type="dxa" w:w="7992"/>
            <w:vAlign w:val="center"/>
            <w:tcMar>
              <w:top w:w="70" w:type="dxa"/>
              <w:bottom w:w="70" w:type="dxa"/>
              <w:left w:w="90" w:type="dxa"/>
              <w:right w:w="90" w:type="dxa"/>
            </w:tcMar>
            <w:shd w:fill="F2F5F7"/>
          </w:tcPr>
          <w:p>
            <w:pPr>
              <w:spacing w:before="0" w:after="0" w:line="240" w:lineRule="auto"/>
            </w:pPr>
            <w:hyperlink w:anchor="course_A014">
              <w:r>
                <w:rPr>
                  <w:color w:val="164C70"/>
                  <w:sz w:val="20"/>
                </w:rPr>
                <w:t>ISO 20121:2024 Event Sustainability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A015</w:t>
            </w:r>
          </w:p>
        </w:tc>
        <w:tc>
          <w:tcPr>
            <w:tcW w:type="dxa" w:w="7992"/>
            <w:vAlign w:val="center"/>
            <w:tcMar>
              <w:top w:w="70" w:type="dxa"/>
              <w:bottom w:w="70" w:type="dxa"/>
              <w:left w:w="90" w:type="dxa"/>
              <w:right w:w="90" w:type="dxa"/>
            </w:tcMar>
            <w:shd w:fill="FFFFFF"/>
          </w:tcPr>
          <w:p>
            <w:pPr>
              <w:spacing w:before="0" w:after="0" w:line="240" w:lineRule="auto"/>
            </w:pPr>
            <w:hyperlink w:anchor="course_A015">
              <w:r>
                <w:rPr>
                  <w:color w:val="164C70"/>
                  <w:sz w:val="20"/>
                </w:rPr>
                <w:t>ISO 20121:2024 Event Sustainability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A016</w:t>
            </w:r>
          </w:p>
        </w:tc>
        <w:tc>
          <w:tcPr>
            <w:tcW w:type="dxa" w:w="7992"/>
            <w:vAlign w:val="center"/>
            <w:tcMar>
              <w:top w:w="70" w:type="dxa"/>
              <w:bottom w:w="70" w:type="dxa"/>
              <w:left w:w="90" w:type="dxa"/>
              <w:right w:w="90" w:type="dxa"/>
            </w:tcMar>
            <w:shd w:fill="F2F5F7"/>
          </w:tcPr>
          <w:p>
            <w:pPr>
              <w:spacing w:before="0" w:after="0" w:line="240" w:lineRule="auto"/>
            </w:pPr>
            <w:hyperlink w:anchor="course_A016">
              <w:r>
                <w:rPr>
                  <w:color w:val="164C70"/>
                  <w:sz w:val="20"/>
                </w:rPr>
                <w:t>ISO 20121:2024 Event Sustainability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A017</w:t>
            </w:r>
          </w:p>
        </w:tc>
        <w:tc>
          <w:tcPr>
            <w:tcW w:type="dxa" w:w="7992"/>
            <w:vAlign w:val="center"/>
            <w:tcMar>
              <w:top w:w="70" w:type="dxa"/>
              <w:bottom w:w="70" w:type="dxa"/>
              <w:left w:w="90" w:type="dxa"/>
              <w:right w:w="90" w:type="dxa"/>
            </w:tcMar>
            <w:shd w:fill="FFFFFF"/>
          </w:tcPr>
          <w:p>
            <w:pPr>
              <w:spacing w:before="0" w:after="0" w:line="240" w:lineRule="auto"/>
            </w:pPr>
            <w:hyperlink w:anchor="course_A017">
              <w:r>
                <w:rPr>
                  <w:color w:val="164C70"/>
                  <w:sz w:val="20"/>
                </w:rPr>
                <w:t>ISO/IEC 20000-1:2018 Service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A018</w:t>
            </w:r>
          </w:p>
        </w:tc>
        <w:tc>
          <w:tcPr>
            <w:tcW w:type="dxa" w:w="7992"/>
            <w:vAlign w:val="center"/>
            <w:tcMar>
              <w:top w:w="70" w:type="dxa"/>
              <w:bottom w:w="70" w:type="dxa"/>
              <w:left w:w="90" w:type="dxa"/>
              <w:right w:w="90" w:type="dxa"/>
            </w:tcMar>
            <w:shd w:fill="F2F5F7"/>
          </w:tcPr>
          <w:p>
            <w:pPr>
              <w:spacing w:before="0" w:after="0" w:line="240" w:lineRule="auto"/>
            </w:pPr>
            <w:hyperlink w:anchor="course_A018">
              <w:r>
                <w:rPr>
                  <w:color w:val="164C70"/>
                  <w:sz w:val="20"/>
                </w:rPr>
                <w:t>ISO/IEC 20000-1:2018 Service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A019</w:t>
            </w:r>
          </w:p>
        </w:tc>
        <w:tc>
          <w:tcPr>
            <w:tcW w:type="dxa" w:w="7992"/>
            <w:vAlign w:val="center"/>
            <w:tcMar>
              <w:top w:w="70" w:type="dxa"/>
              <w:bottom w:w="70" w:type="dxa"/>
              <w:left w:w="90" w:type="dxa"/>
              <w:right w:w="90" w:type="dxa"/>
            </w:tcMar>
            <w:shd w:fill="FFFFFF"/>
          </w:tcPr>
          <w:p>
            <w:pPr>
              <w:spacing w:before="0" w:after="0" w:line="240" w:lineRule="auto"/>
            </w:pPr>
            <w:hyperlink w:anchor="course_A019">
              <w:r>
                <w:rPr>
                  <w:color w:val="164C70"/>
                  <w:sz w:val="20"/>
                </w:rPr>
                <w:t>ISO/IEC 20000-1:2018 Service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A020</w:t>
            </w:r>
          </w:p>
        </w:tc>
        <w:tc>
          <w:tcPr>
            <w:tcW w:type="dxa" w:w="7992"/>
            <w:vAlign w:val="center"/>
            <w:tcMar>
              <w:top w:w="70" w:type="dxa"/>
              <w:bottom w:w="70" w:type="dxa"/>
              <w:left w:w="90" w:type="dxa"/>
              <w:right w:w="90" w:type="dxa"/>
            </w:tcMar>
            <w:shd w:fill="F2F5F7"/>
          </w:tcPr>
          <w:p>
            <w:pPr>
              <w:spacing w:before="0" w:after="0" w:line="240" w:lineRule="auto"/>
            </w:pPr>
            <w:hyperlink w:anchor="course_A020">
              <w:r>
                <w:rPr>
                  <w:color w:val="164C70"/>
                  <w:sz w:val="20"/>
                </w:rPr>
                <w:t>ISO/IEC 20000-1:2018 Service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A021</w:t>
            </w:r>
          </w:p>
        </w:tc>
        <w:tc>
          <w:tcPr>
            <w:tcW w:type="dxa" w:w="7992"/>
            <w:vAlign w:val="center"/>
            <w:tcMar>
              <w:top w:w="70" w:type="dxa"/>
              <w:bottom w:w="70" w:type="dxa"/>
              <w:left w:w="90" w:type="dxa"/>
              <w:right w:w="90" w:type="dxa"/>
            </w:tcMar>
            <w:shd w:fill="FFFFFF"/>
          </w:tcPr>
          <w:p>
            <w:pPr>
              <w:spacing w:before="0" w:after="0" w:line="240" w:lineRule="auto"/>
            </w:pPr>
            <w:hyperlink w:anchor="course_A021">
              <w:r>
                <w:rPr>
                  <w:color w:val="164C70"/>
                  <w:sz w:val="20"/>
                </w:rPr>
                <w:t>ISO 21001:2025 Educational Organization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A022</w:t>
            </w:r>
          </w:p>
        </w:tc>
        <w:tc>
          <w:tcPr>
            <w:tcW w:type="dxa" w:w="7992"/>
            <w:vAlign w:val="center"/>
            <w:tcMar>
              <w:top w:w="70" w:type="dxa"/>
              <w:bottom w:w="70" w:type="dxa"/>
              <w:left w:w="90" w:type="dxa"/>
              <w:right w:w="90" w:type="dxa"/>
            </w:tcMar>
            <w:shd w:fill="F2F5F7"/>
          </w:tcPr>
          <w:p>
            <w:pPr>
              <w:spacing w:before="0" w:after="0" w:line="240" w:lineRule="auto"/>
            </w:pPr>
            <w:hyperlink w:anchor="course_A022">
              <w:r>
                <w:rPr>
                  <w:color w:val="164C70"/>
                  <w:sz w:val="20"/>
                </w:rPr>
                <w:t>ISO 21001:2025 Educational Organization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A023</w:t>
            </w:r>
          </w:p>
        </w:tc>
        <w:tc>
          <w:tcPr>
            <w:tcW w:type="dxa" w:w="7992"/>
            <w:vAlign w:val="center"/>
            <w:tcMar>
              <w:top w:w="70" w:type="dxa"/>
              <w:bottom w:w="70" w:type="dxa"/>
              <w:left w:w="90" w:type="dxa"/>
              <w:right w:w="90" w:type="dxa"/>
            </w:tcMar>
            <w:shd w:fill="FFFFFF"/>
          </w:tcPr>
          <w:p>
            <w:pPr>
              <w:spacing w:before="0" w:after="0" w:line="240" w:lineRule="auto"/>
            </w:pPr>
            <w:hyperlink w:anchor="course_A023">
              <w:r>
                <w:rPr>
                  <w:color w:val="164C70"/>
                  <w:sz w:val="20"/>
                </w:rPr>
                <w:t>ISO 21001:2025 Educational Organization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A024</w:t>
            </w:r>
          </w:p>
        </w:tc>
        <w:tc>
          <w:tcPr>
            <w:tcW w:type="dxa" w:w="7992"/>
            <w:vAlign w:val="center"/>
            <w:tcMar>
              <w:top w:w="70" w:type="dxa"/>
              <w:bottom w:w="70" w:type="dxa"/>
              <w:left w:w="90" w:type="dxa"/>
              <w:right w:w="90" w:type="dxa"/>
            </w:tcMar>
            <w:shd w:fill="F2F5F7"/>
          </w:tcPr>
          <w:p>
            <w:pPr>
              <w:spacing w:before="0" w:after="0" w:line="240" w:lineRule="auto"/>
            </w:pPr>
            <w:hyperlink w:anchor="course_A024">
              <w:r>
                <w:rPr>
                  <w:color w:val="164C70"/>
                  <w:sz w:val="20"/>
                </w:rPr>
                <w:t>ISO 21001:2025 Educational Organization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A025</w:t>
            </w:r>
          </w:p>
        </w:tc>
        <w:tc>
          <w:tcPr>
            <w:tcW w:type="dxa" w:w="7992"/>
            <w:vAlign w:val="center"/>
            <w:tcMar>
              <w:top w:w="70" w:type="dxa"/>
              <w:bottom w:w="70" w:type="dxa"/>
              <w:left w:w="90" w:type="dxa"/>
              <w:right w:w="90" w:type="dxa"/>
            </w:tcMar>
            <w:shd w:fill="FFFFFF"/>
          </w:tcPr>
          <w:p>
            <w:pPr>
              <w:spacing w:before="0" w:after="0" w:line="240" w:lineRule="auto"/>
            </w:pPr>
            <w:hyperlink w:anchor="course_A025">
              <w:r>
                <w:rPr>
                  <w:color w:val="164C70"/>
                  <w:sz w:val="20"/>
                </w:rPr>
                <w:t>ISO 21401:2018 Accommodation Sustainability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A026</w:t>
            </w:r>
          </w:p>
        </w:tc>
        <w:tc>
          <w:tcPr>
            <w:tcW w:type="dxa" w:w="7992"/>
            <w:vAlign w:val="center"/>
            <w:tcMar>
              <w:top w:w="70" w:type="dxa"/>
              <w:bottom w:w="70" w:type="dxa"/>
              <w:left w:w="90" w:type="dxa"/>
              <w:right w:w="90" w:type="dxa"/>
            </w:tcMar>
            <w:shd w:fill="F2F5F7"/>
          </w:tcPr>
          <w:p>
            <w:pPr>
              <w:spacing w:before="0" w:after="0" w:line="240" w:lineRule="auto"/>
            </w:pPr>
            <w:hyperlink w:anchor="course_A026">
              <w:r>
                <w:rPr>
                  <w:color w:val="164C70"/>
                  <w:sz w:val="20"/>
                </w:rPr>
                <w:t>ISO 21401:2018 Accommodation Sustainability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A027</w:t>
            </w:r>
          </w:p>
        </w:tc>
        <w:tc>
          <w:tcPr>
            <w:tcW w:type="dxa" w:w="7992"/>
            <w:vAlign w:val="center"/>
            <w:tcMar>
              <w:top w:w="70" w:type="dxa"/>
              <w:bottom w:w="70" w:type="dxa"/>
              <w:left w:w="90" w:type="dxa"/>
              <w:right w:w="90" w:type="dxa"/>
            </w:tcMar>
            <w:shd w:fill="FFFFFF"/>
          </w:tcPr>
          <w:p>
            <w:pPr>
              <w:spacing w:before="0" w:after="0" w:line="240" w:lineRule="auto"/>
            </w:pPr>
            <w:hyperlink w:anchor="course_A027">
              <w:r>
                <w:rPr>
                  <w:color w:val="164C70"/>
                  <w:sz w:val="20"/>
                </w:rPr>
                <w:t>ISO 21401:2018 Accommodation Sustainability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A028</w:t>
            </w:r>
          </w:p>
        </w:tc>
        <w:tc>
          <w:tcPr>
            <w:tcW w:type="dxa" w:w="7992"/>
            <w:vAlign w:val="center"/>
            <w:tcMar>
              <w:top w:w="70" w:type="dxa"/>
              <w:bottom w:w="70" w:type="dxa"/>
              <w:left w:w="90" w:type="dxa"/>
              <w:right w:w="90" w:type="dxa"/>
            </w:tcMar>
            <w:shd w:fill="F2F5F7"/>
          </w:tcPr>
          <w:p>
            <w:pPr>
              <w:spacing w:before="0" w:after="0" w:line="240" w:lineRule="auto"/>
            </w:pPr>
            <w:hyperlink w:anchor="course_A028">
              <w:r>
                <w:rPr>
                  <w:color w:val="164C70"/>
                  <w:sz w:val="20"/>
                </w:rPr>
                <w:t>ISO 21401:2018 Accommodation Sustainability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A029</w:t>
            </w:r>
          </w:p>
        </w:tc>
        <w:tc>
          <w:tcPr>
            <w:tcW w:type="dxa" w:w="7992"/>
            <w:vAlign w:val="center"/>
            <w:tcMar>
              <w:top w:w="70" w:type="dxa"/>
              <w:bottom w:w="70" w:type="dxa"/>
              <w:left w:w="90" w:type="dxa"/>
              <w:right w:w="90" w:type="dxa"/>
            </w:tcMar>
            <w:shd w:fill="FFFFFF"/>
          </w:tcPr>
          <w:p>
            <w:pPr>
              <w:spacing w:before="0" w:after="0" w:line="240" w:lineRule="auto"/>
            </w:pPr>
            <w:hyperlink w:anchor="course_A029">
              <w:r>
                <w:rPr>
                  <w:color w:val="164C70"/>
                  <w:sz w:val="20"/>
                </w:rPr>
                <w:t>ISO 22301:2019 Business Continuity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A030</w:t>
            </w:r>
          </w:p>
        </w:tc>
        <w:tc>
          <w:tcPr>
            <w:tcW w:type="dxa" w:w="7992"/>
            <w:vAlign w:val="center"/>
            <w:tcMar>
              <w:top w:w="70" w:type="dxa"/>
              <w:bottom w:w="70" w:type="dxa"/>
              <w:left w:w="90" w:type="dxa"/>
              <w:right w:w="90" w:type="dxa"/>
            </w:tcMar>
            <w:shd w:fill="F2F5F7"/>
          </w:tcPr>
          <w:p>
            <w:pPr>
              <w:spacing w:before="0" w:after="0" w:line="240" w:lineRule="auto"/>
            </w:pPr>
            <w:hyperlink w:anchor="course_A030">
              <w:r>
                <w:rPr>
                  <w:color w:val="164C70"/>
                  <w:sz w:val="20"/>
                </w:rPr>
                <w:t>ISO 22301:2019 Business Continuity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A031</w:t>
            </w:r>
          </w:p>
        </w:tc>
        <w:tc>
          <w:tcPr>
            <w:tcW w:type="dxa" w:w="7992"/>
            <w:vAlign w:val="center"/>
            <w:tcMar>
              <w:top w:w="70" w:type="dxa"/>
              <w:bottom w:w="70" w:type="dxa"/>
              <w:left w:w="90" w:type="dxa"/>
              <w:right w:w="90" w:type="dxa"/>
            </w:tcMar>
            <w:shd w:fill="FFFFFF"/>
          </w:tcPr>
          <w:p>
            <w:pPr>
              <w:spacing w:before="0" w:after="0" w:line="240" w:lineRule="auto"/>
            </w:pPr>
            <w:hyperlink w:anchor="course_A031">
              <w:r>
                <w:rPr>
                  <w:color w:val="164C70"/>
                  <w:sz w:val="20"/>
                </w:rPr>
                <w:t>ISO 22301:2019 Business Continuity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A032</w:t>
            </w:r>
          </w:p>
        </w:tc>
        <w:tc>
          <w:tcPr>
            <w:tcW w:type="dxa" w:w="7992"/>
            <w:vAlign w:val="center"/>
            <w:tcMar>
              <w:top w:w="70" w:type="dxa"/>
              <w:bottom w:w="70" w:type="dxa"/>
              <w:left w:w="90" w:type="dxa"/>
              <w:right w:w="90" w:type="dxa"/>
            </w:tcMar>
            <w:shd w:fill="F2F5F7"/>
          </w:tcPr>
          <w:p>
            <w:pPr>
              <w:spacing w:before="0" w:after="0" w:line="240" w:lineRule="auto"/>
            </w:pPr>
            <w:hyperlink w:anchor="course_A032">
              <w:r>
                <w:rPr>
                  <w:color w:val="164C70"/>
                  <w:sz w:val="20"/>
                </w:rPr>
                <w:t>ISO 22301:2019 Business Continuity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A033</w:t>
            </w:r>
          </w:p>
        </w:tc>
        <w:tc>
          <w:tcPr>
            <w:tcW w:type="dxa" w:w="7992"/>
            <w:vAlign w:val="center"/>
            <w:tcMar>
              <w:top w:w="70" w:type="dxa"/>
              <w:bottom w:w="70" w:type="dxa"/>
              <w:left w:w="90" w:type="dxa"/>
              <w:right w:w="90" w:type="dxa"/>
            </w:tcMar>
            <w:shd w:fill="FFFFFF"/>
          </w:tcPr>
          <w:p>
            <w:pPr>
              <w:spacing w:before="0" w:after="0" w:line="240" w:lineRule="auto"/>
            </w:pPr>
            <w:hyperlink w:anchor="course_A033">
              <w:r>
                <w:rPr>
                  <w:color w:val="164C70"/>
                  <w:sz w:val="20"/>
                </w:rPr>
                <w:t>ISO/IEC 27001:2022 Information Security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A034</w:t>
            </w:r>
          </w:p>
        </w:tc>
        <w:tc>
          <w:tcPr>
            <w:tcW w:type="dxa" w:w="7992"/>
            <w:vAlign w:val="center"/>
            <w:tcMar>
              <w:top w:w="70" w:type="dxa"/>
              <w:bottom w:w="70" w:type="dxa"/>
              <w:left w:w="90" w:type="dxa"/>
              <w:right w:w="90" w:type="dxa"/>
            </w:tcMar>
            <w:shd w:fill="F2F5F7"/>
          </w:tcPr>
          <w:p>
            <w:pPr>
              <w:spacing w:before="0" w:after="0" w:line="240" w:lineRule="auto"/>
            </w:pPr>
            <w:hyperlink w:anchor="course_A034">
              <w:r>
                <w:rPr>
                  <w:color w:val="164C70"/>
                  <w:sz w:val="20"/>
                </w:rPr>
                <w:t>ISO/IEC 27001:2022 Information Security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A035</w:t>
            </w:r>
          </w:p>
        </w:tc>
        <w:tc>
          <w:tcPr>
            <w:tcW w:type="dxa" w:w="7992"/>
            <w:vAlign w:val="center"/>
            <w:tcMar>
              <w:top w:w="70" w:type="dxa"/>
              <w:bottom w:w="70" w:type="dxa"/>
              <w:left w:w="90" w:type="dxa"/>
              <w:right w:w="90" w:type="dxa"/>
            </w:tcMar>
            <w:shd w:fill="FFFFFF"/>
          </w:tcPr>
          <w:p>
            <w:pPr>
              <w:spacing w:before="0" w:after="0" w:line="240" w:lineRule="auto"/>
            </w:pPr>
            <w:hyperlink w:anchor="course_A035">
              <w:r>
                <w:rPr>
                  <w:color w:val="164C70"/>
                  <w:sz w:val="20"/>
                </w:rPr>
                <w:t>ISO/IEC 27001:2022 Information Security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A036</w:t>
            </w:r>
          </w:p>
        </w:tc>
        <w:tc>
          <w:tcPr>
            <w:tcW w:type="dxa" w:w="7992"/>
            <w:vAlign w:val="center"/>
            <w:tcMar>
              <w:top w:w="70" w:type="dxa"/>
              <w:bottom w:w="70" w:type="dxa"/>
              <w:left w:w="90" w:type="dxa"/>
              <w:right w:w="90" w:type="dxa"/>
            </w:tcMar>
            <w:shd w:fill="F2F5F7"/>
          </w:tcPr>
          <w:p>
            <w:pPr>
              <w:spacing w:before="0" w:after="0" w:line="240" w:lineRule="auto"/>
            </w:pPr>
            <w:hyperlink w:anchor="course_A036">
              <w:r>
                <w:rPr>
                  <w:color w:val="164C70"/>
                  <w:sz w:val="20"/>
                </w:rPr>
                <w:t>ISO/IEC 27001:2022 Information Security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A037</w:t>
            </w:r>
          </w:p>
        </w:tc>
        <w:tc>
          <w:tcPr>
            <w:tcW w:type="dxa" w:w="7992"/>
            <w:vAlign w:val="center"/>
            <w:tcMar>
              <w:top w:w="70" w:type="dxa"/>
              <w:bottom w:w="70" w:type="dxa"/>
              <w:left w:w="90" w:type="dxa"/>
              <w:right w:w="90" w:type="dxa"/>
            </w:tcMar>
            <w:shd w:fill="FFFFFF"/>
          </w:tcPr>
          <w:p>
            <w:pPr>
              <w:spacing w:before="0" w:after="0" w:line="240" w:lineRule="auto"/>
            </w:pPr>
            <w:hyperlink w:anchor="course_A037">
              <w:r>
                <w:rPr>
                  <w:color w:val="164C70"/>
                  <w:sz w:val="20"/>
                </w:rPr>
                <w:t>ISO 28000:2022 Security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A038</w:t>
            </w:r>
          </w:p>
        </w:tc>
        <w:tc>
          <w:tcPr>
            <w:tcW w:type="dxa" w:w="7992"/>
            <w:vAlign w:val="center"/>
            <w:tcMar>
              <w:top w:w="70" w:type="dxa"/>
              <w:bottom w:w="70" w:type="dxa"/>
              <w:left w:w="90" w:type="dxa"/>
              <w:right w:w="90" w:type="dxa"/>
            </w:tcMar>
            <w:shd w:fill="F2F5F7"/>
          </w:tcPr>
          <w:p>
            <w:pPr>
              <w:spacing w:before="0" w:after="0" w:line="240" w:lineRule="auto"/>
            </w:pPr>
            <w:hyperlink w:anchor="course_A038">
              <w:r>
                <w:rPr>
                  <w:color w:val="164C70"/>
                  <w:sz w:val="20"/>
                </w:rPr>
                <w:t>ISO 28000:2022 Security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A039</w:t>
            </w:r>
          </w:p>
        </w:tc>
        <w:tc>
          <w:tcPr>
            <w:tcW w:type="dxa" w:w="7992"/>
            <w:vAlign w:val="center"/>
            <w:tcMar>
              <w:top w:w="70" w:type="dxa"/>
              <w:bottom w:w="70" w:type="dxa"/>
              <w:left w:w="90" w:type="dxa"/>
              <w:right w:w="90" w:type="dxa"/>
            </w:tcMar>
            <w:shd w:fill="FFFFFF"/>
          </w:tcPr>
          <w:p>
            <w:pPr>
              <w:spacing w:before="0" w:after="0" w:line="240" w:lineRule="auto"/>
            </w:pPr>
            <w:hyperlink w:anchor="course_A039">
              <w:r>
                <w:rPr>
                  <w:color w:val="164C70"/>
                  <w:sz w:val="20"/>
                </w:rPr>
                <w:t>ISO 28000:2022 Security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A040</w:t>
            </w:r>
          </w:p>
        </w:tc>
        <w:tc>
          <w:tcPr>
            <w:tcW w:type="dxa" w:w="7992"/>
            <w:vAlign w:val="center"/>
            <w:tcMar>
              <w:top w:w="70" w:type="dxa"/>
              <w:bottom w:w="70" w:type="dxa"/>
              <w:left w:w="90" w:type="dxa"/>
              <w:right w:w="90" w:type="dxa"/>
            </w:tcMar>
            <w:shd w:fill="F2F5F7"/>
          </w:tcPr>
          <w:p>
            <w:pPr>
              <w:spacing w:before="0" w:after="0" w:line="240" w:lineRule="auto"/>
            </w:pPr>
            <w:hyperlink w:anchor="course_A040">
              <w:r>
                <w:rPr>
                  <w:color w:val="164C70"/>
                  <w:sz w:val="20"/>
                </w:rPr>
                <w:t>ISO 28000:2022 Security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A041</w:t>
            </w:r>
          </w:p>
        </w:tc>
        <w:tc>
          <w:tcPr>
            <w:tcW w:type="dxa" w:w="7992"/>
            <w:vAlign w:val="center"/>
            <w:tcMar>
              <w:top w:w="70" w:type="dxa"/>
              <w:bottom w:w="70" w:type="dxa"/>
              <w:left w:w="90" w:type="dxa"/>
              <w:right w:w="90" w:type="dxa"/>
            </w:tcMar>
            <w:shd w:fill="FFFFFF"/>
          </w:tcPr>
          <w:p>
            <w:pPr>
              <w:spacing w:before="0" w:after="0" w:line="240" w:lineRule="auto"/>
            </w:pPr>
            <w:hyperlink w:anchor="course_A041">
              <w:r>
                <w:rPr>
                  <w:color w:val="164C70"/>
                  <w:sz w:val="20"/>
                </w:rPr>
                <w:t>ISO 30301:2019 Management Systems for Records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A042</w:t>
            </w:r>
          </w:p>
        </w:tc>
        <w:tc>
          <w:tcPr>
            <w:tcW w:type="dxa" w:w="7992"/>
            <w:vAlign w:val="center"/>
            <w:tcMar>
              <w:top w:w="70" w:type="dxa"/>
              <w:bottom w:w="70" w:type="dxa"/>
              <w:left w:w="90" w:type="dxa"/>
              <w:right w:w="90" w:type="dxa"/>
            </w:tcMar>
            <w:shd w:fill="F2F5F7"/>
          </w:tcPr>
          <w:p>
            <w:pPr>
              <w:spacing w:before="0" w:after="0" w:line="240" w:lineRule="auto"/>
            </w:pPr>
            <w:hyperlink w:anchor="course_A042">
              <w:r>
                <w:rPr>
                  <w:color w:val="164C70"/>
                  <w:sz w:val="20"/>
                </w:rPr>
                <w:t>ISO 30301:2019 Management Systems for Records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A043</w:t>
            </w:r>
          </w:p>
        </w:tc>
        <w:tc>
          <w:tcPr>
            <w:tcW w:type="dxa" w:w="7992"/>
            <w:vAlign w:val="center"/>
            <w:tcMar>
              <w:top w:w="70" w:type="dxa"/>
              <w:bottom w:w="70" w:type="dxa"/>
              <w:left w:w="90" w:type="dxa"/>
              <w:right w:w="90" w:type="dxa"/>
            </w:tcMar>
            <w:shd w:fill="FFFFFF"/>
          </w:tcPr>
          <w:p>
            <w:pPr>
              <w:spacing w:before="0" w:after="0" w:line="240" w:lineRule="auto"/>
            </w:pPr>
            <w:hyperlink w:anchor="course_A043">
              <w:r>
                <w:rPr>
                  <w:color w:val="164C70"/>
                  <w:sz w:val="20"/>
                </w:rPr>
                <w:t>ISO 30301:2019 Management Systems for Records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A044</w:t>
            </w:r>
          </w:p>
        </w:tc>
        <w:tc>
          <w:tcPr>
            <w:tcW w:type="dxa" w:w="7992"/>
            <w:vAlign w:val="center"/>
            <w:tcMar>
              <w:top w:w="70" w:type="dxa"/>
              <w:bottom w:w="70" w:type="dxa"/>
              <w:left w:w="90" w:type="dxa"/>
              <w:right w:w="90" w:type="dxa"/>
            </w:tcMar>
            <w:shd w:fill="F2F5F7"/>
          </w:tcPr>
          <w:p>
            <w:pPr>
              <w:spacing w:before="0" w:after="0" w:line="240" w:lineRule="auto"/>
            </w:pPr>
            <w:hyperlink w:anchor="course_A044">
              <w:r>
                <w:rPr>
                  <w:color w:val="164C70"/>
                  <w:sz w:val="20"/>
                </w:rPr>
                <w:t>ISO 30301:2019 Management Systems for Records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A045</w:t>
            </w:r>
          </w:p>
        </w:tc>
        <w:tc>
          <w:tcPr>
            <w:tcW w:type="dxa" w:w="7992"/>
            <w:vAlign w:val="center"/>
            <w:tcMar>
              <w:top w:w="70" w:type="dxa"/>
              <w:bottom w:w="70" w:type="dxa"/>
              <w:left w:w="90" w:type="dxa"/>
              <w:right w:w="90" w:type="dxa"/>
            </w:tcMar>
            <w:shd w:fill="FFFFFF"/>
          </w:tcPr>
          <w:p>
            <w:pPr>
              <w:spacing w:before="0" w:after="0" w:line="240" w:lineRule="auto"/>
            </w:pPr>
            <w:hyperlink w:anchor="course_A045">
              <w:r>
                <w:rPr>
                  <w:color w:val="164C70"/>
                  <w:sz w:val="20"/>
                </w:rPr>
                <w:t>ISO 34101-1:2019 Cocoa Sustainability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A046</w:t>
            </w:r>
          </w:p>
        </w:tc>
        <w:tc>
          <w:tcPr>
            <w:tcW w:type="dxa" w:w="7992"/>
            <w:vAlign w:val="center"/>
            <w:tcMar>
              <w:top w:w="70" w:type="dxa"/>
              <w:bottom w:w="70" w:type="dxa"/>
              <w:left w:w="90" w:type="dxa"/>
              <w:right w:w="90" w:type="dxa"/>
            </w:tcMar>
            <w:shd w:fill="F2F5F7"/>
          </w:tcPr>
          <w:p>
            <w:pPr>
              <w:spacing w:before="0" w:after="0" w:line="240" w:lineRule="auto"/>
            </w:pPr>
            <w:hyperlink w:anchor="course_A046">
              <w:r>
                <w:rPr>
                  <w:color w:val="164C70"/>
                  <w:sz w:val="20"/>
                </w:rPr>
                <w:t>ISO 34101-1:2019 Cocoa Sustainability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A047</w:t>
            </w:r>
          </w:p>
        </w:tc>
        <w:tc>
          <w:tcPr>
            <w:tcW w:type="dxa" w:w="7992"/>
            <w:vAlign w:val="center"/>
            <w:tcMar>
              <w:top w:w="70" w:type="dxa"/>
              <w:bottom w:w="70" w:type="dxa"/>
              <w:left w:w="90" w:type="dxa"/>
              <w:right w:w="90" w:type="dxa"/>
            </w:tcMar>
            <w:shd w:fill="FFFFFF"/>
          </w:tcPr>
          <w:p>
            <w:pPr>
              <w:spacing w:before="0" w:after="0" w:line="240" w:lineRule="auto"/>
            </w:pPr>
            <w:hyperlink w:anchor="course_A047">
              <w:r>
                <w:rPr>
                  <w:color w:val="164C70"/>
                  <w:sz w:val="20"/>
                </w:rPr>
                <w:t>ISO 34101-1:2019 Cocoa Sustainability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A048</w:t>
            </w:r>
          </w:p>
        </w:tc>
        <w:tc>
          <w:tcPr>
            <w:tcW w:type="dxa" w:w="7992"/>
            <w:vAlign w:val="center"/>
            <w:tcMar>
              <w:top w:w="70" w:type="dxa"/>
              <w:bottom w:w="70" w:type="dxa"/>
              <w:left w:w="90" w:type="dxa"/>
              <w:right w:w="90" w:type="dxa"/>
            </w:tcMar>
            <w:shd w:fill="F2F5F7"/>
          </w:tcPr>
          <w:p>
            <w:pPr>
              <w:spacing w:before="0" w:after="0" w:line="240" w:lineRule="auto"/>
            </w:pPr>
            <w:hyperlink w:anchor="course_A048">
              <w:r>
                <w:rPr>
                  <w:color w:val="164C70"/>
                  <w:sz w:val="20"/>
                </w:rPr>
                <w:t>ISO 34101-1:2019 Cocoa Sustainability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A049</w:t>
            </w:r>
          </w:p>
        </w:tc>
        <w:tc>
          <w:tcPr>
            <w:tcW w:type="dxa" w:w="7992"/>
            <w:vAlign w:val="center"/>
            <w:tcMar>
              <w:top w:w="70" w:type="dxa"/>
              <w:bottom w:w="70" w:type="dxa"/>
              <w:left w:w="90" w:type="dxa"/>
              <w:right w:w="90" w:type="dxa"/>
            </w:tcMar>
            <w:shd w:fill="FFFFFF"/>
          </w:tcPr>
          <w:p>
            <w:pPr>
              <w:spacing w:before="0" w:after="0" w:line="240" w:lineRule="auto"/>
            </w:pPr>
            <w:hyperlink w:anchor="course_A049">
              <w:r>
                <w:rPr>
                  <w:color w:val="164C70"/>
                  <w:sz w:val="20"/>
                </w:rPr>
                <w:t>ISO 37001:2025 Anti Bribery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A050</w:t>
            </w:r>
          </w:p>
        </w:tc>
        <w:tc>
          <w:tcPr>
            <w:tcW w:type="dxa" w:w="7992"/>
            <w:vAlign w:val="center"/>
            <w:tcMar>
              <w:top w:w="70" w:type="dxa"/>
              <w:bottom w:w="70" w:type="dxa"/>
              <w:left w:w="90" w:type="dxa"/>
              <w:right w:w="90" w:type="dxa"/>
            </w:tcMar>
            <w:shd w:fill="F2F5F7"/>
          </w:tcPr>
          <w:p>
            <w:pPr>
              <w:spacing w:before="0" w:after="0" w:line="240" w:lineRule="auto"/>
            </w:pPr>
            <w:hyperlink w:anchor="course_A050">
              <w:r>
                <w:rPr>
                  <w:color w:val="164C70"/>
                  <w:sz w:val="20"/>
                </w:rPr>
                <w:t>ISO 37001:2025 Anti Bribery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A051</w:t>
            </w:r>
          </w:p>
        </w:tc>
        <w:tc>
          <w:tcPr>
            <w:tcW w:type="dxa" w:w="7992"/>
            <w:vAlign w:val="center"/>
            <w:tcMar>
              <w:top w:w="70" w:type="dxa"/>
              <w:bottom w:w="70" w:type="dxa"/>
              <w:left w:w="90" w:type="dxa"/>
              <w:right w:w="90" w:type="dxa"/>
            </w:tcMar>
            <w:shd w:fill="FFFFFF"/>
          </w:tcPr>
          <w:p>
            <w:pPr>
              <w:spacing w:before="0" w:after="0" w:line="240" w:lineRule="auto"/>
            </w:pPr>
            <w:hyperlink w:anchor="course_A051">
              <w:r>
                <w:rPr>
                  <w:color w:val="164C70"/>
                  <w:sz w:val="20"/>
                </w:rPr>
                <w:t>ISO 37001:2025 Anti Bribery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A052</w:t>
            </w:r>
          </w:p>
        </w:tc>
        <w:tc>
          <w:tcPr>
            <w:tcW w:type="dxa" w:w="7992"/>
            <w:vAlign w:val="center"/>
            <w:tcMar>
              <w:top w:w="70" w:type="dxa"/>
              <w:bottom w:w="70" w:type="dxa"/>
              <w:left w:w="90" w:type="dxa"/>
              <w:right w:w="90" w:type="dxa"/>
            </w:tcMar>
            <w:shd w:fill="F2F5F7"/>
          </w:tcPr>
          <w:p>
            <w:pPr>
              <w:spacing w:before="0" w:after="0" w:line="240" w:lineRule="auto"/>
            </w:pPr>
            <w:hyperlink w:anchor="course_A052">
              <w:r>
                <w:rPr>
                  <w:color w:val="164C70"/>
                  <w:sz w:val="20"/>
                </w:rPr>
                <w:t>ISO 37001:2025 Anti Bribery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A053</w:t>
            </w:r>
          </w:p>
        </w:tc>
        <w:tc>
          <w:tcPr>
            <w:tcW w:type="dxa" w:w="7992"/>
            <w:vAlign w:val="center"/>
            <w:tcMar>
              <w:top w:w="70" w:type="dxa"/>
              <w:bottom w:w="70" w:type="dxa"/>
              <w:left w:w="90" w:type="dxa"/>
              <w:right w:w="90" w:type="dxa"/>
            </w:tcMar>
            <w:shd w:fill="FFFFFF"/>
          </w:tcPr>
          <w:p>
            <w:pPr>
              <w:spacing w:before="0" w:after="0" w:line="240" w:lineRule="auto"/>
            </w:pPr>
            <w:hyperlink w:anchor="course_A053">
              <w:r>
                <w:rPr>
                  <w:color w:val="164C70"/>
                  <w:sz w:val="20"/>
                </w:rPr>
                <w:t>ISO 37101:2016 Sustainable Community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A054</w:t>
            </w:r>
          </w:p>
        </w:tc>
        <w:tc>
          <w:tcPr>
            <w:tcW w:type="dxa" w:w="7992"/>
            <w:vAlign w:val="center"/>
            <w:tcMar>
              <w:top w:w="70" w:type="dxa"/>
              <w:bottom w:w="70" w:type="dxa"/>
              <w:left w:w="90" w:type="dxa"/>
              <w:right w:w="90" w:type="dxa"/>
            </w:tcMar>
            <w:shd w:fill="F2F5F7"/>
          </w:tcPr>
          <w:p>
            <w:pPr>
              <w:spacing w:before="0" w:after="0" w:line="240" w:lineRule="auto"/>
            </w:pPr>
            <w:hyperlink w:anchor="course_A054">
              <w:r>
                <w:rPr>
                  <w:color w:val="164C70"/>
                  <w:sz w:val="20"/>
                </w:rPr>
                <w:t>ISO 37101:2016 Sustainable Community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A055</w:t>
            </w:r>
          </w:p>
        </w:tc>
        <w:tc>
          <w:tcPr>
            <w:tcW w:type="dxa" w:w="7992"/>
            <w:vAlign w:val="center"/>
            <w:tcMar>
              <w:top w:w="70" w:type="dxa"/>
              <w:bottom w:w="70" w:type="dxa"/>
              <w:left w:w="90" w:type="dxa"/>
              <w:right w:w="90" w:type="dxa"/>
            </w:tcMar>
            <w:shd w:fill="FFFFFF"/>
          </w:tcPr>
          <w:p>
            <w:pPr>
              <w:spacing w:before="0" w:after="0" w:line="240" w:lineRule="auto"/>
            </w:pPr>
            <w:hyperlink w:anchor="course_A055">
              <w:r>
                <w:rPr>
                  <w:color w:val="164C70"/>
                  <w:sz w:val="20"/>
                </w:rPr>
                <w:t>ISO 37101:2016 Sustainable Community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A056</w:t>
            </w:r>
          </w:p>
        </w:tc>
        <w:tc>
          <w:tcPr>
            <w:tcW w:type="dxa" w:w="7992"/>
            <w:vAlign w:val="center"/>
            <w:tcMar>
              <w:top w:w="70" w:type="dxa"/>
              <w:bottom w:w="70" w:type="dxa"/>
              <w:left w:w="90" w:type="dxa"/>
              <w:right w:w="90" w:type="dxa"/>
            </w:tcMar>
            <w:shd w:fill="F2F5F7"/>
          </w:tcPr>
          <w:p>
            <w:pPr>
              <w:spacing w:before="0" w:after="0" w:line="240" w:lineRule="auto"/>
            </w:pPr>
            <w:hyperlink w:anchor="course_A056">
              <w:r>
                <w:rPr>
                  <w:color w:val="164C70"/>
                  <w:sz w:val="20"/>
                </w:rPr>
                <w:t>ISO 37101:2016 Sustainable Community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A057</w:t>
            </w:r>
          </w:p>
        </w:tc>
        <w:tc>
          <w:tcPr>
            <w:tcW w:type="dxa" w:w="7992"/>
            <w:vAlign w:val="center"/>
            <w:tcMar>
              <w:top w:w="70" w:type="dxa"/>
              <w:bottom w:w="70" w:type="dxa"/>
              <w:left w:w="90" w:type="dxa"/>
              <w:right w:w="90" w:type="dxa"/>
            </w:tcMar>
            <w:shd w:fill="FFFFFF"/>
          </w:tcPr>
          <w:p>
            <w:pPr>
              <w:spacing w:before="0" w:after="0" w:line="240" w:lineRule="auto"/>
            </w:pPr>
            <w:hyperlink w:anchor="course_A057">
              <w:r>
                <w:rPr>
                  <w:color w:val="164C70"/>
                  <w:sz w:val="20"/>
                </w:rPr>
                <w:t>ISO 37301:2021 Compliance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A058</w:t>
            </w:r>
          </w:p>
        </w:tc>
        <w:tc>
          <w:tcPr>
            <w:tcW w:type="dxa" w:w="7992"/>
            <w:vAlign w:val="center"/>
            <w:tcMar>
              <w:top w:w="70" w:type="dxa"/>
              <w:bottom w:w="70" w:type="dxa"/>
              <w:left w:w="90" w:type="dxa"/>
              <w:right w:w="90" w:type="dxa"/>
            </w:tcMar>
            <w:shd w:fill="F2F5F7"/>
          </w:tcPr>
          <w:p>
            <w:pPr>
              <w:spacing w:before="0" w:after="0" w:line="240" w:lineRule="auto"/>
            </w:pPr>
            <w:hyperlink w:anchor="course_A058">
              <w:r>
                <w:rPr>
                  <w:color w:val="164C70"/>
                  <w:sz w:val="20"/>
                </w:rPr>
                <w:t>ISO 37301:2021 Compliance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A059</w:t>
            </w:r>
          </w:p>
        </w:tc>
        <w:tc>
          <w:tcPr>
            <w:tcW w:type="dxa" w:w="7992"/>
            <w:vAlign w:val="center"/>
            <w:tcMar>
              <w:top w:w="70" w:type="dxa"/>
              <w:bottom w:w="70" w:type="dxa"/>
              <w:left w:w="90" w:type="dxa"/>
              <w:right w:w="90" w:type="dxa"/>
            </w:tcMar>
            <w:shd w:fill="FFFFFF"/>
          </w:tcPr>
          <w:p>
            <w:pPr>
              <w:spacing w:before="0" w:after="0" w:line="240" w:lineRule="auto"/>
            </w:pPr>
            <w:hyperlink w:anchor="course_A059">
              <w:r>
                <w:rPr>
                  <w:color w:val="164C70"/>
                  <w:sz w:val="20"/>
                </w:rPr>
                <w:t>ISO 37301:2021 Compliance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A060</w:t>
            </w:r>
          </w:p>
        </w:tc>
        <w:tc>
          <w:tcPr>
            <w:tcW w:type="dxa" w:w="7992"/>
            <w:vAlign w:val="center"/>
            <w:tcMar>
              <w:top w:w="70" w:type="dxa"/>
              <w:bottom w:w="70" w:type="dxa"/>
              <w:left w:w="90" w:type="dxa"/>
              <w:right w:w="90" w:type="dxa"/>
            </w:tcMar>
            <w:shd w:fill="F2F5F7"/>
          </w:tcPr>
          <w:p>
            <w:pPr>
              <w:spacing w:before="0" w:after="0" w:line="240" w:lineRule="auto"/>
            </w:pPr>
            <w:hyperlink w:anchor="course_A060">
              <w:r>
                <w:rPr>
                  <w:color w:val="164C70"/>
                  <w:sz w:val="20"/>
                </w:rPr>
                <w:t>ISO 37301:2021 Compliance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A061</w:t>
            </w:r>
          </w:p>
        </w:tc>
        <w:tc>
          <w:tcPr>
            <w:tcW w:type="dxa" w:w="7992"/>
            <w:vAlign w:val="center"/>
            <w:tcMar>
              <w:top w:w="70" w:type="dxa"/>
              <w:bottom w:w="70" w:type="dxa"/>
              <w:left w:w="90" w:type="dxa"/>
              <w:right w:w="90" w:type="dxa"/>
            </w:tcMar>
            <w:shd w:fill="FFFFFF"/>
          </w:tcPr>
          <w:p>
            <w:pPr>
              <w:spacing w:before="0" w:after="0" w:line="240" w:lineRule="auto"/>
            </w:pPr>
            <w:hyperlink w:anchor="course_A061">
              <w:r>
                <w:rPr>
                  <w:color w:val="164C70"/>
                  <w:sz w:val="20"/>
                </w:rPr>
                <w:t>ISO 39001:2012 Road Traffic Safety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A062</w:t>
            </w:r>
          </w:p>
        </w:tc>
        <w:tc>
          <w:tcPr>
            <w:tcW w:type="dxa" w:w="7992"/>
            <w:vAlign w:val="center"/>
            <w:tcMar>
              <w:top w:w="70" w:type="dxa"/>
              <w:bottom w:w="70" w:type="dxa"/>
              <w:left w:w="90" w:type="dxa"/>
              <w:right w:w="90" w:type="dxa"/>
            </w:tcMar>
            <w:shd w:fill="F2F5F7"/>
          </w:tcPr>
          <w:p>
            <w:pPr>
              <w:spacing w:before="0" w:after="0" w:line="240" w:lineRule="auto"/>
            </w:pPr>
            <w:hyperlink w:anchor="course_A062">
              <w:r>
                <w:rPr>
                  <w:color w:val="164C70"/>
                  <w:sz w:val="20"/>
                </w:rPr>
                <w:t>ISO 39001:2012 Road Traffic Safety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A063</w:t>
            </w:r>
          </w:p>
        </w:tc>
        <w:tc>
          <w:tcPr>
            <w:tcW w:type="dxa" w:w="7992"/>
            <w:vAlign w:val="center"/>
            <w:tcMar>
              <w:top w:w="70" w:type="dxa"/>
              <w:bottom w:w="70" w:type="dxa"/>
              <w:left w:w="90" w:type="dxa"/>
              <w:right w:w="90" w:type="dxa"/>
            </w:tcMar>
            <w:shd w:fill="FFFFFF"/>
          </w:tcPr>
          <w:p>
            <w:pPr>
              <w:spacing w:before="0" w:after="0" w:line="240" w:lineRule="auto"/>
            </w:pPr>
            <w:hyperlink w:anchor="course_A063">
              <w:r>
                <w:rPr>
                  <w:color w:val="164C70"/>
                  <w:sz w:val="20"/>
                </w:rPr>
                <w:t>ISO 39001:2012 Road Traffic Safety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A064</w:t>
            </w:r>
          </w:p>
        </w:tc>
        <w:tc>
          <w:tcPr>
            <w:tcW w:type="dxa" w:w="7992"/>
            <w:vAlign w:val="center"/>
            <w:tcMar>
              <w:top w:w="70" w:type="dxa"/>
              <w:bottom w:w="70" w:type="dxa"/>
              <w:left w:w="90" w:type="dxa"/>
              <w:right w:w="90" w:type="dxa"/>
            </w:tcMar>
            <w:shd w:fill="F2F5F7"/>
          </w:tcPr>
          <w:p>
            <w:pPr>
              <w:spacing w:before="0" w:after="0" w:line="240" w:lineRule="auto"/>
            </w:pPr>
            <w:hyperlink w:anchor="course_A064">
              <w:r>
                <w:rPr>
                  <w:color w:val="164C70"/>
                  <w:sz w:val="20"/>
                </w:rPr>
                <w:t>ISO 39001:2012 Road Traffic Safety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A065</w:t>
            </w:r>
          </w:p>
        </w:tc>
        <w:tc>
          <w:tcPr>
            <w:tcW w:type="dxa" w:w="7992"/>
            <w:vAlign w:val="center"/>
            <w:tcMar>
              <w:top w:w="70" w:type="dxa"/>
              <w:bottom w:w="70" w:type="dxa"/>
              <w:left w:w="90" w:type="dxa"/>
              <w:right w:w="90" w:type="dxa"/>
            </w:tcMar>
            <w:shd w:fill="FFFFFF"/>
          </w:tcPr>
          <w:p>
            <w:pPr>
              <w:spacing w:before="0" w:after="0" w:line="240" w:lineRule="auto"/>
            </w:pPr>
            <w:hyperlink w:anchor="course_A065">
              <w:r>
                <w:rPr>
                  <w:color w:val="164C70"/>
                  <w:sz w:val="20"/>
                </w:rPr>
                <w:t>ISO 41001:2018 Facility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A066</w:t>
            </w:r>
          </w:p>
        </w:tc>
        <w:tc>
          <w:tcPr>
            <w:tcW w:type="dxa" w:w="7992"/>
            <w:vAlign w:val="center"/>
            <w:tcMar>
              <w:top w:w="70" w:type="dxa"/>
              <w:bottom w:w="70" w:type="dxa"/>
              <w:left w:w="90" w:type="dxa"/>
              <w:right w:w="90" w:type="dxa"/>
            </w:tcMar>
            <w:shd w:fill="F2F5F7"/>
          </w:tcPr>
          <w:p>
            <w:pPr>
              <w:spacing w:before="0" w:after="0" w:line="240" w:lineRule="auto"/>
            </w:pPr>
            <w:hyperlink w:anchor="course_A066">
              <w:r>
                <w:rPr>
                  <w:color w:val="164C70"/>
                  <w:sz w:val="20"/>
                </w:rPr>
                <w:t>ISO 41001:2018 Facility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A067</w:t>
            </w:r>
          </w:p>
        </w:tc>
        <w:tc>
          <w:tcPr>
            <w:tcW w:type="dxa" w:w="7992"/>
            <w:vAlign w:val="center"/>
            <w:tcMar>
              <w:top w:w="70" w:type="dxa"/>
              <w:bottom w:w="70" w:type="dxa"/>
              <w:left w:w="90" w:type="dxa"/>
              <w:right w:w="90" w:type="dxa"/>
            </w:tcMar>
            <w:shd w:fill="FFFFFF"/>
          </w:tcPr>
          <w:p>
            <w:pPr>
              <w:spacing w:before="0" w:after="0" w:line="240" w:lineRule="auto"/>
            </w:pPr>
            <w:hyperlink w:anchor="course_A067">
              <w:r>
                <w:rPr>
                  <w:color w:val="164C70"/>
                  <w:sz w:val="20"/>
                </w:rPr>
                <w:t>ISO 41001:2018 Facility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A068</w:t>
            </w:r>
          </w:p>
        </w:tc>
        <w:tc>
          <w:tcPr>
            <w:tcW w:type="dxa" w:w="7992"/>
            <w:vAlign w:val="center"/>
            <w:tcMar>
              <w:top w:w="70" w:type="dxa"/>
              <w:bottom w:w="70" w:type="dxa"/>
              <w:left w:w="90" w:type="dxa"/>
              <w:right w:w="90" w:type="dxa"/>
            </w:tcMar>
            <w:shd w:fill="F2F5F7"/>
          </w:tcPr>
          <w:p>
            <w:pPr>
              <w:spacing w:before="0" w:after="0" w:line="240" w:lineRule="auto"/>
            </w:pPr>
            <w:hyperlink w:anchor="course_A068">
              <w:r>
                <w:rPr>
                  <w:color w:val="164C70"/>
                  <w:sz w:val="20"/>
                </w:rPr>
                <w:t>ISO 41001:2018 Facility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A069</w:t>
            </w:r>
          </w:p>
        </w:tc>
        <w:tc>
          <w:tcPr>
            <w:tcW w:type="dxa" w:w="7992"/>
            <w:vAlign w:val="center"/>
            <w:tcMar>
              <w:top w:w="70" w:type="dxa"/>
              <w:bottom w:w="70" w:type="dxa"/>
              <w:left w:w="90" w:type="dxa"/>
              <w:right w:w="90" w:type="dxa"/>
            </w:tcMar>
            <w:shd w:fill="FFFFFF"/>
          </w:tcPr>
          <w:p>
            <w:pPr>
              <w:spacing w:before="0" w:after="0" w:line="240" w:lineRule="auto"/>
            </w:pPr>
            <w:hyperlink w:anchor="course_A069">
              <w:r>
                <w:rPr>
                  <w:color w:val="164C70"/>
                  <w:sz w:val="20"/>
                </w:rPr>
                <w:t>ISO/IEC 42001:2023 Artificial Intelligence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A070</w:t>
            </w:r>
          </w:p>
        </w:tc>
        <w:tc>
          <w:tcPr>
            <w:tcW w:type="dxa" w:w="7992"/>
            <w:vAlign w:val="center"/>
            <w:tcMar>
              <w:top w:w="70" w:type="dxa"/>
              <w:bottom w:w="70" w:type="dxa"/>
              <w:left w:w="90" w:type="dxa"/>
              <w:right w:w="90" w:type="dxa"/>
            </w:tcMar>
            <w:shd w:fill="F2F5F7"/>
          </w:tcPr>
          <w:p>
            <w:pPr>
              <w:spacing w:before="0" w:after="0" w:line="240" w:lineRule="auto"/>
            </w:pPr>
            <w:hyperlink w:anchor="course_A070">
              <w:r>
                <w:rPr>
                  <w:color w:val="164C70"/>
                  <w:sz w:val="20"/>
                </w:rPr>
                <w:t>ISO/IEC 42001:2023 Artificial Intelligence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A071</w:t>
            </w:r>
          </w:p>
        </w:tc>
        <w:tc>
          <w:tcPr>
            <w:tcW w:type="dxa" w:w="7992"/>
            <w:vAlign w:val="center"/>
            <w:tcMar>
              <w:top w:w="70" w:type="dxa"/>
              <w:bottom w:w="70" w:type="dxa"/>
              <w:left w:w="90" w:type="dxa"/>
              <w:right w:w="90" w:type="dxa"/>
            </w:tcMar>
            <w:shd w:fill="FFFFFF"/>
          </w:tcPr>
          <w:p>
            <w:pPr>
              <w:spacing w:before="0" w:after="0" w:line="240" w:lineRule="auto"/>
            </w:pPr>
            <w:hyperlink w:anchor="course_A071">
              <w:r>
                <w:rPr>
                  <w:color w:val="164C70"/>
                  <w:sz w:val="20"/>
                </w:rPr>
                <w:t>ISO/IEC 42001:2023 Artificial Intelligence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A072</w:t>
            </w:r>
          </w:p>
        </w:tc>
        <w:tc>
          <w:tcPr>
            <w:tcW w:type="dxa" w:w="7992"/>
            <w:vAlign w:val="center"/>
            <w:tcMar>
              <w:top w:w="70" w:type="dxa"/>
              <w:bottom w:w="70" w:type="dxa"/>
              <w:left w:w="90" w:type="dxa"/>
              <w:right w:w="90" w:type="dxa"/>
            </w:tcMar>
            <w:shd w:fill="F2F5F7"/>
          </w:tcPr>
          <w:p>
            <w:pPr>
              <w:spacing w:before="0" w:after="0" w:line="240" w:lineRule="auto"/>
            </w:pPr>
            <w:hyperlink w:anchor="course_A072">
              <w:r>
                <w:rPr>
                  <w:color w:val="164C70"/>
                  <w:sz w:val="20"/>
                </w:rPr>
                <w:t>ISO/IEC 42001:2023 Artificial Intelligence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A073</w:t>
            </w:r>
          </w:p>
        </w:tc>
        <w:tc>
          <w:tcPr>
            <w:tcW w:type="dxa" w:w="7992"/>
            <w:vAlign w:val="center"/>
            <w:tcMar>
              <w:top w:w="70" w:type="dxa"/>
              <w:bottom w:w="70" w:type="dxa"/>
              <w:left w:w="90" w:type="dxa"/>
              <w:right w:w="90" w:type="dxa"/>
            </w:tcMar>
            <w:shd w:fill="FFFFFF"/>
          </w:tcPr>
          <w:p>
            <w:pPr>
              <w:spacing w:before="0" w:after="0" w:line="240" w:lineRule="auto"/>
            </w:pPr>
            <w:hyperlink w:anchor="course_A073">
              <w:r>
                <w:rPr>
                  <w:color w:val="164C70"/>
                  <w:sz w:val="20"/>
                </w:rPr>
                <w:t>ISO 44001:2017 Collaborative Business Relationship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A074</w:t>
            </w:r>
          </w:p>
        </w:tc>
        <w:tc>
          <w:tcPr>
            <w:tcW w:type="dxa" w:w="7992"/>
            <w:vAlign w:val="center"/>
            <w:tcMar>
              <w:top w:w="70" w:type="dxa"/>
              <w:bottom w:w="70" w:type="dxa"/>
              <w:left w:w="90" w:type="dxa"/>
              <w:right w:w="90" w:type="dxa"/>
            </w:tcMar>
            <w:shd w:fill="F2F5F7"/>
          </w:tcPr>
          <w:p>
            <w:pPr>
              <w:spacing w:before="0" w:after="0" w:line="240" w:lineRule="auto"/>
            </w:pPr>
            <w:hyperlink w:anchor="course_A074">
              <w:r>
                <w:rPr>
                  <w:color w:val="164C70"/>
                  <w:sz w:val="20"/>
                </w:rPr>
                <w:t>ISO 44001:2017 Collaborative Business Relationship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A075</w:t>
            </w:r>
          </w:p>
        </w:tc>
        <w:tc>
          <w:tcPr>
            <w:tcW w:type="dxa" w:w="7992"/>
            <w:vAlign w:val="center"/>
            <w:tcMar>
              <w:top w:w="70" w:type="dxa"/>
              <w:bottom w:w="70" w:type="dxa"/>
              <w:left w:w="90" w:type="dxa"/>
              <w:right w:w="90" w:type="dxa"/>
            </w:tcMar>
            <w:shd w:fill="FFFFFF"/>
          </w:tcPr>
          <w:p>
            <w:pPr>
              <w:spacing w:before="0" w:after="0" w:line="240" w:lineRule="auto"/>
            </w:pPr>
            <w:hyperlink w:anchor="course_A075">
              <w:r>
                <w:rPr>
                  <w:color w:val="164C70"/>
                  <w:sz w:val="20"/>
                </w:rPr>
                <w:t>ISO 44001:2017 Collaborative Business Relationship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A076</w:t>
            </w:r>
          </w:p>
        </w:tc>
        <w:tc>
          <w:tcPr>
            <w:tcW w:type="dxa" w:w="7992"/>
            <w:vAlign w:val="center"/>
            <w:tcMar>
              <w:top w:w="70" w:type="dxa"/>
              <w:bottom w:w="70" w:type="dxa"/>
              <w:left w:w="90" w:type="dxa"/>
              <w:right w:w="90" w:type="dxa"/>
            </w:tcMar>
            <w:shd w:fill="F2F5F7"/>
          </w:tcPr>
          <w:p>
            <w:pPr>
              <w:spacing w:before="0" w:after="0" w:line="240" w:lineRule="auto"/>
            </w:pPr>
            <w:hyperlink w:anchor="course_A076">
              <w:r>
                <w:rPr>
                  <w:color w:val="164C70"/>
                  <w:sz w:val="20"/>
                </w:rPr>
                <w:t>ISO 44001:2017 Collaborative Business Relationship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A077</w:t>
            </w:r>
          </w:p>
        </w:tc>
        <w:tc>
          <w:tcPr>
            <w:tcW w:type="dxa" w:w="7992"/>
            <w:vAlign w:val="center"/>
            <w:tcMar>
              <w:top w:w="70" w:type="dxa"/>
              <w:bottom w:w="70" w:type="dxa"/>
              <w:left w:w="90" w:type="dxa"/>
              <w:right w:w="90" w:type="dxa"/>
            </w:tcMar>
            <w:shd w:fill="FFFFFF"/>
          </w:tcPr>
          <w:p>
            <w:pPr>
              <w:spacing w:before="0" w:after="0" w:line="240" w:lineRule="auto"/>
            </w:pPr>
            <w:hyperlink w:anchor="course_A077">
              <w:r>
                <w:rPr>
                  <w:color w:val="164C70"/>
                  <w:sz w:val="20"/>
                </w:rPr>
                <w:t>ISO 45001:2018 Occupational Health and Safety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A078</w:t>
            </w:r>
          </w:p>
        </w:tc>
        <w:tc>
          <w:tcPr>
            <w:tcW w:type="dxa" w:w="7992"/>
            <w:vAlign w:val="center"/>
            <w:tcMar>
              <w:top w:w="70" w:type="dxa"/>
              <w:bottom w:w="70" w:type="dxa"/>
              <w:left w:w="90" w:type="dxa"/>
              <w:right w:w="90" w:type="dxa"/>
            </w:tcMar>
            <w:shd w:fill="F2F5F7"/>
          </w:tcPr>
          <w:p>
            <w:pPr>
              <w:spacing w:before="0" w:after="0" w:line="240" w:lineRule="auto"/>
            </w:pPr>
            <w:hyperlink w:anchor="course_A078">
              <w:r>
                <w:rPr>
                  <w:color w:val="164C70"/>
                  <w:sz w:val="20"/>
                </w:rPr>
                <w:t>ISO 45001:2018 Occupational Health and Safety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A079</w:t>
            </w:r>
          </w:p>
        </w:tc>
        <w:tc>
          <w:tcPr>
            <w:tcW w:type="dxa" w:w="7992"/>
            <w:vAlign w:val="center"/>
            <w:tcMar>
              <w:top w:w="70" w:type="dxa"/>
              <w:bottom w:w="70" w:type="dxa"/>
              <w:left w:w="90" w:type="dxa"/>
              <w:right w:w="90" w:type="dxa"/>
            </w:tcMar>
            <w:shd w:fill="FFFFFF"/>
          </w:tcPr>
          <w:p>
            <w:pPr>
              <w:spacing w:before="0" w:after="0" w:line="240" w:lineRule="auto"/>
            </w:pPr>
            <w:hyperlink w:anchor="course_A079">
              <w:r>
                <w:rPr>
                  <w:color w:val="164C70"/>
                  <w:sz w:val="20"/>
                </w:rPr>
                <w:t>ISO 45001:2018 Occupational Health and Safety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A080</w:t>
            </w:r>
          </w:p>
        </w:tc>
        <w:tc>
          <w:tcPr>
            <w:tcW w:type="dxa" w:w="7992"/>
            <w:vAlign w:val="center"/>
            <w:tcMar>
              <w:top w:w="70" w:type="dxa"/>
              <w:bottom w:w="70" w:type="dxa"/>
              <w:left w:w="90" w:type="dxa"/>
              <w:right w:w="90" w:type="dxa"/>
            </w:tcMar>
            <w:shd w:fill="F2F5F7"/>
          </w:tcPr>
          <w:p>
            <w:pPr>
              <w:spacing w:before="0" w:after="0" w:line="240" w:lineRule="auto"/>
            </w:pPr>
            <w:hyperlink w:anchor="course_A080">
              <w:r>
                <w:rPr>
                  <w:color w:val="164C70"/>
                  <w:sz w:val="20"/>
                </w:rPr>
                <w:t>ISO 45001:2018 Occupational Health and Safety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A081</w:t>
            </w:r>
          </w:p>
        </w:tc>
        <w:tc>
          <w:tcPr>
            <w:tcW w:type="dxa" w:w="7992"/>
            <w:vAlign w:val="center"/>
            <w:tcMar>
              <w:top w:w="70" w:type="dxa"/>
              <w:bottom w:w="70" w:type="dxa"/>
              <w:left w:w="90" w:type="dxa"/>
              <w:right w:w="90" w:type="dxa"/>
            </w:tcMar>
            <w:shd w:fill="FFFFFF"/>
          </w:tcPr>
          <w:p>
            <w:pPr>
              <w:spacing w:before="0" w:after="0" w:line="240" w:lineRule="auto"/>
            </w:pPr>
            <w:hyperlink w:anchor="course_A081">
              <w:r>
                <w:rPr>
                  <w:color w:val="164C70"/>
                  <w:sz w:val="20"/>
                </w:rPr>
                <w:t>ISO 46001:2019 Water Efficiency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A082</w:t>
            </w:r>
          </w:p>
        </w:tc>
        <w:tc>
          <w:tcPr>
            <w:tcW w:type="dxa" w:w="7992"/>
            <w:vAlign w:val="center"/>
            <w:tcMar>
              <w:top w:w="70" w:type="dxa"/>
              <w:bottom w:w="70" w:type="dxa"/>
              <w:left w:w="90" w:type="dxa"/>
              <w:right w:w="90" w:type="dxa"/>
            </w:tcMar>
            <w:shd w:fill="F2F5F7"/>
          </w:tcPr>
          <w:p>
            <w:pPr>
              <w:spacing w:before="0" w:after="0" w:line="240" w:lineRule="auto"/>
            </w:pPr>
            <w:hyperlink w:anchor="course_A082">
              <w:r>
                <w:rPr>
                  <w:color w:val="164C70"/>
                  <w:sz w:val="20"/>
                </w:rPr>
                <w:t>ISO 46001:2019 Water Efficiency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A083</w:t>
            </w:r>
          </w:p>
        </w:tc>
        <w:tc>
          <w:tcPr>
            <w:tcW w:type="dxa" w:w="7992"/>
            <w:vAlign w:val="center"/>
            <w:tcMar>
              <w:top w:w="70" w:type="dxa"/>
              <w:bottom w:w="70" w:type="dxa"/>
              <w:left w:w="90" w:type="dxa"/>
              <w:right w:w="90" w:type="dxa"/>
            </w:tcMar>
            <w:shd w:fill="FFFFFF"/>
          </w:tcPr>
          <w:p>
            <w:pPr>
              <w:spacing w:before="0" w:after="0" w:line="240" w:lineRule="auto"/>
            </w:pPr>
            <w:hyperlink w:anchor="course_A083">
              <w:r>
                <w:rPr>
                  <w:color w:val="164C70"/>
                  <w:sz w:val="20"/>
                </w:rPr>
                <w:t>ISO 46001:2019 Water Efficiency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A084</w:t>
            </w:r>
          </w:p>
        </w:tc>
        <w:tc>
          <w:tcPr>
            <w:tcW w:type="dxa" w:w="7992"/>
            <w:vAlign w:val="center"/>
            <w:tcMar>
              <w:top w:w="70" w:type="dxa"/>
              <w:bottom w:w="70" w:type="dxa"/>
              <w:left w:w="90" w:type="dxa"/>
              <w:right w:w="90" w:type="dxa"/>
            </w:tcMar>
            <w:shd w:fill="F2F5F7"/>
          </w:tcPr>
          <w:p>
            <w:pPr>
              <w:spacing w:before="0" w:after="0" w:line="240" w:lineRule="auto"/>
            </w:pPr>
            <w:hyperlink w:anchor="course_A084">
              <w:r>
                <w:rPr>
                  <w:color w:val="164C70"/>
                  <w:sz w:val="20"/>
                </w:rPr>
                <w:t>ISO 46001:2019 Water Efficiency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A085</w:t>
            </w:r>
          </w:p>
        </w:tc>
        <w:tc>
          <w:tcPr>
            <w:tcW w:type="dxa" w:w="7992"/>
            <w:vAlign w:val="center"/>
            <w:tcMar>
              <w:top w:w="70" w:type="dxa"/>
              <w:bottom w:w="70" w:type="dxa"/>
              <w:left w:w="90" w:type="dxa"/>
              <w:right w:w="90" w:type="dxa"/>
            </w:tcMar>
            <w:shd w:fill="FFFFFF"/>
          </w:tcPr>
          <w:p>
            <w:pPr>
              <w:spacing w:before="0" w:after="0" w:line="240" w:lineRule="auto"/>
            </w:pPr>
            <w:hyperlink w:anchor="course_A085">
              <w:r>
                <w:rPr>
                  <w:color w:val="164C70"/>
                  <w:sz w:val="20"/>
                </w:rPr>
                <w:t>ISO 50001:2018 Energy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A086</w:t>
            </w:r>
          </w:p>
        </w:tc>
        <w:tc>
          <w:tcPr>
            <w:tcW w:type="dxa" w:w="7992"/>
            <w:vAlign w:val="center"/>
            <w:tcMar>
              <w:top w:w="70" w:type="dxa"/>
              <w:bottom w:w="70" w:type="dxa"/>
              <w:left w:w="90" w:type="dxa"/>
              <w:right w:w="90" w:type="dxa"/>
            </w:tcMar>
            <w:shd w:fill="F2F5F7"/>
          </w:tcPr>
          <w:p>
            <w:pPr>
              <w:spacing w:before="0" w:after="0" w:line="240" w:lineRule="auto"/>
            </w:pPr>
            <w:hyperlink w:anchor="course_A086">
              <w:r>
                <w:rPr>
                  <w:color w:val="164C70"/>
                  <w:sz w:val="20"/>
                </w:rPr>
                <w:t>ISO 50001:2018 Energy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A087</w:t>
            </w:r>
          </w:p>
        </w:tc>
        <w:tc>
          <w:tcPr>
            <w:tcW w:type="dxa" w:w="7992"/>
            <w:vAlign w:val="center"/>
            <w:tcMar>
              <w:top w:w="70" w:type="dxa"/>
              <w:bottom w:w="70" w:type="dxa"/>
              <w:left w:w="90" w:type="dxa"/>
              <w:right w:w="90" w:type="dxa"/>
            </w:tcMar>
            <w:shd w:fill="FFFFFF"/>
          </w:tcPr>
          <w:p>
            <w:pPr>
              <w:spacing w:before="0" w:after="0" w:line="240" w:lineRule="auto"/>
            </w:pPr>
            <w:hyperlink w:anchor="course_A087">
              <w:r>
                <w:rPr>
                  <w:color w:val="164C70"/>
                  <w:sz w:val="20"/>
                </w:rPr>
                <w:t>ISO 50001:2018 Energy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A088</w:t>
            </w:r>
          </w:p>
        </w:tc>
        <w:tc>
          <w:tcPr>
            <w:tcW w:type="dxa" w:w="7992"/>
            <w:vAlign w:val="center"/>
            <w:tcMar>
              <w:top w:w="70" w:type="dxa"/>
              <w:bottom w:w="70" w:type="dxa"/>
              <w:left w:w="90" w:type="dxa"/>
              <w:right w:w="90" w:type="dxa"/>
            </w:tcMar>
            <w:shd w:fill="F2F5F7"/>
          </w:tcPr>
          <w:p>
            <w:pPr>
              <w:spacing w:before="0" w:after="0" w:line="240" w:lineRule="auto"/>
            </w:pPr>
            <w:hyperlink w:anchor="course_A088">
              <w:r>
                <w:rPr>
                  <w:color w:val="164C70"/>
                  <w:sz w:val="20"/>
                </w:rPr>
                <w:t>ISO 50001:2018 Energy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A089</w:t>
            </w:r>
          </w:p>
        </w:tc>
        <w:tc>
          <w:tcPr>
            <w:tcW w:type="dxa" w:w="7992"/>
            <w:vAlign w:val="center"/>
            <w:tcMar>
              <w:top w:w="70" w:type="dxa"/>
              <w:bottom w:w="70" w:type="dxa"/>
              <w:left w:w="90" w:type="dxa"/>
              <w:right w:w="90" w:type="dxa"/>
            </w:tcMar>
            <w:shd w:fill="FFFFFF"/>
          </w:tcPr>
          <w:p>
            <w:pPr>
              <w:spacing w:before="0" w:after="0" w:line="240" w:lineRule="auto"/>
            </w:pPr>
            <w:hyperlink w:anchor="course_A089">
              <w:r>
                <w:rPr>
                  <w:color w:val="164C70"/>
                  <w:sz w:val="20"/>
                </w:rPr>
                <w:t>ISO 55001:2024 Asset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A090</w:t>
            </w:r>
          </w:p>
        </w:tc>
        <w:tc>
          <w:tcPr>
            <w:tcW w:type="dxa" w:w="7992"/>
            <w:vAlign w:val="center"/>
            <w:tcMar>
              <w:top w:w="70" w:type="dxa"/>
              <w:bottom w:w="70" w:type="dxa"/>
              <w:left w:w="90" w:type="dxa"/>
              <w:right w:w="90" w:type="dxa"/>
            </w:tcMar>
            <w:shd w:fill="F2F5F7"/>
          </w:tcPr>
          <w:p>
            <w:pPr>
              <w:spacing w:before="0" w:after="0" w:line="240" w:lineRule="auto"/>
            </w:pPr>
            <w:hyperlink w:anchor="course_A090">
              <w:r>
                <w:rPr>
                  <w:color w:val="164C70"/>
                  <w:sz w:val="20"/>
                </w:rPr>
                <w:t>ISO 55001:2024 Asset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A091</w:t>
            </w:r>
          </w:p>
        </w:tc>
        <w:tc>
          <w:tcPr>
            <w:tcW w:type="dxa" w:w="7992"/>
            <w:vAlign w:val="center"/>
            <w:tcMar>
              <w:top w:w="70" w:type="dxa"/>
              <w:bottom w:w="70" w:type="dxa"/>
              <w:left w:w="90" w:type="dxa"/>
              <w:right w:w="90" w:type="dxa"/>
            </w:tcMar>
            <w:shd w:fill="FFFFFF"/>
          </w:tcPr>
          <w:p>
            <w:pPr>
              <w:spacing w:before="0" w:after="0" w:line="240" w:lineRule="auto"/>
            </w:pPr>
            <w:hyperlink w:anchor="course_A091">
              <w:r>
                <w:rPr>
                  <w:color w:val="164C70"/>
                  <w:sz w:val="20"/>
                </w:rPr>
                <w:t>ISO 55001:2024 Asset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A092</w:t>
            </w:r>
          </w:p>
        </w:tc>
        <w:tc>
          <w:tcPr>
            <w:tcW w:type="dxa" w:w="7992"/>
            <w:vAlign w:val="center"/>
            <w:tcMar>
              <w:top w:w="70" w:type="dxa"/>
              <w:bottom w:w="70" w:type="dxa"/>
              <w:left w:w="90" w:type="dxa"/>
              <w:right w:w="90" w:type="dxa"/>
            </w:tcMar>
            <w:shd w:fill="F2F5F7"/>
          </w:tcPr>
          <w:p>
            <w:pPr>
              <w:spacing w:before="0" w:after="0" w:line="240" w:lineRule="auto"/>
            </w:pPr>
            <w:hyperlink w:anchor="course_A092">
              <w:r>
                <w:rPr>
                  <w:color w:val="164C70"/>
                  <w:sz w:val="20"/>
                </w:rPr>
                <w:t>ISO 55001:2024 Asset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A093</w:t>
            </w:r>
          </w:p>
        </w:tc>
        <w:tc>
          <w:tcPr>
            <w:tcW w:type="dxa" w:w="7992"/>
            <w:vAlign w:val="center"/>
            <w:tcMar>
              <w:top w:w="70" w:type="dxa"/>
              <w:bottom w:w="70" w:type="dxa"/>
              <w:left w:w="90" w:type="dxa"/>
              <w:right w:w="90" w:type="dxa"/>
            </w:tcMar>
            <w:shd w:fill="FFFFFF"/>
          </w:tcPr>
          <w:p>
            <w:pPr>
              <w:spacing w:before="0" w:after="0" w:line="240" w:lineRule="auto"/>
            </w:pPr>
            <w:hyperlink w:anchor="course_A093">
              <w:r>
                <w:rPr>
                  <w:color w:val="164C70"/>
                  <w:sz w:val="20"/>
                </w:rPr>
                <w:t>ISO 56001:2024 Innovation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A094</w:t>
            </w:r>
          </w:p>
        </w:tc>
        <w:tc>
          <w:tcPr>
            <w:tcW w:type="dxa" w:w="7992"/>
            <w:vAlign w:val="center"/>
            <w:tcMar>
              <w:top w:w="70" w:type="dxa"/>
              <w:bottom w:w="70" w:type="dxa"/>
              <w:left w:w="90" w:type="dxa"/>
              <w:right w:w="90" w:type="dxa"/>
            </w:tcMar>
            <w:shd w:fill="F2F5F7"/>
          </w:tcPr>
          <w:p>
            <w:pPr>
              <w:spacing w:before="0" w:after="0" w:line="240" w:lineRule="auto"/>
            </w:pPr>
            <w:hyperlink w:anchor="course_A094">
              <w:r>
                <w:rPr>
                  <w:color w:val="164C70"/>
                  <w:sz w:val="20"/>
                </w:rPr>
                <w:t>ISO 56001:2024 Innovation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A095</w:t>
            </w:r>
          </w:p>
        </w:tc>
        <w:tc>
          <w:tcPr>
            <w:tcW w:type="dxa" w:w="7992"/>
            <w:vAlign w:val="center"/>
            <w:tcMar>
              <w:top w:w="70" w:type="dxa"/>
              <w:bottom w:w="70" w:type="dxa"/>
              <w:left w:w="90" w:type="dxa"/>
              <w:right w:w="90" w:type="dxa"/>
            </w:tcMar>
            <w:shd w:fill="FFFFFF"/>
          </w:tcPr>
          <w:p>
            <w:pPr>
              <w:spacing w:before="0" w:after="0" w:line="240" w:lineRule="auto"/>
            </w:pPr>
            <w:hyperlink w:anchor="course_A095">
              <w:r>
                <w:rPr>
                  <w:color w:val="164C70"/>
                  <w:sz w:val="20"/>
                </w:rPr>
                <w:t>ISO 56001:2024 Innovation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A096</w:t>
            </w:r>
          </w:p>
        </w:tc>
        <w:tc>
          <w:tcPr>
            <w:tcW w:type="dxa" w:w="7992"/>
            <w:vAlign w:val="center"/>
            <w:tcMar>
              <w:top w:w="70" w:type="dxa"/>
              <w:bottom w:w="70" w:type="dxa"/>
              <w:left w:w="90" w:type="dxa"/>
              <w:right w:w="90" w:type="dxa"/>
            </w:tcMar>
            <w:shd w:fill="F2F5F7"/>
          </w:tcPr>
          <w:p>
            <w:pPr>
              <w:spacing w:before="0" w:after="0" w:line="240" w:lineRule="auto"/>
            </w:pPr>
            <w:hyperlink w:anchor="course_A096">
              <w:r>
                <w:rPr>
                  <w:color w:val="164C70"/>
                  <w:sz w:val="20"/>
                </w:rPr>
                <w:t>ISO 56001:2024 Innovation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A097</w:t>
            </w:r>
          </w:p>
        </w:tc>
        <w:tc>
          <w:tcPr>
            <w:tcW w:type="dxa" w:w="7992"/>
            <w:vAlign w:val="center"/>
            <w:tcMar>
              <w:top w:w="70" w:type="dxa"/>
              <w:bottom w:w="70" w:type="dxa"/>
              <w:left w:w="90" w:type="dxa"/>
              <w:right w:w="90" w:type="dxa"/>
            </w:tcMar>
            <w:shd w:fill="FFFFFF"/>
          </w:tcPr>
          <w:p>
            <w:pPr>
              <w:spacing w:before="0" w:after="0" w:line="240" w:lineRule="auto"/>
            </w:pPr>
            <w:hyperlink w:anchor="course_A097">
              <w:r>
                <w:rPr>
                  <w:color w:val="164C70"/>
                  <w:sz w:val="20"/>
                </w:rPr>
                <w:t>ISO 59001 Circular Economy Management Systems Foundation Level Training and Certification Program Planned</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A098</w:t>
            </w:r>
          </w:p>
        </w:tc>
        <w:tc>
          <w:tcPr>
            <w:tcW w:type="dxa" w:w="7992"/>
            <w:vAlign w:val="center"/>
            <w:tcMar>
              <w:top w:w="70" w:type="dxa"/>
              <w:bottom w:w="70" w:type="dxa"/>
              <w:left w:w="90" w:type="dxa"/>
              <w:right w:w="90" w:type="dxa"/>
            </w:tcMar>
            <w:shd w:fill="F2F5F7"/>
          </w:tcPr>
          <w:p>
            <w:pPr>
              <w:spacing w:before="0" w:after="0" w:line="240" w:lineRule="auto"/>
            </w:pPr>
            <w:hyperlink w:anchor="course_A098">
              <w:r>
                <w:rPr>
                  <w:color w:val="164C70"/>
                  <w:sz w:val="20"/>
                </w:rPr>
                <w:t>ISO 59001 Circular Economy Management Systems Internal Auditor Training and Certification Program Planned</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A099</w:t>
            </w:r>
          </w:p>
        </w:tc>
        <w:tc>
          <w:tcPr>
            <w:tcW w:type="dxa" w:w="7992"/>
            <w:vAlign w:val="center"/>
            <w:tcMar>
              <w:top w:w="70" w:type="dxa"/>
              <w:bottom w:w="70" w:type="dxa"/>
              <w:left w:w="90" w:type="dxa"/>
              <w:right w:w="90" w:type="dxa"/>
            </w:tcMar>
            <w:shd w:fill="FFFFFF"/>
          </w:tcPr>
          <w:p>
            <w:pPr>
              <w:spacing w:before="0" w:after="0" w:line="240" w:lineRule="auto"/>
            </w:pPr>
            <w:hyperlink w:anchor="course_A099">
              <w:r>
                <w:rPr>
                  <w:color w:val="164C70"/>
                  <w:sz w:val="20"/>
                </w:rPr>
                <w:t>ISO 59001 Circular Economy Management Systems Lead Implementer Training and Certification Program Planned</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A100</w:t>
            </w:r>
          </w:p>
        </w:tc>
        <w:tc>
          <w:tcPr>
            <w:tcW w:type="dxa" w:w="7992"/>
            <w:vAlign w:val="center"/>
            <w:tcMar>
              <w:top w:w="70" w:type="dxa"/>
              <w:bottom w:w="70" w:type="dxa"/>
              <w:left w:w="90" w:type="dxa"/>
              <w:right w:w="90" w:type="dxa"/>
            </w:tcMar>
            <w:shd w:fill="F2F5F7"/>
          </w:tcPr>
          <w:p>
            <w:pPr>
              <w:spacing w:before="0" w:after="0" w:line="240" w:lineRule="auto"/>
            </w:pPr>
            <w:hyperlink w:anchor="course_A100">
              <w:r>
                <w:rPr>
                  <w:color w:val="164C70"/>
                  <w:sz w:val="20"/>
                </w:rPr>
                <w:t>ISO 59001 Circular Economy Management Systems Lead Auditor Training and Certification Program Planned</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A101</w:t>
            </w:r>
          </w:p>
        </w:tc>
        <w:tc>
          <w:tcPr>
            <w:tcW w:type="dxa" w:w="7992"/>
            <w:vAlign w:val="center"/>
            <w:tcMar>
              <w:top w:w="70" w:type="dxa"/>
              <w:bottom w:w="70" w:type="dxa"/>
              <w:left w:w="90" w:type="dxa"/>
              <w:right w:w="90" w:type="dxa"/>
            </w:tcMar>
            <w:shd w:fill="FFFFFF"/>
          </w:tcPr>
          <w:p>
            <w:pPr>
              <w:spacing w:before="0" w:after="0" w:line="240" w:lineRule="auto"/>
            </w:pPr>
            <w:hyperlink w:anchor="course_A101">
              <w:r>
                <w:rPr>
                  <w:color w:val="164C70"/>
                  <w:sz w:val="20"/>
                </w:rPr>
                <w:t>ISO 7101:2023 Healthcare Quality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A102</w:t>
            </w:r>
          </w:p>
        </w:tc>
        <w:tc>
          <w:tcPr>
            <w:tcW w:type="dxa" w:w="7992"/>
            <w:vAlign w:val="center"/>
            <w:tcMar>
              <w:top w:w="70" w:type="dxa"/>
              <w:bottom w:w="70" w:type="dxa"/>
              <w:left w:w="90" w:type="dxa"/>
              <w:right w:w="90" w:type="dxa"/>
            </w:tcMar>
            <w:shd w:fill="F2F5F7"/>
          </w:tcPr>
          <w:p>
            <w:pPr>
              <w:spacing w:before="0" w:after="0" w:line="240" w:lineRule="auto"/>
            </w:pPr>
            <w:hyperlink w:anchor="course_A102">
              <w:r>
                <w:rPr>
                  <w:color w:val="164C70"/>
                  <w:sz w:val="20"/>
                </w:rPr>
                <w:t>ISO 7101:2023 Healthcare Quality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A103</w:t>
            </w:r>
          </w:p>
        </w:tc>
        <w:tc>
          <w:tcPr>
            <w:tcW w:type="dxa" w:w="7992"/>
            <w:vAlign w:val="center"/>
            <w:tcMar>
              <w:top w:w="70" w:type="dxa"/>
              <w:bottom w:w="70" w:type="dxa"/>
              <w:left w:w="90" w:type="dxa"/>
              <w:right w:w="90" w:type="dxa"/>
            </w:tcMar>
            <w:shd w:fill="FFFFFF"/>
          </w:tcPr>
          <w:p>
            <w:pPr>
              <w:spacing w:before="0" w:after="0" w:line="240" w:lineRule="auto"/>
            </w:pPr>
            <w:hyperlink w:anchor="course_A103">
              <w:r>
                <w:rPr>
                  <w:color w:val="164C70"/>
                  <w:sz w:val="20"/>
                </w:rPr>
                <w:t>ISO 7101:2023 Healthcare Quality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A104</w:t>
            </w:r>
          </w:p>
        </w:tc>
        <w:tc>
          <w:tcPr>
            <w:tcW w:type="dxa" w:w="7992"/>
            <w:vAlign w:val="center"/>
            <w:tcMar>
              <w:top w:w="70" w:type="dxa"/>
              <w:bottom w:w="70" w:type="dxa"/>
              <w:left w:w="90" w:type="dxa"/>
              <w:right w:w="90" w:type="dxa"/>
            </w:tcMar>
            <w:shd w:fill="F2F5F7"/>
          </w:tcPr>
          <w:p>
            <w:pPr>
              <w:spacing w:before="0" w:after="0" w:line="240" w:lineRule="auto"/>
            </w:pPr>
            <w:hyperlink w:anchor="course_A104">
              <w:r>
                <w:rPr>
                  <w:color w:val="164C70"/>
                  <w:sz w:val="20"/>
                </w:rPr>
                <w:t>ISO 7101:2023 Healthcare Quality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A105</w:t>
            </w:r>
          </w:p>
        </w:tc>
        <w:tc>
          <w:tcPr>
            <w:tcW w:type="dxa" w:w="7992"/>
            <w:vAlign w:val="center"/>
            <w:tcMar>
              <w:top w:w="70" w:type="dxa"/>
              <w:bottom w:w="70" w:type="dxa"/>
              <w:left w:w="90" w:type="dxa"/>
              <w:right w:w="90" w:type="dxa"/>
            </w:tcMar>
            <w:shd w:fill="FFFFFF"/>
          </w:tcPr>
          <w:p>
            <w:pPr>
              <w:spacing w:before="0" w:after="0" w:line="240" w:lineRule="auto"/>
            </w:pPr>
            <w:hyperlink w:anchor="course_A105">
              <w:r>
                <w:rPr>
                  <w:color w:val="164C70"/>
                  <w:sz w:val="20"/>
                </w:rPr>
                <w:t>Integrated Management Systems Internal Auditor ISO 9001 ISO 14001 and ISO 45001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bl>
    <w:p>
      <w:pPr>
        <w:sectPr>
          <w:pgSz w:w="11909" w:h="16834"/>
          <w:pgMar w:top="792" w:right="770" w:bottom="792" w:left="770" w:header="331" w:footer="331" w:gutter="0"/>
          <w:cols w:space="360" w:num="1"/>
          <w:docGrid w:linePitch="360"/>
        </w:sectPr>
      </w:pPr>
    </w:p>
    <w:p>
      <w:bookmarkStart w:id="66" w:name="directory_B"/>
      <w:pPr>
        <w:pStyle w:val="Heading1"/>
        <w:widowControl/>
        <w:spacing w:before="0" w:after="140"/>
      </w:pPr>
      <w:r>
        <w:t>B Laboratory Competence</w:t>
      </w:r>
      <w:bookmarkEnd w:id="66"/>
    </w:p>
    <w:p>
      <w:pPr>
        <w:widowControl/>
        <w:spacing w:after="140"/>
      </w:pPr>
      <w:r>
        <w:t>20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B001</w:t>
            </w:r>
          </w:p>
        </w:tc>
        <w:tc>
          <w:tcPr>
            <w:tcW w:type="dxa" w:w="7992"/>
            <w:vAlign w:val="center"/>
            <w:tcMar>
              <w:top w:w="70" w:type="dxa"/>
              <w:bottom w:w="70" w:type="dxa"/>
              <w:left w:w="90" w:type="dxa"/>
              <w:right w:w="90" w:type="dxa"/>
            </w:tcMar>
            <w:shd w:fill="FFFFFF"/>
          </w:tcPr>
          <w:p>
            <w:pPr>
              <w:spacing w:before="0" w:after="0" w:line="240" w:lineRule="auto"/>
            </w:pPr>
            <w:hyperlink w:anchor="course_B001">
              <w:r>
                <w:rPr>
                  <w:color w:val="164C70"/>
                  <w:sz w:val="20"/>
                </w:rPr>
                <w:t>ISO/IEC 17025:2017 Laboratory Competence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B002</w:t>
            </w:r>
          </w:p>
        </w:tc>
        <w:tc>
          <w:tcPr>
            <w:tcW w:type="dxa" w:w="7992"/>
            <w:vAlign w:val="center"/>
            <w:tcMar>
              <w:top w:w="70" w:type="dxa"/>
              <w:bottom w:w="70" w:type="dxa"/>
              <w:left w:w="90" w:type="dxa"/>
              <w:right w:w="90" w:type="dxa"/>
            </w:tcMar>
            <w:shd w:fill="F2F5F7"/>
          </w:tcPr>
          <w:p>
            <w:pPr>
              <w:spacing w:before="0" w:after="0" w:line="240" w:lineRule="auto"/>
            </w:pPr>
            <w:hyperlink w:anchor="course_B002">
              <w:r>
                <w:rPr>
                  <w:color w:val="164C70"/>
                  <w:sz w:val="20"/>
                </w:rPr>
                <w:t>ISO/IEC 17025:2017 Laboratory Competence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B003</w:t>
            </w:r>
          </w:p>
        </w:tc>
        <w:tc>
          <w:tcPr>
            <w:tcW w:type="dxa" w:w="7992"/>
            <w:vAlign w:val="center"/>
            <w:tcMar>
              <w:top w:w="70" w:type="dxa"/>
              <w:bottom w:w="70" w:type="dxa"/>
              <w:left w:w="90" w:type="dxa"/>
              <w:right w:w="90" w:type="dxa"/>
            </w:tcMar>
            <w:shd w:fill="FFFFFF"/>
          </w:tcPr>
          <w:p>
            <w:pPr>
              <w:spacing w:before="0" w:after="0" w:line="240" w:lineRule="auto"/>
            </w:pPr>
            <w:hyperlink w:anchor="course_B003">
              <w:r>
                <w:rPr>
                  <w:color w:val="164C70"/>
                  <w:sz w:val="20"/>
                </w:rPr>
                <w:t>ISO/IEC 17025:2017 Laboratory Competence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B004</w:t>
            </w:r>
          </w:p>
        </w:tc>
        <w:tc>
          <w:tcPr>
            <w:tcW w:type="dxa" w:w="7992"/>
            <w:vAlign w:val="center"/>
            <w:tcMar>
              <w:top w:w="70" w:type="dxa"/>
              <w:bottom w:w="70" w:type="dxa"/>
              <w:left w:w="90" w:type="dxa"/>
              <w:right w:w="90" w:type="dxa"/>
            </w:tcMar>
            <w:shd w:fill="F2F5F7"/>
          </w:tcPr>
          <w:p>
            <w:pPr>
              <w:spacing w:before="0" w:after="0" w:line="240" w:lineRule="auto"/>
            </w:pPr>
            <w:hyperlink w:anchor="course_B004">
              <w:r>
                <w:rPr>
                  <w:color w:val="164C70"/>
                  <w:sz w:val="20"/>
                </w:rPr>
                <w:t>ISO/IEC 17025:2017 Laboratory Competence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B005</w:t>
            </w:r>
          </w:p>
        </w:tc>
        <w:tc>
          <w:tcPr>
            <w:tcW w:type="dxa" w:w="7992"/>
            <w:vAlign w:val="center"/>
            <w:tcMar>
              <w:top w:w="70" w:type="dxa"/>
              <w:bottom w:w="70" w:type="dxa"/>
              <w:left w:w="90" w:type="dxa"/>
              <w:right w:w="90" w:type="dxa"/>
            </w:tcMar>
            <w:shd w:fill="FFFFFF"/>
          </w:tcPr>
          <w:p>
            <w:pPr>
              <w:spacing w:before="0" w:after="0" w:line="240" w:lineRule="auto"/>
            </w:pPr>
            <w:hyperlink w:anchor="course_B005">
              <w:r>
                <w:rPr>
                  <w:color w:val="164C70"/>
                  <w:sz w:val="20"/>
                </w:rPr>
                <w:t>Analytical Method Validation and Verification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B006</w:t>
            </w:r>
          </w:p>
        </w:tc>
        <w:tc>
          <w:tcPr>
            <w:tcW w:type="dxa" w:w="7992"/>
            <w:vAlign w:val="center"/>
            <w:tcMar>
              <w:top w:w="70" w:type="dxa"/>
              <w:bottom w:w="70" w:type="dxa"/>
              <w:left w:w="90" w:type="dxa"/>
              <w:right w:w="90" w:type="dxa"/>
            </w:tcMar>
            <w:shd w:fill="F2F5F7"/>
          </w:tcPr>
          <w:p>
            <w:pPr>
              <w:spacing w:before="0" w:after="0" w:line="240" w:lineRule="auto"/>
            </w:pPr>
            <w:hyperlink w:anchor="course_B006">
              <w:r>
                <w:rPr>
                  <w:color w:val="164C70"/>
                  <w:sz w:val="20"/>
                </w:rPr>
                <w:t>Measurement Uncertainty for Analytical Testing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B007</w:t>
            </w:r>
          </w:p>
        </w:tc>
        <w:tc>
          <w:tcPr>
            <w:tcW w:type="dxa" w:w="7992"/>
            <w:vAlign w:val="center"/>
            <w:tcMar>
              <w:top w:w="70" w:type="dxa"/>
              <w:bottom w:w="70" w:type="dxa"/>
              <w:left w:w="90" w:type="dxa"/>
              <w:right w:w="90" w:type="dxa"/>
            </w:tcMar>
            <w:shd w:fill="FFFFFF"/>
          </w:tcPr>
          <w:p>
            <w:pPr>
              <w:spacing w:before="0" w:after="0" w:line="240" w:lineRule="auto"/>
            </w:pPr>
            <w:hyperlink w:anchor="course_B007">
              <w:r>
                <w:rPr>
                  <w:color w:val="164C70"/>
                  <w:sz w:val="20"/>
                </w:rPr>
                <w:t>Metrological Traceability and Reference Materials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B008</w:t>
            </w:r>
          </w:p>
        </w:tc>
        <w:tc>
          <w:tcPr>
            <w:tcW w:type="dxa" w:w="7992"/>
            <w:vAlign w:val="center"/>
            <w:tcMar>
              <w:top w:w="70" w:type="dxa"/>
              <w:bottom w:w="70" w:type="dxa"/>
              <w:left w:w="90" w:type="dxa"/>
              <w:right w:w="90" w:type="dxa"/>
            </w:tcMar>
            <w:shd w:fill="F2F5F7"/>
          </w:tcPr>
          <w:p>
            <w:pPr>
              <w:spacing w:before="0" w:after="0" w:line="240" w:lineRule="auto"/>
            </w:pPr>
            <w:hyperlink w:anchor="course_B008">
              <w:r>
                <w:rPr>
                  <w:color w:val="164C70"/>
                  <w:sz w:val="20"/>
                </w:rPr>
                <w:t>Laboratory Quality Control and Control Charts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B009</w:t>
            </w:r>
          </w:p>
        </w:tc>
        <w:tc>
          <w:tcPr>
            <w:tcW w:type="dxa" w:w="7992"/>
            <w:vAlign w:val="center"/>
            <w:tcMar>
              <w:top w:w="70" w:type="dxa"/>
              <w:bottom w:w="70" w:type="dxa"/>
              <w:left w:w="90" w:type="dxa"/>
              <w:right w:w="90" w:type="dxa"/>
            </w:tcMar>
            <w:shd w:fill="FFFFFF"/>
          </w:tcPr>
          <w:p>
            <w:pPr>
              <w:spacing w:before="0" w:after="0" w:line="240" w:lineRule="auto"/>
            </w:pPr>
            <w:hyperlink w:anchor="course_B009">
              <w:r>
                <w:rPr>
                  <w:color w:val="164C70"/>
                  <w:sz w:val="20"/>
                </w:rPr>
                <w:t>Proficiency Testing and Interlaboratory Comparison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B010</w:t>
            </w:r>
          </w:p>
        </w:tc>
        <w:tc>
          <w:tcPr>
            <w:tcW w:type="dxa" w:w="7992"/>
            <w:vAlign w:val="center"/>
            <w:tcMar>
              <w:top w:w="70" w:type="dxa"/>
              <w:bottom w:w="70" w:type="dxa"/>
              <w:left w:w="90" w:type="dxa"/>
              <w:right w:w="90" w:type="dxa"/>
            </w:tcMar>
            <w:shd w:fill="F2F5F7"/>
          </w:tcPr>
          <w:p>
            <w:pPr>
              <w:spacing w:before="0" w:after="0" w:line="240" w:lineRule="auto"/>
            </w:pPr>
            <w:hyperlink w:anchor="course_B010">
              <w:r>
                <w:rPr>
                  <w:color w:val="164C70"/>
                  <w:sz w:val="20"/>
                </w:rPr>
                <w:t>Laboratory Sampling and Chain of Custody</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B011</w:t>
            </w:r>
          </w:p>
        </w:tc>
        <w:tc>
          <w:tcPr>
            <w:tcW w:type="dxa" w:w="7992"/>
            <w:vAlign w:val="center"/>
            <w:tcMar>
              <w:top w:w="70" w:type="dxa"/>
              <w:bottom w:w="70" w:type="dxa"/>
              <w:left w:w="90" w:type="dxa"/>
              <w:right w:w="90" w:type="dxa"/>
            </w:tcMar>
            <w:shd w:fill="FFFFFF"/>
          </w:tcPr>
          <w:p>
            <w:pPr>
              <w:spacing w:before="0" w:after="0" w:line="240" w:lineRule="auto"/>
            </w:pPr>
            <w:hyperlink w:anchor="course_B011">
              <w:r>
                <w:rPr>
                  <w:color w:val="164C70"/>
                  <w:sz w:val="20"/>
                </w:rPr>
                <w:t>Laboratory Equipment Calibration and Intermediate Checks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B012</w:t>
            </w:r>
          </w:p>
        </w:tc>
        <w:tc>
          <w:tcPr>
            <w:tcW w:type="dxa" w:w="7992"/>
            <w:vAlign w:val="center"/>
            <w:tcMar>
              <w:top w:w="70" w:type="dxa"/>
              <w:bottom w:w="70" w:type="dxa"/>
              <w:left w:w="90" w:type="dxa"/>
              <w:right w:w="90" w:type="dxa"/>
            </w:tcMar>
            <w:shd w:fill="F2F5F7"/>
          </w:tcPr>
          <w:p>
            <w:pPr>
              <w:spacing w:before="0" w:after="0" w:line="240" w:lineRule="auto"/>
            </w:pPr>
            <w:hyperlink w:anchor="course_B012">
              <w:r>
                <w:rPr>
                  <w:color w:val="164C70"/>
                  <w:sz w:val="20"/>
                </w:rPr>
                <w:t>Microbiological Method Verification and Validation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B013</w:t>
            </w:r>
          </w:p>
        </w:tc>
        <w:tc>
          <w:tcPr>
            <w:tcW w:type="dxa" w:w="7992"/>
            <w:vAlign w:val="center"/>
            <w:tcMar>
              <w:top w:w="70" w:type="dxa"/>
              <w:bottom w:w="70" w:type="dxa"/>
              <w:left w:w="90" w:type="dxa"/>
              <w:right w:w="90" w:type="dxa"/>
            </w:tcMar>
            <w:shd w:fill="FFFFFF"/>
          </w:tcPr>
          <w:p>
            <w:pPr>
              <w:spacing w:before="0" w:after="0" w:line="240" w:lineRule="auto"/>
            </w:pPr>
            <w:hyperlink w:anchor="course_B013">
              <w:r>
                <w:rPr>
                  <w:color w:val="164C70"/>
                  <w:sz w:val="20"/>
                </w:rPr>
                <w:t>Laboratory Data Integrity and Good Documentation Practices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B014</w:t>
            </w:r>
          </w:p>
        </w:tc>
        <w:tc>
          <w:tcPr>
            <w:tcW w:type="dxa" w:w="7992"/>
            <w:vAlign w:val="center"/>
            <w:tcMar>
              <w:top w:w="70" w:type="dxa"/>
              <w:bottom w:w="70" w:type="dxa"/>
              <w:left w:w="90" w:type="dxa"/>
              <w:right w:w="90" w:type="dxa"/>
            </w:tcMar>
            <w:shd w:fill="F2F5F7"/>
          </w:tcPr>
          <w:p>
            <w:pPr>
              <w:spacing w:before="0" w:after="0" w:line="240" w:lineRule="auto"/>
            </w:pPr>
            <w:hyperlink w:anchor="course_B014">
              <w:r>
                <w:rPr>
                  <w:color w:val="164C70"/>
                  <w:sz w:val="20"/>
                </w:rPr>
                <w:t>Laboratory Information Management Systems and Computerised System Validation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B015</w:t>
            </w:r>
          </w:p>
        </w:tc>
        <w:tc>
          <w:tcPr>
            <w:tcW w:type="dxa" w:w="7992"/>
            <w:vAlign w:val="center"/>
            <w:tcMar>
              <w:top w:w="70" w:type="dxa"/>
              <w:bottom w:w="70" w:type="dxa"/>
              <w:left w:w="90" w:type="dxa"/>
              <w:right w:w="90" w:type="dxa"/>
            </w:tcMar>
            <w:shd w:fill="FFFFFF"/>
          </w:tcPr>
          <w:p>
            <w:pPr>
              <w:spacing w:before="0" w:after="0" w:line="240" w:lineRule="auto"/>
            </w:pPr>
            <w:hyperlink w:anchor="course_B015">
              <w:r>
                <w:rPr>
                  <w:color w:val="164C70"/>
                  <w:sz w:val="20"/>
                </w:rPr>
                <w:t>Laboratory Reporting and Decision Rules for Conformity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B016</w:t>
            </w:r>
          </w:p>
        </w:tc>
        <w:tc>
          <w:tcPr>
            <w:tcW w:type="dxa" w:w="7992"/>
            <w:vAlign w:val="center"/>
            <w:tcMar>
              <w:top w:w="70" w:type="dxa"/>
              <w:bottom w:w="70" w:type="dxa"/>
              <w:left w:w="90" w:type="dxa"/>
              <w:right w:w="90" w:type="dxa"/>
            </w:tcMar>
            <w:shd w:fill="F2F5F7"/>
          </w:tcPr>
          <w:p>
            <w:pPr>
              <w:spacing w:before="0" w:after="0" w:line="240" w:lineRule="auto"/>
            </w:pPr>
            <w:hyperlink w:anchor="course_B016">
              <w:r>
                <w:rPr>
                  <w:color w:val="164C70"/>
                  <w:sz w:val="20"/>
                </w:rPr>
                <w:t>Out of Specification Results and Laboratory Investigations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B017</w:t>
            </w:r>
          </w:p>
        </w:tc>
        <w:tc>
          <w:tcPr>
            <w:tcW w:type="dxa" w:w="7992"/>
            <w:vAlign w:val="center"/>
            <w:tcMar>
              <w:top w:w="70" w:type="dxa"/>
              <w:bottom w:w="70" w:type="dxa"/>
              <w:left w:w="90" w:type="dxa"/>
              <w:right w:w="90" w:type="dxa"/>
            </w:tcMar>
            <w:shd w:fill="FFFFFF"/>
          </w:tcPr>
          <w:p>
            <w:pPr>
              <w:spacing w:before="0" w:after="0" w:line="240" w:lineRule="auto"/>
            </w:pPr>
            <w:hyperlink w:anchor="course_B017">
              <w:r>
                <w:rPr>
                  <w:color w:val="164C70"/>
                  <w:sz w:val="20"/>
                </w:rPr>
                <w:t>Laboratory Chemical and Biological Safety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B018</w:t>
            </w:r>
          </w:p>
        </w:tc>
        <w:tc>
          <w:tcPr>
            <w:tcW w:type="dxa" w:w="7992"/>
            <w:vAlign w:val="center"/>
            <w:tcMar>
              <w:top w:w="70" w:type="dxa"/>
              <w:bottom w:w="70" w:type="dxa"/>
              <w:left w:w="90" w:type="dxa"/>
              <w:right w:w="90" w:type="dxa"/>
            </w:tcMar>
            <w:shd w:fill="F2F5F7"/>
          </w:tcPr>
          <w:p>
            <w:pPr>
              <w:spacing w:before="0" w:after="0" w:line="240" w:lineRule="auto"/>
            </w:pPr>
            <w:hyperlink w:anchor="course_B018">
              <w:r>
                <w:rPr>
                  <w:color w:val="164C70"/>
                  <w:sz w:val="20"/>
                </w:rPr>
                <w:t>Measurement Uncertainty for Calibration Laboratories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B019</w:t>
            </w:r>
          </w:p>
        </w:tc>
        <w:tc>
          <w:tcPr>
            <w:tcW w:type="dxa" w:w="7992"/>
            <w:vAlign w:val="center"/>
            <w:tcMar>
              <w:top w:w="70" w:type="dxa"/>
              <w:bottom w:w="70" w:type="dxa"/>
              <w:left w:w="90" w:type="dxa"/>
              <w:right w:w="90" w:type="dxa"/>
            </w:tcMar>
            <w:shd w:fill="FFFFFF"/>
          </w:tcPr>
          <w:p>
            <w:pPr>
              <w:spacing w:before="0" w:after="0" w:line="240" w:lineRule="auto"/>
            </w:pPr>
            <w:hyperlink w:anchor="course_B019">
              <w:r>
                <w:rPr>
                  <w:color w:val="164C70"/>
                  <w:sz w:val="20"/>
                </w:rPr>
                <w:t>Laboratory Technical Records and Method Documentation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B020</w:t>
            </w:r>
          </w:p>
        </w:tc>
        <w:tc>
          <w:tcPr>
            <w:tcW w:type="dxa" w:w="7992"/>
            <w:vAlign w:val="center"/>
            <w:tcMar>
              <w:top w:w="70" w:type="dxa"/>
              <w:bottom w:w="70" w:type="dxa"/>
              <w:left w:w="90" w:type="dxa"/>
              <w:right w:w="90" w:type="dxa"/>
            </w:tcMar>
            <w:shd w:fill="F2F5F7"/>
          </w:tcPr>
          <w:p>
            <w:pPr>
              <w:spacing w:before="0" w:after="0" w:line="240" w:lineRule="auto"/>
            </w:pPr>
            <w:hyperlink w:anchor="course_B020">
              <w:r>
                <w:rPr>
                  <w:color w:val="164C70"/>
                  <w:sz w:val="20"/>
                </w:rPr>
                <w:t>Laboratory Personnel Competence and Authorisation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67" w:name="directory_C"/>
      <w:pPr>
        <w:pStyle w:val="Heading1"/>
        <w:widowControl/>
        <w:spacing w:before="0" w:after="140"/>
      </w:pPr>
      <w:r>
        <w:t>C Quality and Operational Excellence</w:t>
      </w:r>
      <w:bookmarkEnd w:id="67"/>
    </w:p>
    <w:p>
      <w:pPr>
        <w:widowControl/>
        <w:spacing w:after="140"/>
      </w:pPr>
      <w:r>
        <w:t>40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C001</w:t>
            </w:r>
          </w:p>
        </w:tc>
        <w:tc>
          <w:tcPr>
            <w:tcW w:type="dxa" w:w="7992"/>
            <w:vAlign w:val="center"/>
            <w:tcMar>
              <w:top w:w="70" w:type="dxa"/>
              <w:bottom w:w="70" w:type="dxa"/>
              <w:left w:w="90" w:type="dxa"/>
              <w:right w:w="90" w:type="dxa"/>
            </w:tcMar>
            <w:shd w:fill="FFFFFF"/>
          </w:tcPr>
          <w:p>
            <w:pPr>
              <w:spacing w:before="0" w:after="0" w:line="240" w:lineRule="auto"/>
            </w:pPr>
            <w:hyperlink w:anchor="course_C001">
              <w:r>
                <w:rPr>
                  <w:color w:val="164C70"/>
                  <w:sz w:val="20"/>
                </w:rPr>
                <w:t>Quality Culture and Ethical Behaviour</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C002</w:t>
            </w:r>
          </w:p>
        </w:tc>
        <w:tc>
          <w:tcPr>
            <w:tcW w:type="dxa" w:w="7992"/>
            <w:vAlign w:val="center"/>
            <w:tcMar>
              <w:top w:w="70" w:type="dxa"/>
              <w:bottom w:w="70" w:type="dxa"/>
              <w:left w:w="90" w:type="dxa"/>
              <w:right w:w="90" w:type="dxa"/>
            </w:tcMar>
            <w:shd w:fill="F2F5F7"/>
          </w:tcPr>
          <w:p>
            <w:pPr>
              <w:spacing w:before="0" w:after="0" w:line="240" w:lineRule="auto"/>
            </w:pPr>
            <w:hyperlink w:anchor="course_C002">
              <w:r>
                <w:rPr>
                  <w:color w:val="164C70"/>
                  <w:sz w:val="20"/>
                </w:rPr>
                <w:t>Root Cause Analysis and Corrective Action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C003</w:t>
            </w:r>
          </w:p>
        </w:tc>
        <w:tc>
          <w:tcPr>
            <w:tcW w:type="dxa" w:w="7992"/>
            <w:vAlign w:val="center"/>
            <w:tcMar>
              <w:top w:w="70" w:type="dxa"/>
              <w:bottom w:w="70" w:type="dxa"/>
              <w:left w:w="90" w:type="dxa"/>
              <w:right w:w="90" w:type="dxa"/>
            </w:tcMar>
            <w:shd w:fill="FFFFFF"/>
          </w:tcPr>
          <w:p>
            <w:pPr>
              <w:spacing w:before="0" w:after="0" w:line="240" w:lineRule="auto"/>
            </w:pPr>
            <w:hyperlink w:anchor="course_C003">
              <w:r>
                <w:rPr>
                  <w:color w:val="164C70"/>
                  <w:sz w:val="20"/>
                </w:rPr>
                <w:t>Seven Basic Quality Tools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C004</w:t>
            </w:r>
          </w:p>
        </w:tc>
        <w:tc>
          <w:tcPr>
            <w:tcW w:type="dxa" w:w="7992"/>
            <w:vAlign w:val="center"/>
            <w:tcMar>
              <w:top w:w="70" w:type="dxa"/>
              <w:bottom w:w="70" w:type="dxa"/>
              <w:left w:w="90" w:type="dxa"/>
              <w:right w:w="90" w:type="dxa"/>
            </w:tcMar>
            <w:shd w:fill="F2F5F7"/>
          </w:tcPr>
          <w:p>
            <w:pPr>
              <w:spacing w:before="0" w:after="0" w:line="240" w:lineRule="auto"/>
            </w:pPr>
            <w:hyperlink w:anchor="course_C004">
              <w:r>
                <w:rPr>
                  <w:color w:val="164C70"/>
                  <w:sz w:val="20"/>
                </w:rPr>
                <w:t>Statistical Process Control</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C005</w:t>
            </w:r>
          </w:p>
        </w:tc>
        <w:tc>
          <w:tcPr>
            <w:tcW w:type="dxa" w:w="7992"/>
            <w:vAlign w:val="center"/>
            <w:tcMar>
              <w:top w:w="70" w:type="dxa"/>
              <w:bottom w:w="70" w:type="dxa"/>
              <w:left w:w="90" w:type="dxa"/>
              <w:right w:w="90" w:type="dxa"/>
            </w:tcMar>
            <w:shd w:fill="FFFFFF"/>
          </w:tcPr>
          <w:p>
            <w:pPr>
              <w:spacing w:before="0" w:after="0" w:line="240" w:lineRule="auto"/>
            </w:pPr>
            <w:hyperlink w:anchor="course_C005">
              <w:r>
                <w:rPr>
                  <w:color w:val="164C70"/>
                  <w:sz w:val="20"/>
                </w:rPr>
                <w:t>Measurement Systems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C006</w:t>
            </w:r>
          </w:p>
        </w:tc>
        <w:tc>
          <w:tcPr>
            <w:tcW w:type="dxa" w:w="7992"/>
            <w:vAlign w:val="center"/>
            <w:tcMar>
              <w:top w:w="70" w:type="dxa"/>
              <w:bottom w:w="70" w:type="dxa"/>
              <w:left w:w="90" w:type="dxa"/>
              <w:right w:w="90" w:type="dxa"/>
            </w:tcMar>
            <w:shd w:fill="F2F5F7"/>
          </w:tcPr>
          <w:p>
            <w:pPr>
              <w:spacing w:before="0" w:after="0" w:line="240" w:lineRule="auto"/>
            </w:pPr>
            <w:hyperlink w:anchor="course_C006">
              <w:r>
                <w:rPr>
                  <w:color w:val="164C70"/>
                  <w:sz w:val="20"/>
                </w:rPr>
                <w:t>Failure Mode and Effects Analysis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C007</w:t>
            </w:r>
          </w:p>
        </w:tc>
        <w:tc>
          <w:tcPr>
            <w:tcW w:type="dxa" w:w="7992"/>
            <w:vAlign w:val="center"/>
            <w:tcMar>
              <w:top w:w="70" w:type="dxa"/>
              <w:bottom w:w="70" w:type="dxa"/>
              <w:left w:w="90" w:type="dxa"/>
              <w:right w:w="90" w:type="dxa"/>
            </w:tcMar>
            <w:shd w:fill="FFFFFF"/>
          </w:tcPr>
          <w:p>
            <w:pPr>
              <w:spacing w:before="0" w:after="0" w:line="240" w:lineRule="auto"/>
            </w:pPr>
            <w:hyperlink w:anchor="course_C007">
              <w:r>
                <w:rPr>
                  <w:color w:val="164C70"/>
                  <w:sz w:val="20"/>
                </w:rPr>
                <w:t>Lean Six Sigma Yellow Belt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C008</w:t>
            </w:r>
          </w:p>
        </w:tc>
        <w:tc>
          <w:tcPr>
            <w:tcW w:type="dxa" w:w="7992"/>
            <w:vAlign w:val="center"/>
            <w:tcMar>
              <w:top w:w="70" w:type="dxa"/>
              <w:bottom w:w="70" w:type="dxa"/>
              <w:left w:w="90" w:type="dxa"/>
              <w:right w:w="90" w:type="dxa"/>
            </w:tcMar>
            <w:shd w:fill="F2F5F7"/>
          </w:tcPr>
          <w:p>
            <w:pPr>
              <w:spacing w:before="0" w:after="0" w:line="240" w:lineRule="auto"/>
            </w:pPr>
            <w:hyperlink w:anchor="course_C008">
              <w:r>
                <w:rPr>
                  <w:color w:val="164C70"/>
                  <w:sz w:val="20"/>
                </w:rPr>
                <w:t>Lean Six Sigma Green Belt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C009</w:t>
            </w:r>
          </w:p>
        </w:tc>
        <w:tc>
          <w:tcPr>
            <w:tcW w:type="dxa" w:w="7992"/>
            <w:vAlign w:val="center"/>
            <w:tcMar>
              <w:top w:w="70" w:type="dxa"/>
              <w:bottom w:w="70" w:type="dxa"/>
              <w:left w:w="90" w:type="dxa"/>
              <w:right w:w="90" w:type="dxa"/>
            </w:tcMar>
            <w:shd w:fill="FFFFFF"/>
          </w:tcPr>
          <w:p>
            <w:pPr>
              <w:spacing w:before="0" w:after="0" w:line="240" w:lineRule="auto"/>
            </w:pPr>
            <w:hyperlink w:anchor="course_C009">
              <w:r>
                <w:rPr>
                  <w:color w:val="164C70"/>
                  <w:sz w:val="20"/>
                </w:rPr>
                <w:t>Lean Six Sigma Black Belt Advanced Methods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C010</w:t>
            </w:r>
          </w:p>
        </w:tc>
        <w:tc>
          <w:tcPr>
            <w:tcW w:type="dxa" w:w="7992"/>
            <w:vAlign w:val="center"/>
            <w:tcMar>
              <w:top w:w="70" w:type="dxa"/>
              <w:bottom w:w="70" w:type="dxa"/>
              <w:left w:w="90" w:type="dxa"/>
              <w:right w:w="90" w:type="dxa"/>
            </w:tcMar>
            <w:shd w:fill="F2F5F7"/>
          </w:tcPr>
          <w:p>
            <w:pPr>
              <w:spacing w:before="0" w:after="0" w:line="240" w:lineRule="auto"/>
            </w:pPr>
            <w:hyperlink w:anchor="course_C010">
              <w:r>
                <w:rPr>
                  <w:color w:val="164C70"/>
                  <w:sz w:val="20"/>
                </w:rPr>
                <w:t>Lean Management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C011</w:t>
            </w:r>
          </w:p>
        </w:tc>
        <w:tc>
          <w:tcPr>
            <w:tcW w:type="dxa" w:w="7992"/>
            <w:vAlign w:val="center"/>
            <w:tcMar>
              <w:top w:w="70" w:type="dxa"/>
              <w:bottom w:w="70" w:type="dxa"/>
              <w:left w:w="90" w:type="dxa"/>
              <w:right w:w="90" w:type="dxa"/>
            </w:tcMar>
            <w:shd w:fill="FFFFFF"/>
          </w:tcPr>
          <w:p>
            <w:pPr>
              <w:spacing w:before="0" w:after="0" w:line="240" w:lineRule="auto"/>
            </w:pPr>
            <w:hyperlink w:anchor="course_C011">
              <w:r>
                <w:rPr>
                  <w:color w:val="164C70"/>
                  <w:sz w:val="20"/>
                </w:rPr>
                <w:t>Kaizen Event Facilitation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C012</w:t>
            </w:r>
          </w:p>
        </w:tc>
        <w:tc>
          <w:tcPr>
            <w:tcW w:type="dxa" w:w="7992"/>
            <w:vAlign w:val="center"/>
            <w:tcMar>
              <w:top w:w="70" w:type="dxa"/>
              <w:bottom w:w="70" w:type="dxa"/>
              <w:left w:w="90" w:type="dxa"/>
              <w:right w:w="90" w:type="dxa"/>
            </w:tcMar>
            <w:shd w:fill="F2F5F7"/>
          </w:tcPr>
          <w:p>
            <w:pPr>
              <w:spacing w:before="0" w:after="0" w:line="240" w:lineRule="auto"/>
            </w:pPr>
            <w:hyperlink w:anchor="course_C012">
              <w:r>
                <w:rPr>
                  <w:color w:val="164C70"/>
                  <w:sz w:val="20"/>
                </w:rPr>
                <w:t>5S Workplace Organisation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C013</w:t>
            </w:r>
          </w:p>
        </w:tc>
        <w:tc>
          <w:tcPr>
            <w:tcW w:type="dxa" w:w="7992"/>
            <w:vAlign w:val="center"/>
            <w:tcMar>
              <w:top w:w="70" w:type="dxa"/>
              <w:bottom w:w="70" w:type="dxa"/>
              <w:left w:w="90" w:type="dxa"/>
              <w:right w:w="90" w:type="dxa"/>
            </w:tcMar>
            <w:shd w:fill="FFFFFF"/>
          </w:tcPr>
          <w:p>
            <w:pPr>
              <w:spacing w:before="0" w:after="0" w:line="240" w:lineRule="auto"/>
            </w:pPr>
            <w:hyperlink w:anchor="course_C013">
              <w:r>
                <w:rPr>
                  <w:color w:val="164C70"/>
                  <w:sz w:val="20"/>
                </w:rPr>
                <w:t>Total Productive Maintenance and Overall Equipment Effectiveness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C014</w:t>
            </w:r>
          </w:p>
        </w:tc>
        <w:tc>
          <w:tcPr>
            <w:tcW w:type="dxa" w:w="7992"/>
            <w:vAlign w:val="center"/>
            <w:tcMar>
              <w:top w:w="70" w:type="dxa"/>
              <w:bottom w:w="70" w:type="dxa"/>
              <w:left w:w="90" w:type="dxa"/>
              <w:right w:w="90" w:type="dxa"/>
            </w:tcMar>
            <w:shd w:fill="F2F5F7"/>
          </w:tcPr>
          <w:p>
            <w:pPr>
              <w:spacing w:before="0" w:after="0" w:line="240" w:lineRule="auto"/>
            </w:pPr>
            <w:hyperlink w:anchor="course_C014">
              <w:r>
                <w:rPr>
                  <w:color w:val="164C70"/>
                  <w:sz w:val="20"/>
                </w:rPr>
                <w:t>Quality KPIs and Performance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C015</w:t>
            </w:r>
          </w:p>
        </w:tc>
        <w:tc>
          <w:tcPr>
            <w:tcW w:type="dxa" w:w="7992"/>
            <w:vAlign w:val="center"/>
            <w:tcMar>
              <w:top w:w="70" w:type="dxa"/>
              <w:bottom w:w="70" w:type="dxa"/>
              <w:left w:w="90" w:type="dxa"/>
              <w:right w:w="90" w:type="dxa"/>
            </w:tcMar>
            <w:shd w:fill="FFFFFF"/>
          </w:tcPr>
          <w:p>
            <w:pPr>
              <w:spacing w:before="0" w:after="0" w:line="240" w:lineRule="auto"/>
            </w:pPr>
            <w:hyperlink w:anchor="course_C015">
              <w:r>
                <w:rPr>
                  <w:color w:val="164C70"/>
                  <w:sz w:val="20"/>
                </w:rPr>
                <w:t>Eight Disciplines Problem Solving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C016</w:t>
            </w:r>
          </w:p>
        </w:tc>
        <w:tc>
          <w:tcPr>
            <w:tcW w:type="dxa" w:w="7992"/>
            <w:vAlign w:val="center"/>
            <w:tcMar>
              <w:top w:w="70" w:type="dxa"/>
              <w:bottom w:w="70" w:type="dxa"/>
              <w:left w:w="90" w:type="dxa"/>
              <w:right w:w="90" w:type="dxa"/>
            </w:tcMar>
            <w:shd w:fill="F2F5F7"/>
          </w:tcPr>
          <w:p>
            <w:pPr>
              <w:spacing w:before="0" w:after="0" w:line="240" w:lineRule="auto"/>
            </w:pPr>
            <w:hyperlink w:anchor="course_C016">
              <w:r>
                <w:rPr>
                  <w:color w:val="164C70"/>
                  <w:sz w:val="20"/>
                </w:rPr>
                <w:t>A3 Problem Solving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C017</w:t>
            </w:r>
          </w:p>
        </w:tc>
        <w:tc>
          <w:tcPr>
            <w:tcW w:type="dxa" w:w="7992"/>
            <w:vAlign w:val="center"/>
            <w:tcMar>
              <w:top w:w="70" w:type="dxa"/>
              <w:bottom w:w="70" w:type="dxa"/>
              <w:left w:w="90" w:type="dxa"/>
              <w:right w:w="90" w:type="dxa"/>
            </w:tcMar>
            <w:shd w:fill="FFFFFF"/>
          </w:tcPr>
          <w:p>
            <w:pPr>
              <w:spacing w:before="0" w:after="0" w:line="240" w:lineRule="auto"/>
            </w:pPr>
            <w:hyperlink w:anchor="course_C017">
              <w:r>
                <w:rPr>
                  <w:color w:val="164C70"/>
                  <w:sz w:val="20"/>
                </w:rPr>
                <w:t>Design of Experiments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C018</w:t>
            </w:r>
          </w:p>
        </w:tc>
        <w:tc>
          <w:tcPr>
            <w:tcW w:type="dxa" w:w="7992"/>
            <w:vAlign w:val="center"/>
            <w:tcMar>
              <w:top w:w="70" w:type="dxa"/>
              <w:bottom w:w="70" w:type="dxa"/>
              <w:left w:w="90" w:type="dxa"/>
              <w:right w:w="90" w:type="dxa"/>
            </w:tcMar>
            <w:shd w:fill="F2F5F7"/>
          </w:tcPr>
          <w:p>
            <w:pPr>
              <w:spacing w:before="0" w:after="0" w:line="240" w:lineRule="auto"/>
            </w:pPr>
            <w:hyperlink w:anchor="course_C018">
              <w:r>
                <w:rPr>
                  <w:color w:val="164C70"/>
                  <w:sz w:val="20"/>
                </w:rPr>
                <w:t>Hypothesis Testing and Regression for Process Improvement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C019</w:t>
            </w:r>
          </w:p>
        </w:tc>
        <w:tc>
          <w:tcPr>
            <w:tcW w:type="dxa" w:w="7992"/>
            <w:vAlign w:val="center"/>
            <w:tcMar>
              <w:top w:w="70" w:type="dxa"/>
              <w:bottom w:w="70" w:type="dxa"/>
              <w:left w:w="90" w:type="dxa"/>
              <w:right w:w="90" w:type="dxa"/>
            </w:tcMar>
            <w:shd w:fill="FFFFFF"/>
          </w:tcPr>
          <w:p>
            <w:pPr>
              <w:spacing w:before="0" w:after="0" w:line="240" w:lineRule="auto"/>
            </w:pPr>
            <w:hyperlink w:anchor="course_C019">
              <w:r>
                <w:rPr>
                  <w:color w:val="164C70"/>
                  <w:sz w:val="20"/>
                </w:rPr>
                <w:t>Process Capability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C020</w:t>
            </w:r>
          </w:p>
        </w:tc>
        <w:tc>
          <w:tcPr>
            <w:tcW w:type="dxa" w:w="7992"/>
            <w:vAlign w:val="center"/>
            <w:tcMar>
              <w:top w:w="70" w:type="dxa"/>
              <w:bottom w:w="70" w:type="dxa"/>
              <w:left w:w="90" w:type="dxa"/>
              <w:right w:w="90" w:type="dxa"/>
            </w:tcMar>
            <w:shd w:fill="F2F5F7"/>
          </w:tcPr>
          <w:p>
            <w:pPr>
              <w:spacing w:before="0" w:after="0" w:line="240" w:lineRule="auto"/>
            </w:pPr>
            <w:hyperlink w:anchor="course_C020">
              <w:r>
                <w:rPr>
                  <w:color w:val="164C70"/>
                  <w:sz w:val="20"/>
                </w:rPr>
                <w:t>Value Stream Mapping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C021</w:t>
            </w:r>
          </w:p>
        </w:tc>
        <w:tc>
          <w:tcPr>
            <w:tcW w:type="dxa" w:w="7992"/>
            <w:vAlign w:val="center"/>
            <w:tcMar>
              <w:top w:w="70" w:type="dxa"/>
              <w:bottom w:w="70" w:type="dxa"/>
              <w:left w:w="90" w:type="dxa"/>
              <w:right w:w="90" w:type="dxa"/>
            </w:tcMar>
            <w:shd w:fill="FFFFFF"/>
          </w:tcPr>
          <w:p>
            <w:pPr>
              <w:spacing w:before="0" w:after="0" w:line="240" w:lineRule="auto"/>
            </w:pPr>
            <w:hyperlink w:anchor="course_C021">
              <w:r>
                <w:rPr>
                  <w:color w:val="164C70"/>
                  <w:sz w:val="20"/>
                </w:rPr>
                <w:t>Setup Reduction and Quick Changeover</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C022</w:t>
            </w:r>
          </w:p>
        </w:tc>
        <w:tc>
          <w:tcPr>
            <w:tcW w:type="dxa" w:w="7992"/>
            <w:vAlign w:val="center"/>
            <w:tcMar>
              <w:top w:w="70" w:type="dxa"/>
              <w:bottom w:w="70" w:type="dxa"/>
              <w:left w:w="90" w:type="dxa"/>
              <w:right w:w="90" w:type="dxa"/>
            </w:tcMar>
            <w:shd w:fill="F2F5F7"/>
          </w:tcPr>
          <w:p>
            <w:pPr>
              <w:spacing w:before="0" w:after="0" w:line="240" w:lineRule="auto"/>
            </w:pPr>
            <w:hyperlink w:anchor="course_C022">
              <w:r>
                <w:rPr>
                  <w:color w:val="164C70"/>
                  <w:sz w:val="20"/>
                </w:rPr>
                <w:t>Standard Work and Workload Balancing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C023</w:t>
            </w:r>
          </w:p>
        </w:tc>
        <w:tc>
          <w:tcPr>
            <w:tcW w:type="dxa" w:w="7992"/>
            <w:vAlign w:val="center"/>
            <w:tcMar>
              <w:top w:w="70" w:type="dxa"/>
              <w:bottom w:w="70" w:type="dxa"/>
              <w:left w:w="90" w:type="dxa"/>
              <w:right w:w="90" w:type="dxa"/>
            </w:tcMar>
            <w:shd w:fill="FFFFFF"/>
          </w:tcPr>
          <w:p>
            <w:pPr>
              <w:spacing w:before="0" w:after="0" w:line="240" w:lineRule="auto"/>
            </w:pPr>
            <w:hyperlink w:anchor="course_C023">
              <w:r>
                <w:rPr>
                  <w:color w:val="164C70"/>
                  <w:sz w:val="20"/>
                </w:rPr>
                <w:t>Mistake Proofing and Error Prevention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C024</w:t>
            </w:r>
          </w:p>
        </w:tc>
        <w:tc>
          <w:tcPr>
            <w:tcW w:type="dxa" w:w="7992"/>
            <w:vAlign w:val="center"/>
            <w:tcMar>
              <w:top w:w="70" w:type="dxa"/>
              <w:bottom w:w="70" w:type="dxa"/>
              <w:left w:w="90" w:type="dxa"/>
              <w:right w:w="90" w:type="dxa"/>
            </w:tcMar>
            <w:shd w:fill="F2F5F7"/>
          </w:tcPr>
          <w:p>
            <w:pPr>
              <w:spacing w:before="0" w:after="0" w:line="240" w:lineRule="auto"/>
            </w:pPr>
            <w:hyperlink w:anchor="course_C024">
              <w:r>
                <w:rPr>
                  <w:color w:val="164C70"/>
                  <w:sz w:val="20"/>
                </w:rPr>
                <w:t>Advanced Product Quality Planning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C025</w:t>
            </w:r>
          </w:p>
        </w:tc>
        <w:tc>
          <w:tcPr>
            <w:tcW w:type="dxa" w:w="7992"/>
            <w:vAlign w:val="center"/>
            <w:tcMar>
              <w:top w:w="70" w:type="dxa"/>
              <w:bottom w:w="70" w:type="dxa"/>
              <w:left w:w="90" w:type="dxa"/>
              <w:right w:w="90" w:type="dxa"/>
            </w:tcMar>
            <w:shd w:fill="FFFFFF"/>
          </w:tcPr>
          <w:p>
            <w:pPr>
              <w:spacing w:before="0" w:after="0" w:line="240" w:lineRule="auto"/>
            </w:pPr>
            <w:hyperlink w:anchor="course_C025">
              <w:r>
                <w:rPr>
                  <w:color w:val="164C70"/>
                  <w:sz w:val="20"/>
                </w:rPr>
                <w:t>Production Part Approval Process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C026</w:t>
            </w:r>
          </w:p>
        </w:tc>
        <w:tc>
          <w:tcPr>
            <w:tcW w:type="dxa" w:w="7992"/>
            <w:vAlign w:val="center"/>
            <w:tcMar>
              <w:top w:w="70" w:type="dxa"/>
              <w:bottom w:w="70" w:type="dxa"/>
              <w:left w:w="90" w:type="dxa"/>
              <w:right w:w="90" w:type="dxa"/>
            </w:tcMar>
            <w:shd w:fill="F2F5F7"/>
          </w:tcPr>
          <w:p>
            <w:pPr>
              <w:spacing w:before="0" w:after="0" w:line="240" w:lineRule="auto"/>
            </w:pPr>
            <w:hyperlink w:anchor="course_C026">
              <w:r>
                <w:rPr>
                  <w:color w:val="164C70"/>
                  <w:sz w:val="20"/>
                </w:rPr>
                <w:t>Control Plan Development and Implementation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C027</w:t>
            </w:r>
          </w:p>
        </w:tc>
        <w:tc>
          <w:tcPr>
            <w:tcW w:type="dxa" w:w="7992"/>
            <w:vAlign w:val="center"/>
            <w:tcMar>
              <w:top w:w="70" w:type="dxa"/>
              <w:bottom w:w="70" w:type="dxa"/>
              <w:left w:w="90" w:type="dxa"/>
              <w:right w:w="90" w:type="dxa"/>
            </w:tcMar>
            <w:shd w:fill="FFFFFF"/>
          </w:tcPr>
          <w:p>
            <w:pPr>
              <w:spacing w:before="0" w:after="0" w:line="240" w:lineRule="auto"/>
            </w:pPr>
            <w:hyperlink w:anchor="course_C027">
              <w:r>
                <w:rPr>
                  <w:color w:val="164C70"/>
                  <w:sz w:val="20"/>
                </w:rPr>
                <w:t>Supplier Quality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C028</w:t>
            </w:r>
          </w:p>
        </w:tc>
        <w:tc>
          <w:tcPr>
            <w:tcW w:type="dxa" w:w="7992"/>
            <w:vAlign w:val="center"/>
            <w:tcMar>
              <w:top w:w="70" w:type="dxa"/>
              <w:bottom w:w="70" w:type="dxa"/>
              <w:left w:w="90" w:type="dxa"/>
              <w:right w:w="90" w:type="dxa"/>
            </w:tcMar>
            <w:shd w:fill="F2F5F7"/>
          </w:tcPr>
          <w:p>
            <w:pPr>
              <w:spacing w:before="0" w:after="0" w:line="240" w:lineRule="auto"/>
            </w:pPr>
            <w:hyperlink w:anchor="course_C028">
              <w:r>
                <w:rPr>
                  <w:color w:val="164C70"/>
                  <w:sz w:val="20"/>
                </w:rPr>
                <w:t>Quality Planning for New Products and Services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C029</w:t>
            </w:r>
          </w:p>
        </w:tc>
        <w:tc>
          <w:tcPr>
            <w:tcW w:type="dxa" w:w="7992"/>
            <w:vAlign w:val="center"/>
            <w:tcMar>
              <w:top w:w="70" w:type="dxa"/>
              <w:bottom w:w="70" w:type="dxa"/>
              <w:left w:w="90" w:type="dxa"/>
              <w:right w:w="90" w:type="dxa"/>
            </w:tcMar>
            <w:shd w:fill="FFFFFF"/>
          </w:tcPr>
          <w:p>
            <w:pPr>
              <w:spacing w:before="0" w:after="0" w:line="240" w:lineRule="auto"/>
            </w:pPr>
            <w:hyperlink w:anchor="course_C029">
              <w:r>
                <w:rPr>
                  <w:color w:val="164C70"/>
                  <w:sz w:val="20"/>
                </w:rPr>
                <w:t>Cost of Quality and Cost of Poor Quality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C030</w:t>
            </w:r>
          </w:p>
        </w:tc>
        <w:tc>
          <w:tcPr>
            <w:tcW w:type="dxa" w:w="7992"/>
            <w:vAlign w:val="center"/>
            <w:tcMar>
              <w:top w:w="70" w:type="dxa"/>
              <w:bottom w:w="70" w:type="dxa"/>
              <w:left w:w="90" w:type="dxa"/>
              <w:right w:w="90" w:type="dxa"/>
            </w:tcMar>
            <w:shd w:fill="F2F5F7"/>
          </w:tcPr>
          <w:p>
            <w:pPr>
              <w:spacing w:before="0" w:after="0" w:line="240" w:lineRule="auto"/>
            </w:pPr>
            <w:hyperlink w:anchor="course_C030">
              <w:r>
                <w:rPr>
                  <w:color w:val="164C70"/>
                  <w:sz w:val="20"/>
                </w:rPr>
                <w:t>Voice of the Customer and Quality Function Deployment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C031</w:t>
            </w:r>
          </w:p>
        </w:tc>
        <w:tc>
          <w:tcPr>
            <w:tcW w:type="dxa" w:w="7992"/>
            <w:vAlign w:val="center"/>
            <w:tcMar>
              <w:top w:w="70" w:type="dxa"/>
              <w:bottom w:w="70" w:type="dxa"/>
              <w:left w:w="90" w:type="dxa"/>
              <w:right w:w="90" w:type="dxa"/>
            </w:tcMar>
            <w:shd w:fill="FFFFFF"/>
          </w:tcPr>
          <w:p>
            <w:pPr>
              <w:spacing w:before="0" w:after="0" w:line="240" w:lineRule="auto"/>
            </w:pPr>
            <w:hyperlink w:anchor="course_C031">
              <w:r>
                <w:rPr>
                  <w:color w:val="164C70"/>
                  <w:sz w:val="20"/>
                </w:rPr>
                <w:t>Reliability Engineering Fundamentals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C032</w:t>
            </w:r>
          </w:p>
        </w:tc>
        <w:tc>
          <w:tcPr>
            <w:tcW w:type="dxa" w:w="7992"/>
            <w:vAlign w:val="center"/>
            <w:tcMar>
              <w:top w:w="70" w:type="dxa"/>
              <w:bottom w:w="70" w:type="dxa"/>
              <w:left w:w="90" w:type="dxa"/>
              <w:right w:w="90" w:type="dxa"/>
            </w:tcMar>
            <w:shd w:fill="F2F5F7"/>
          </w:tcPr>
          <w:p>
            <w:pPr>
              <w:spacing w:before="0" w:after="0" w:line="240" w:lineRule="auto"/>
            </w:pPr>
            <w:hyperlink w:anchor="course_C032">
              <w:r>
                <w:rPr>
                  <w:color w:val="164C70"/>
                  <w:sz w:val="20"/>
                </w:rPr>
                <w:t>Acceptance Sampling for Quality Control</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C033</w:t>
            </w:r>
          </w:p>
        </w:tc>
        <w:tc>
          <w:tcPr>
            <w:tcW w:type="dxa" w:w="7992"/>
            <w:vAlign w:val="center"/>
            <w:tcMar>
              <w:top w:w="70" w:type="dxa"/>
              <w:bottom w:w="70" w:type="dxa"/>
              <w:left w:w="90" w:type="dxa"/>
              <w:right w:w="90" w:type="dxa"/>
            </w:tcMar>
            <w:shd w:fill="FFFFFF"/>
          </w:tcPr>
          <w:p>
            <w:pPr>
              <w:spacing w:before="0" w:after="0" w:line="240" w:lineRule="auto"/>
            </w:pPr>
            <w:hyperlink w:anchor="course_C033">
              <w:r>
                <w:rPr>
                  <w:color w:val="164C70"/>
                  <w:sz w:val="20"/>
                </w:rPr>
                <w:t>Configuration and Engineering Change Control</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C034</w:t>
            </w:r>
          </w:p>
        </w:tc>
        <w:tc>
          <w:tcPr>
            <w:tcW w:type="dxa" w:w="7992"/>
            <w:vAlign w:val="center"/>
            <w:tcMar>
              <w:top w:w="70" w:type="dxa"/>
              <w:bottom w:w="70" w:type="dxa"/>
              <w:left w:w="90" w:type="dxa"/>
              <w:right w:w="90" w:type="dxa"/>
            </w:tcMar>
            <w:shd w:fill="F2F5F7"/>
          </w:tcPr>
          <w:p>
            <w:pPr>
              <w:spacing w:before="0" w:after="0" w:line="240" w:lineRule="auto"/>
            </w:pPr>
            <w:hyperlink w:anchor="course_C034">
              <w:r>
                <w:rPr>
                  <w:color w:val="164C70"/>
                  <w:sz w:val="20"/>
                </w:rPr>
                <w:t>Quality Risk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C035</w:t>
            </w:r>
          </w:p>
        </w:tc>
        <w:tc>
          <w:tcPr>
            <w:tcW w:type="dxa" w:w="7992"/>
            <w:vAlign w:val="center"/>
            <w:tcMar>
              <w:top w:w="70" w:type="dxa"/>
              <w:bottom w:w="70" w:type="dxa"/>
              <w:left w:w="90" w:type="dxa"/>
              <w:right w:w="90" w:type="dxa"/>
            </w:tcMar>
            <w:shd w:fill="FFFFFF"/>
          </w:tcPr>
          <w:p>
            <w:pPr>
              <w:spacing w:before="0" w:after="0" w:line="240" w:lineRule="auto"/>
            </w:pPr>
            <w:hyperlink w:anchor="course_C035">
              <w:r>
                <w:rPr>
                  <w:color w:val="164C70"/>
                  <w:sz w:val="20"/>
                </w:rPr>
                <w:t>Process Validation and Continued Process Verification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C036</w:t>
            </w:r>
          </w:p>
        </w:tc>
        <w:tc>
          <w:tcPr>
            <w:tcW w:type="dxa" w:w="7992"/>
            <w:vAlign w:val="center"/>
            <w:tcMar>
              <w:top w:w="70" w:type="dxa"/>
              <w:bottom w:w="70" w:type="dxa"/>
              <w:left w:w="90" w:type="dxa"/>
              <w:right w:w="90" w:type="dxa"/>
            </w:tcMar>
            <w:shd w:fill="F2F5F7"/>
          </w:tcPr>
          <w:p>
            <w:pPr>
              <w:spacing w:before="0" w:after="0" w:line="240" w:lineRule="auto"/>
            </w:pPr>
            <w:hyperlink w:anchor="course_C036">
              <w:r>
                <w:rPr>
                  <w:color w:val="164C70"/>
                  <w:sz w:val="20"/>
                </w:rPr>
                <w:t>Design Verification and Validation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C037</w:t>
            </w:r>
          </w:p>
        </w:tc>
        <w:tc>
          <w:tcPr>
            <w:tcW w:type="dxa" w:w="7992"/>
            <w:vAlign w:val="center"/>
            <w:tcMar>
              <w:top w:w="70" w:type="dxa"/>
              <w:bottom w:w="70" w:type="dxa"/>
              <w:left w:w="90" w:type="dxa"/>
              <w:right w:w="90" w:type="dxa"/>
            </w:tcMar>
            <w:shd w:fill="FFFFFF"/>
          </w:tcPr>
          <w:p>
            <w:pPr>
              <w:spacing w:before="0" w:after="0" w:line="240" w:lineRule="auto"/>
            </w:pPr>
            <w:hyperlink w:anchor="course_C037">
              <w:r>
                <w:rPr>
                  <w:color w:val="164C70"/>
                  <w:sz w:val="20"/>
                </w:rPr>
                <w:t>Customer Complaint Investigation and Quality Improvement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C038</w:t>
            </w:r>
          </w:p>
        </w:tc>
        <w:tc>
          <w:tcPr>
            <w:tcW w:type="dxa" w:w="7992"/>
            <w:vAlign w:val="center"/>
            <w:tcMar>
              <w:top w:w="70" w:type="dxa"/>
              <w:bottom w:w="70" w:type="dxa"/>
              <w:left w:w="90" w:type="dxa"/>
              <w:right w:w="90" w:type="dxa"/>
            </w:tcMar>
            <w:shd w:fill="F2F5F7"/>
          </w:tcPr>
          <w:p>
            <w:pPr>
              <w:spacing w:before="0" w:after="0" w:line="240" w:lineRule="auto"/>
            </w:pPr>
            <w:hyperlink w:anchor="course_C038">
              <w:r>
                <w:rPr>
                  <w:color w:val="164C70"/>
                  <w:sz w:val="20"/>
                </w:rPr>
                <w:t>Operational Excellence Leadership</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C039</w:t>
            </w:r>
          </w:p>
        </w:tc>
        <w:tc>
          <w:tcPr>
            <w:tcW w:type="dxa" w:w="7992"/>
            <w:vAlign w:val="center"/>
            <w:tcMar>
              <w:top w:w="70" w:type="dxa"/>
              <w:bottom w:w="70" w:type="dxa"/>
              <w:left w:w="90" w:type="dxa"/>
              <w:right w:w="90" w:type="dxa"/>
            </w:tcMar>
            <w:shd w:fill="FFFFFF"/>
          </w:tcPr>
          <w:p>
            <w:pPr>
              <w:spacing w:before="0" w:after="0" w:line="240" w:lineRule="auto"/>
            </w:pPr>
            <w:hyperlink w:anchor="course_C039">
              <w:r>
                <w:rPr>
                  <w:color w:val="164C70"/>
                  <w:sz w:val="20"/>
                </w:rPr>
                <w:t>Spreadsheet Analysis for Quality Improvement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C040</w:t>
            </w:r>
          </w:p>
        </w:tc>
        <w:tc>
          <w:tcPr>
            <w:tcW w:type="dxa" w:w="7992"/>
            <w:vAlign w:val="center"/>
            <w:tcMar>
              <w:top w:w="70" w:type="dxa"/>
              <w:bottom w:w="70" w:type="dxa"/>
              <w:left w:w="90" w:type="dxa"/>
              <w:right w:w="90" w:type="dxa"/>
            </w:tcMar>
            <w:shd w:fill="F2F5F7"/>
          </w:tcPr>
          <w:p>
            <w:pPr>
              <w:spacing w:before="0" w:after="0" w:line="240" w:lineRule="auto"/>
            </w:pPr>
            <w:hyperlink w:anchor="course_C040">
              <w:r>
                <w:rPr>
                  <w:color w:val="164C70"/>
                  <w:sz w:val="20"/>
                </w:rPr>
                <w:t>Digital Quality Management and Quality Data Governance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68" w:name="directory_D"/>
      <w:pPr>
        <w:pStyle w:val="Heading1"/>
        <w:widowControl/>
        <w:spacing w:before="0" w:after="140"/>
      </w:pPr>
      <w:r>
        <w:t>D Food Safety and Food Standards</w:t>
      </w:r>
      <w:bookmarkEnd w:id="68"/>
    </w:p>
    <w:p>
      <w:pPr>
        <w:widowControl/>
        <w:spacing w:after="140"/>
      </w:pPr>
      <w:r>
        <w:t>40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D001</w:t>
            </w:r>
          </w:p>
        </w:tc>
        <w:tc>
          <w:tcPr>
            <w:tcW w:type="dxa" w:w="7992"/>
            <w:vAlign w:val="center"/>
            <w:tcMar>
              <w:top w:w="70" w:type="dxa"/>
              <w:bottom w:w="70" w:type="dxa"/>
              <w:left w:w="90" w:type="dxa"/>
              <w:right w:w="90" w:type="dxa"/>
            </w:tcMar>
            <w:shd w:fill="FFFFFF"/>
          </w:tcPr>
          <w:p>
            <w:pPr>
              <w:spacing w:before="0" w:after="0" w:line="240" w:lineRule="auto"/>
            </w:pPr>
            <w:hyperlink w:anchor="course_D001">
              <w:r>
                <w:rPr>
                  <w:color w:val="164C70"/>
                  <w:sz w:val="20"/>
                </w:rPr>
                <w:t>ISO 22000:2018 Food Safety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D002</w:t>
            </w:r>
          </w:p>
        </w:tc>
        <w:tc>
          <w:tcPr>
            <w:tcW w:type="dxa" w:w="7992"/>
            <w:vAlign w:val="center"/>
            <w:tcMar>
              <w:top w:w="70" w:type="dxa"/>
              <w:bottom w:w="70" w:type="dxa"/>
              <w:left w:w="90" w:type="dxa"/>
              <w:right w:w="90" w:type="dxa"/>
            </w:tcMar>
            <w:shd w:fill="F2F5F7"/>
          </w:tcPr>
          <w:p>
            <w:pPr>
              <w:spacing w:before="0" w:after="0" w:line="240" w:lineRule="auto"/>
            </w:pPr>
            <w:hyperlink w:anchor="course_D002">
              <w:r>
                <w:rPr>
                  <w:color w:val="164C70"/>
                  <w:sz w:val="20"/>
                </w:rPr>
                <w:t>ISO 22000:2018 Food Safety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D003</w:t>
            </w:r>
          </w:p>
        </w:tc>
        <w:tc>
          <w:tcPr>
            <w:tcW w:type="dxa" w:w="7992"/>
            <w:vAlign w:val="center"/>
            <w:tcMar>
              <w:top w:w="70" w:type="dxa"/>
              <w:bottom w:w="70" w:type="dxa"/>
              <w:left w:w="90" w:type="dxa"/>
              <w:right w:w="90" w:type="dxa"/>
            </w:tcMar>
            <w:shd w:fill="FFFFFF"/>
          </w:tcPr>
          <w:p>
            <w:pPr>
              <w:spacing w:before="0" w:after="0" w:line="240" w:lineRule="auto"/>
            </w:pPr>
            <w:hyperlink w:anchor="course_D003">
              <w:r>
                <w:rPr>
                  <w:color w:val="164C70"/>
                  <w:sz w:val="20"/>
                </w:rPr>
                <w:t>ISO 22000:2018 Food Safety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D004</w:t>
            </w:r>
          </w:p>
        </w:tc>
        <w:tc>
          <w:tcPr>
            <w:tcW w:type="dxa" w:w="7992"/>
            <w:vAlign w:val="center"/>
            <w:tcMar>
              <w:top w:w="70" w:type="dxa"/>
              <w:bottom w:w="70" w:type="dxa"/>
              <w:left w:w="90" w:type="dxa"/>
              <w:right w:w="90" w:type="dxa"/>
            </w:tcMar>
            <w:shd w:fill="F2F5F7"/>
          </w:tcPr>
          <w:p>
            <w:pPr>
              <w:spacing w:before="0" w:after="0" w:line="240" w:lineRule="auto"/>
            </w:pPr>
            <w:hyperlink w:anchor="course_D004">
              <w:r>
                <w:rPr>
                  <w:color w:val="164C70"/>
                  <w:sz w:val="20"/>
                </w:rPr>
                <w:t>ISO 22000:2018 Food Safety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D005</w:t>
            </w:r>
          </w:p>
        </w:tc>
        <w:tc>
          <w:tcPr>
            <w:tcW w:type="dxa" w:w="7992"/>
            <w:vAlign w:val="center"/>
            <w:tcMar>
              <w:top w:w="70" w:type="dxa"/>
              <w:bottom w:w="70" w:type="dxa"/>
              <w:left w:w="90" w:type="dxa"/>
              <w:right w:w="90" w:type="dxa"/>
            </w:tcMar>
            <w:shd w:fill="FFFFFF"/>
          </w:tcPr>
          <w:p>
            <w:pPr>
              <w:spacing w:before="0" w:after="0" w:line="240" w:lineRule="auto"/>
            </w:pPr>
            <w:hyperlink w:anchor="course_D005">
              <w:r>
                <w:rPr>
                  <w:color w:val="164C70"/>
                  <w:sz w:val="20"/>
                </w:rPr>
                <w:t>BRCGS Food Safety Issue 9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D006</w:t>
            </w:r>
          </w:p>
        </w:tc>
        <w:tc>
          <w:tcPr>
            <w:tcW w:type="dxa" w:w="7992"/>
            <w:vAlign w:val="center"/>
            <w:tcMar>
              <w:top w:w="70" w:type="dxa"/>
              <w:bottom w:w="70" w:type="dxa"/>
              <w:left w:w="90" w:type="dxa"/>
              <w:right w:w="90" w:type="dxa"/>
            </w:tcMar>
            <w:shd w:fill="F2F5F7"/>
          </w:tcPr>
          <w:p>
            <w:pPr>
              <w:spacing w:before="0" w:after="0" w:line="240" w:lineRule="auto"/>
            </w:pPr>
            <w:hyperlink w:anchor="course_D006">
              <w:r>
                <w:rPr>
                  <w:color w:val="164C70"/>
                  <w:sz w:val="20"/>
                </w:rPr>
                <w:t>BRCGS Food Safety Issue 9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D007</w:t>
            </w:r>
          </w:p>
        </w:tc>
        <w:tc>
          <w:tcPr>
            <w:tcW w:type="dxa" w:w="7992"/>
            <w:vAlign w:val="center"/>
            <w:tcMar>
              <w:top w:w="70" w:type="dxa"/>
              <w:bottom w:w="70" w:type="dxa"/>
              <w:left w:w="90" w:type="dxa"/>
              <w:right w:w="90" w:type="dxa"/>
            </w:tcMar>
            <w:shd w:fill="FFFFFF"/>
          </w:tcPr>
          <w:p>
            <w:pPr>
              <w:spacing w:before="0" w:after="0" w:line="240" w:lineRule="auto"/>
            </w:pPr>
            <w:hyperlink w:anchor="course_D007">
              <w:r>
                <w:rPr>
                  <w:color w:val="164C70"/>
                  <w:sz w:val="20"/>
                </w:rPr>
                <w:t>BRCGS Food Safety Issue 9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D008</w:t>
            </w:r>
          </w:p>
        </w:tc>
        <w:tc>
          <w:tcPr>
            <w:tcW w:type="dxa" w:w="7992"/>
            <w:vAlign w:val="center"/>
            <w:tcMar>
              <w:top w:w="70" w:type="dxa"/>
              <w:bottom w:w="70" w:type="dxa"/>
              <w:left w:w="90" w:type="dxa"/>
              <w:right w:w="90" w:type="dxa"/>
            </w:tcMar>
            <w:shd w:fill="F2F5F7"/>
          </w:tcPr>
          <w:p>
            <w:pPr>
              <w:spacing w:before="0" w:after="0" w:line="240" w:lineRule="auto"/>
            </w:pPr>
            <w:hyperlink w:anchor="course_D008">
              <w:r>
                <w:rPr>
                  <w:color w:val="164C70"/>
                  <w:sz w:val="20"/>
                </w:rPr>
                <w:t>BRCGS Food Safety Issue 9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D009</w:t>
            </w:r>
          </w:p>
        </w:tc>
        <w:tc>
          <w:tcPr>
            <w:tcW w:type="dxa" w:w="7992"/>
            <w:vAlign w:val="center"/>
            <w:tcMar>
              <w:top w:w="70" w:type="dxa"/>
              <w:bottom w:w="70" w:type="dxa"/>
              <w:left w:w="90" w:type="dxa"/>
              <w:right w:w="90" w:type="dxa"/>
            </w:tcMar>
            <w:shd w:fill="FFFFFF"/>
          </w:tcPr>
          <w:p>
            <w:pPr>
              <w:spacing w:before="0" w:after="0" w:line="240" w:lineRule="auto"/>
            </w:pPr>
            <w:hyperlink w:anchor="course_D009">
              <w:r>
                <w:rPr>
                  <w:color w:val="164C70"/>
                  <w:sz w:val="20"/>
                </w:rPr>
                <w:t>FSSC 22000 Version 7 Food Safety Management Systems Foundation Level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D010</w:t>
            </w:r>
          </w:p>
        </w:tc>
        <w:tc>
          <w:tcPr>
            <w:tcW w:type="dxa" w:w="7992"/>
            <w:vAlign w:val="center"/>
            <w:tcMar>
              <w:top w:w="70" w:type="dxa"/>
              <w:bottom w:w="70" w:type="dxa"/>
              <w:left w:w="90" w:type="dxa"/>
              <w:right w:w="90" w:type="dxa"/>
            </w:tcMar>
            <w:shd w:fill="F2F5F7"/>
          </w:tcPr>
          <w:p>
            <w:pPr>
              <w:spacing w:before="0" w:after="0" w:line="240" w:lineRule="auto"/>
            </w:pPr>
            <w:hyperlink w:anchor="course_D010">
              <w:r>
                <w:rPr>
                  <w:color w:val="164C70"/>
                  <w:sz w:val="20"/>
                </w:rPr>
                <w:t>FSSC 22000 Version 7 Food Safety Management Systems Internal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D011</w:t>
            </w:r>
          </w:p>
        </w:tc>
        <w:tc>
          <w:tcPr>
            <w:tcW w:type="dxa" w:w="7992"/>
            <w:vAlign w:val="center"/>
            <w:tcMar>
              <w:top w:w="70" w:type="dxa"/>
              <w:bottom w:w="70" w:type="dxa"/>
              <w:left w:w="90" w:type="dxa"/>
              <w:right w:w="90" w:type="dxa"/>
            </w:tcMar>
            <w:shd w:fill="FFFFFF"/>
          </w:tcPr>
          <w:p>
            <w:pPr>
              <w:spacing w:before="0" w:after="0" w:line="240" w:lineRule="auto"/>
            </w:pPr>
            <w:hyperlink w:anchor="course_D011">
              <w:r>
                <w:rPr>
                  <w:color w:val="164C70"/>
                  <w:sz w:val="20"/>
                </w:rPr>
                <w:t>FSSC 22000 Version 7 Food Safety Management Systems Lead Implementer Training and Certification Program</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D012</w:t>
            </w:r>
          </w:p>
        </w:tc>
        <w:tc>
          <w:tcPr>
            <w:tcW w:type="dxa" w:w="7992"/>
            <w:vAlign w:val="center"/>
            <w:tcMar>
              <w:top w:w="70" w:type="dxa"/>
              <w:bottom w:w="70" w:type="dxa"/>
              <w:left w:w="90" w:type="dxa"/>
              <w:right w:w="90" w:type="dxa"/>
            </w:tcMar>
            <w:shd w:fill="F2F5F7"/>
          </w:tcPr>
          <w:p>
            <w:pPr>
              <w:spacing w:before="0" w:after="0" w:line="240" w:lineRule="auto"/>
            </w:pPr>
            <w:hyperlink w:anchor="course_D012">
              <w:r>
                <w:rPr>
                  <w:color w:val="164C70"/>
                  <w:sz w:val="20"/>
                </w:rPr>
                <w:t>FSSC 22000 Version 7 Food Safety Management Systems Lead Auditor Training and Certification Program</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D013</w:t>
            </w:r>
          </w:p>
        </w:tc>
        <w:tc>
          <w:tcPr>
            <w:tcW w:type="dxa" w:w="7992"/>
            <w:vAlign w:val="center"/>
            <w:tcMar>
              <w:top w:w="70" w:type="dxa"/>
              <w:bottom w:w="70" w:type="dxa"/>
              <w:left w:w="90" w:type="dxa"/>
              <w:right w:w="90" w:type="dxa"/>
            </w:tcMar>
            <w:shd w:fill="FFFFFF"/>
          </w:tcPr>
          <w:p>
            <w:pPr>
              <w:spacing w:before="0" w:after="0" w:line="240" w:lineRule="auto"/>
            </w:pPr>
            <w:hyperlink w:anchor="course_D013">
              <w:r>
                <w:rPr>
                  <w:color w:val="164C70"/>
                  <w:sz w:val="20"/>
                </w:rPr>
                <w:t>Food Safety Awareness Level 1</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D014</w:t>
            </w:r>
          </w:p>
        </w:tc>
        <w:tc>
          <w:tcPr>
            <w:tcW w:type="dxa" w:w="7992"/>
            <w:vAlign w:val="center"/>
            <w:tcMar>
              <w:top w:w="70" w:type="dxa"/>
              <w:bottom w:w="70" w:type="dxa"/>
              <w:left w:w="90" w:type="dxa"/>
              <w:right w:w="90" w:type="dxa"/>
            </w:tcMar>
            <w:shd w:fill="F2F5F7"/>
          </w:tcPr>
          <w:p>
            <w:pPr>
              <w:spacing w:before="0" w:after="0" w:line="240" w:lineRule="auto"/>
            </w:pPr>
            <w:hyperlink w:anchor="course_D014">
              <w:r>
                <w:rPr>
                  <w:color w:val="164C70"/>
                  <w:sz w:val="20"/>
                </w:rPr>
                <w:t>Food Safety and Hygiene for Food Handlers Level 2</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D015</w:t>
            </w:r>
          </w:p>
        </w:tc>
        <w:tc>
          <w:tcPr>
            <w:tcW w:type="dxa" w:w="7992"/>
            <w:vAlign w:val="center"/>
            <w:tcMar>
              <w:top w:w="70" w:type="dxa"/>
              <w:bottom w:w="70" w:type="dxa"/>
              <w:left w:w="90" w:type="dxa"/>
              <w:right w:w="90" w:type="dxa"/>
            </w:tcMar>
            <w:shd w:fill="FFFFFF"/>
          </w:tcPr>
          <w:p>
            <w:pPr>
              <w:spacing w:before="0" w:after="0" w:line="240" w:lineRule="auto"/>
            </w:pPr>
            <w:hyperlink w:anchor="course_D015">
              <w:r>
                <w:rPr>
                  <w:color w:val="164C70"/>
                  <w:sz w:val="20"/>
                </w:rPr>
                <w:t>Food Safety for Supervisors Level 3</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D016</w:t>
            </w:r>
          </w:p>
        </w:tc>
        <w:tc>
          <w:tcPr>
            <w:tcW w:type="dxa" w:w="7992"/>
            <w:vAlign w:val="center"/>
            <w:tcMar>
              <w:top w:w="70" w:type="dxa"/>
              <w:bottom w:w="70" w:type="dxa"/>
              <w:left w:w="90" w:type="dxa"/>
              <w:right w:w="90" w:type="dxa"/>
            </w:tcMar>
            <w:shd w:fill="F2F5F7"/>
          </w:tcPr>
          <w:p>
            <w:pPr>
              <w:spacing w:before="0" w:after="0" w:line="240" w:lineRule="auto"/>
            </w:pPr>
            <w:hyperlink w:anchor="course_D016">
              <w:r>
                <w:rPr>
                  <w:color w:val="164C70"/>
                  <w:sz w:val="20"/>
                </w:rPr>
                <w:t>Food Safety Management for Managers Level 4</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D017</w:t>
            </w:r>
          </w:p>
        </w:tc>
        <w:tc>
          <w:tcPr>
            <w:tcW w:type="dxa" w:w="7992"/>
            <w:vAlign w:val="center"/>
            <w:tcMar>
              <w:top w:w="70" w:type="dxa"/>
              <w:bottom w:w="70" w:type="dxa"/>
              <w:left w:w="90" w:type="dxa"/>
              <w:right w:w="90" w:type="dxa"/>
            </w:tcMar>
            <w:shd w:fill="FFFFFF"/>
          </w:tcPr>
          <w:p>
            <w:pPr>
              <w:spacing w:before="0" w:after="0" w:line="240" w:lineRule="auto"/>
            </w:pPr>
            <w:hyperlink w:anchor="course_D017">
              <w:r>
                <w:rPr>
                  <w:color w:val="164C70"/>
                  <w:sz w:val="20"/>
                </w:rPr>
                <w:t>Advanced Food Safety Management and Leadership Level 5</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D018</w:t>
            </w:r>
          </w:p>
        </w:tc>
        <w:tc>
          <w:tcPr>
            <w:tcW w:type="dxa" w:w="7992"/>
            <w:vAlign w:val="center"/>
            <w:tcMar>
              <w:top w:w="70" w:type="dxa"/>
              <w:bottom w:w="70" w:type="dxa"/>
              <w:left w:w="90" w:type="dxa"/>
              <w:right w:w="90" w:type="dxa"/>
            </w:tcMar>
            <w:shd w:fill="F2F5F7"/>
          </w:tcPr>
          <w:p>
            <w:pPr>
              <w:spacing w:before="0" w:after="0" w:line="240" w:lineRule="auto"/>
            </w:pPr>
            <w:hyperlink w:anchor="course_D018">
              <w:r>
                <w:rPr>
                  <w:color w:val="164C70"/>
                  <w:sz w:val="20"/>
                </w:rPr>
                <w:t>HACCP Awareness Level 1</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D019</w:t>
            </w:r>
          </w:p>
        </w:tc>
        <w:tc>
          <w:tcPr>
            <w:tcW w:type="dxa" w:w="7992"/>
            <w:vAlign w:val="center"/>
            <w:tcMar>
              <w:top w:w="70" w:type="dxa"/>
              <w:bottom w:w="70" w:type="dxa"/>
              <w:left w:w="90" w:type="dxa"/>
              <w:right w:w="90" w:type="dxa"/>
            </w:tcMar>
            <w:shd w:fill="FFFFFF"/>
          </w:tcPr>
          <w:p>
            <w:pPr>
              <w:spacing w:before="0" w:after="0" w:line="240" w:lineRule="auto"/>
            </w:pPr>
            <w:hyperlink w:anchor="course_D019">
              <w:r>
                <w:rPr>
                  <w:color w:val="164C70"/>
                  <w:sz w:val="20"/>
                </w:rPr>
                <w:t>HACCP Principles and Application Level 2</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D020</w:t>
            </w:r>
          </w:p>
        </w:tc>
        <w:tc>
          <w:tcPr>
            <w:tcW w:type="dxa" w:w="7992"/>
            <w:vAlign w:val="center"/>
            <w:tcMar>
              <w:top w:w="70" w:type="dxa"/>
              <w:bottom w:w="70" w:type="dxa"/>
              <w:left w:w="90" w:type="dxa"/>
              <w:right w:w="90" w:type="dxa"/>
            </w:tcMar>
            <w:shd w:fill="F2F5F7"/>
          </w:tcPr>
          <w:p>
            <w:pPr>
              <w:spacing w:before="0" w:after="0" w:line="240" w:lineRule="auto"/>
            </w:pPr>
            <w:hyperlink w:anchor="course_D020">
              <w:r>
                <w:rPr>
                  <w:color w:val="164C70"/>
                  <w:sz w:val="20"/>
                </w:rPr>
                <w:t>HACCP Development and Implementation Level 3</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D021</w:t>
            </w:r>
          </w:p>
        </w:tc>
        <w:tc>
          <w:tcPr>
            <w:tcW w:type="dxa" w:w="7992"/>
            <w:vAlign w:val="center"/>
            <w:tcMar>
              <w:top w:w="70" w:type="dxa"/>
              <w:bottom w:w="70" w:type="dxa"/>
              <w:left w:w="90" w:type="dxa"/>
              <w:right w:w="90" w:type="dxa"/>
            </w:tcMar>
            <w:shd w:fill="FFFFFF"/>
          </w:tcPr>
          <w:p>
            <w:pPr>
              <w:spacing w:before="0" w:after="0" w:line="240" w:lineRule="auto"/>
            </w:pPr>
            <w:hyperlink w:anchor="course_D021">
              <w:r>
                <w:rPr>
                  <w:color w:val="164C70"/>
                  <w:sz w:val="20"/>
                </w:rPr>
                <w:t>HACCP Management Validation and Verification Level 4</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D022</w:t>
            </w:r>
          </w:p>
        </w:tc>
        <w:tc>
          <w:tcPr>
            <w:tcW w:type="dxa" w:w="7992"/>
            <w:vAlign w:val="center"/>
            <w:tcMar>
              <w:top w:w="70" w:type="dxa"/>
              <w:bottom w:w="70" w:type="dxa"/>
              <w:left w:w="90" w:type="dxa"/>
              <w:right w:w="90" w:type="dxa"/>
            </w:tcMar>
            <w:shd w:fill="F2F5F7"/>
          </w:tcPr>
          <w:p>
            <w:pPr>
              <w:spacing w:before="0" w:after="0" w:line="240" w:lineRule="auto"/>
            </w:pPr>
            <w:hyperlink w:anchor="course_D022">
              <w:r>
                <w:rPr>
                  <w:color w:val="164C70"/>
                  <w:sz w:val="20"/>
                </w:rPr>
                <w:t>Advanced Food Safety Risk Assessment and HACCP Leadership Level 5</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D023</w:t>
            </w:r>
          </w:p>
        </w:tc>
        <w:tc>
          <w:tcPr>
            <w:tcW w:type="dxa" w:w="7992"/>
            <w:vAlign w:val="center"/>
            <w:tcMar>
              <w:top w:w="70" w:type="dxa"/>
              <w:bottom w:w="70" w:type="dxa"/>
              <w:left w:w="90" w:type="dxa"/>
              <w:right w:w="90" w:type="dxa"/>
            </w:tcMar>
            <w:shd w:fill="FFFFFF"/>
          </w:tcPr>
          <w:p>
            <w:pPr>
              <w:spacing w:before="0" w:after="0" w:line="240" w:lineRule="auto"/>
            </w:pPr>
            <w:hyperlink w:anchor="course_D023">
              <w:r>
                <w:rPr>
                  <w:color w:val="164C70"/>
                  <w:sz w:val="20"/>
                </w:rPr>
                <w:t>Prerequisite Programmes for Food Manufacturing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D024</w:t>
            </w:r>
          </w:p>
        </w:tc>
        <w:tc>
          <w:tcPr>
            <w:tcW w:type="dxa" w:w="7992"/>
            <w:vAlign w:val="center"/>
            <w:tcMar>
              <w:top w:w="70" w:type="dxa"/>
              <w:bottom w:w="70" w:type="dxa"/>
              <w:left w:w="90" w:type="dxa"/>
              <w:right w:w="90" w:type="dxa"/>
            </w:tcMar>
            <w:shd w:fill="F2F5F7"/>
          </w:tcPr>
          <w:p>
            <w:pPr>
              <w:spacing w:before="0" w:after="0" w:line="240" w:lineRule="auto"/>
            </w:pPr>
            <w:hyperlink w:anchor="course_D024">
              <w:r>
                <w:rPr>
                  <w:color w:val="164C70"/>
                  <w:sz w:val="20"/>
                </w:rPr>
                <w:t>Food Allergen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D025</w:t>
            </w:r>
          </w:p>
        </w:tc>
        <w:tc>
          <w:tcPr>
            <w:tcW w:type="dxa" w:w="7992"/>
            <w:vAlign w:val="center"/>
            <w:tcMar>
              <w:top w:w="70" w:type="dxa"/>
              <w:bottom w:w="70" w:type="dxa"/>
              <w:left w:w="90" w:type="dxa"/>
              <w:right w:w="90" w:type="dxa"/>
            </w:tcMar>
            <w:shd w:fill="FFFFFF"/>
          </w:tcPr>
          <w:p>
            <w:pPr>
              <w:spacing w:before="0" w:after="0" w:line="240" w:lineRule="auto"/>
            </w:pPr>
            <w:hyperlink w:anchor="course_D025">
              <w:r>
                <w:rPr>
                  <w:color w:val="164C70"/>
                  <w:sz w:val="20"/>
                </w:rPr>
                <w:t>Food Fraud Prevention and Food Defence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D026</w:t>
            </w:r>
          </w:p>
        </w:tc>
        <w:tc>
          <w:tcPr>
            <w:tcW w:type="dxa" w:w="7992"/>
            <w:vAlign w:val="center"/>
            <w:tcMar>
              <w:top w:w="70" w:type="dxa"/>
              <w:bottom w:w="70" w:type="dxa"/>
              <w:left w:w="90" w:type="dxa"/>
              <w:right w:w="90" w:type="dxa"/>
            </w:tcMar>
            <w:shd w:fill="F2F5F7"/>
          </w:tcPr>
          <w:p>
            <w:pPr>
              <w:spacing w:before="0" w:after="0" w:line="240" w:lineRule="auto"/>
            </w:pPr>
            <w:hyperlink w:anchor="course_D026">
              <w:r>
                <w:rPr>
                  <w:color w:val="164C70"/>
                  <w:sz w:val="20"/>
                </w:rPr>
                <w:t>Cleaning and Sanitation Validation in Food Manufacturing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D027</w:t>
            </w:r>
          </w:p>
        </w:tc>
        <w:tc>
          <w:tcPr>
            <w:tcW w:type="dxa" w:w="7992"/>
            <w:vAlign w:val="center"/>
            <w:tcMar>
              <w:top w:w="70" w:type="dxa"/>
              <w:bottom w:w="70" w:type="dxa"/>
              <w:left w:w="90" w:type="dxa"/>
              <w:right w:w="90" w:type="dxa"/>
            </w:tcMar>
            <w:shd w:fill="FFFFFF"/>
          </w:tcPr>
          <w:p>
            <w:pPr>
              <w:spacing w:before="0" w:after="0" w:line="240" w:lineRule="auto"/>
            </w:pPr>
            <w:hyperlink w:anchor="course_D027">
              <w:r>
                <w:rPr>
                  <w:color w:val="164C70"/>
                  <w:sz w:val="20"/>
                </w:rPr>
                <w:t>Environmental Monitoring in Food Manufacturing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D028</w:t>
            </w:r>
          </w:p>
        </w:tc>
        <w:tc>
          <w:tcPr>
            <w:tcW w:type="dxa" w:w="7992"/>
            <w:vAlign w:val="center"/>
            <w:tcMar>
              <w:top w:w="70" w:type="dxa"/>
              <w:bottom w:w="70" w:type="dxa"/>
              <w:left w:w="90" w:type="dxa"/>
              <w:right w:w="90" w:type="dxa"/>
            </w:tcMar>
            <w:shd w:fill="F2F5F7"/>
          </w:tcPr>
          <w:p>
            <w:pPr>
              <w:spacing w:before="0" w:after="0" w:line="240" w:lineRule="auto"/>
            </w:pPr>
            <w:hyperlink w:anchor="course_D028">
              <w:r>
                <w:rPr>
                  <w:color w:val="164C70"/>
                  <w:sz w:val="20"/>
                </w:rPr>
                <w:t>Food Traceability Recall and Incident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D029</w:t>
            </w:r>
          </w:p>
        </w:tc>
        <w:tc>
          <w:tcPr>
            <w:tcW w:type="dxa" w:w="7992"/>
            <w:vAlign w:val="center"/>
            <w:tcMar>
              <w:top w:w="70" w:type="dxa"/>
              <w:bottom w:w="70" w:type="dxa"/>
              <w:left w:w="90" w:type="dxa"/>
              <w:right w:w="90" w:type="dxa"/>
            </w:tcMar>
            <w:shd w:fill="FFFFFF"/>
          </w:tcPr>
          <w:p>
            <w:pPr>
              <w:spacing w:before="0" w:after="0" w:line="240" w:lineRule="auto"/>
            </w:pPr>
            <w:hyperlink w:anchor="course_D029">
              <w:r>
                <w:rPr>
                  <w:color w:val="164C70"/>
                  <w:sz w:val="20"/>
                </w:rPr>
                <w:t>Food Safety Culture Development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D030</w:t>
            </w:r>
          </w:p>
        </w:tc>
        <w:tc>
          <w:tcPr>
            <w:tcW w:type="dxa" w:w="7992"/>
            <w:vAlign w:val="center"/>
            <w:tcMar>
              <w:top w:w="70" w:type="dxa"/>
              <w:bottom w:w="70" w:type="dxa"/>
              <w:left w:w="90" w:type="dxa"/>
              <w:right w:w="90" w:type="dxa"/>
            </w:tcMar>
            <w:shd w:fill="F2F5F7"/>
          </w:tcPr>
          <w:p>
            <w:pPr>
              <w:spacing w:before="0" w:after="0" w:line="240" w:lineRule="auto"/>
            </w:pPr>
            <w:hyperlink w:anchor="course_D030">
              <w:r>
                <w:rPr>
                  <w:color w:val="164C70"/>
                  <w:sz w:val="20"/>
                </w:rPr>
                <w:t>Food Microbiology for Food Safety Professionals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D031</w:t>
            </w:r>
          </w:p>
        </w:tc>
        <w:tc>
          <w:tcPr>
            <w:tcW w:type="dxa" w:w="7992"/>
            <w:vAlign w:val="center"/>
            <w:tcMar>
              <w:top w:w="70" w:type="dxa"/>
              <w:bottom w:w="70" w:type="dxa"/>
              <w:left w:w="90" w:type="dxa"/>
              <w:right w:w="90" w:type="dxa"/>
            </w:tcMar>
            <w:shd w:fill="FFFFFF"/>
          </w:tcPr>
          <w:p>
            <w:pPr>
              <w:spacing w:before="0" w:after="0" w:line="240" w:lineRule="auto"/>
            </w:pPr>
            <w:hyperlink w:anchor="course_D031">
              <w:r>
                <w:rPr>
                  <w:color w:val="164C70"/>
                  <w:sz w:val="20"/>
                </w:rPr>
                <w:t>Food Labelling and Product Information Compliance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D032</w:t>
            </w:r>
          </w:p>
        </w:tc>
        <w:tc>
          <w:tcPr>
            <w:tcW w:type="dxa" w:w="7992"/>
            <w:vAlign w:val="center"/>
            <w:tcMar>
              <w:top w:w="70" w:type="dxa"/>
              <w:bottom w:w="70" w:type="dxa"/>
              <w:left w:w="90" w:type="dxa"/>
              <w:right w:w="90" w:type="dxa"/>
            </w:tcMar>
            <w:shd w:fill="F2F5F7"/>
          </w:tcPr>
          <w:p>
            <w:pPr>
              <w:spacing w:before="0" w:after="0" w:line="240" w:lineRule="auto"/>
            </w:pPr>
            <w:hyperlink w:anchor="course_D032">
              <w:r>
                <w:rPr>
                  <w:color w:val="164C70"/>
                  <w:sz w:val="20"/>
                </w:rPr>
                <w:t>Food Cold Chain and Temperature Control</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D033</w:t>
            </w:r>
          </w:p>
        </w:tc>
        <w:tc>
          <w:tcPr>
            <w:tcW w:type="dxa" w:w="7992"/>
            <w:vAlign w:val="center"/>
            <w:tcMar>
              <w:top w:w="70" w:type="dxa"/>
              <w:bottom w:w="70" w:type="dxa"/>
              <w:left w:w="90" w:type="dxa"/>
              <w:right w:w="90" w:type="dxa"/>
            </w:tcMar>
            <w:shd w:fill="FFFFFF"/>
          </w:tcPr>
          <w:p>
            <w:pPr>
              <w:spacing w:before="0" w:after="0" w:line="240" w:lineRule="auto"/>
            </w:pPr>
            <w:hyperlink w:anchor="course_D033">
              <w:r>
                <w:rPr>
                  <w:color w:val="164C70"/>
                  <w:sz w:val="20"/>
                </w:rPr>
                <w:t>Food Safety Supplier Approval and Supply Chain Assurance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D034</w:t>
            </w:r>
          </w:p>
        </w:tc>
        <w:tc>
          <w:tcPr>
            <w:tcW w:type="dxa" w:w="7992"/>
            <w:vAlign w:val="center"/>
            <w:tcMar>
              <w:top w:w="70" w:type="dxa"/>
              <w:bottom w:w="70" w:type="dxa"/>
              <w:left w:w="90" w:type="dxa"/>
              <w:right w:w="90" w:type="dxa"/>
            </w:tcMar>
            <w:shd w:fill="F2F5F7"/>
          </w:tcPr>
          <w:p>
            <w:pPr>
              <w:spacing w:before="0" w:after="0" w:line="240" w:lineRule="auto"/>
            </w:pPr>
            <w:hyperlink w:anchor="course_D034">
              <w:r>
                <w:rPr>
                  <w:color w:val="164C70"/>
                  <w:sz w:val="20"/>
                </w:rPr>
                <w:t>Food Safety and HACCP Internal Auditor</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D035</w:t>
            </w:r>
          </w:p>
        </w:tc>
        <w:tc>
          <w:tcPr>
            <w:tcW w:type="dxa" w:w="7992"/>
            <w:vAlign w:val="center"/>
            <w:tcMar>
              <w:top w:w="70" w:type="dxa"/>
              <w:bottom w:w="70" w:type="dxa"/>
              <w:left w:w="90" w:type="dxa"/>
              <w:right w:w="90" w:type="dxa"/>
            </w:tcMar>
            <w:shd w:fill="FFFFFF"/>
          </w:tcPr>
          <w:p>
            <w:pPr>
              <w:spacing w:before="0" w:after="0" w:line="240" w:lineRule="auto"/>
            </w:pPr>
            <w:hyperlink w:anchor="course_D035">
              <w:r>
                <w:rPr>
                  <w:color w:val="164C70"/>
                  <w:sz w:val="20"/>
                </w:rPr>
                <w:t>Thermal Processing and Food Safety Control Validation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D036</w:t>
            </w:r>
          </w:p>
        </w:tc>
        <w:tc>
          <w:tcPr>
            <w:tcW w:type="dxa" w:w="7992"/>
            <w:vAlign w:val="center"/>
            <w:tcMar>
              <w:top w:w="70" w:type="dxa"/>
              <w:bottom w:w="70" w:type="dxa"/>
              <w:left w:w="90" w:type="dxa"/>
              <w:right w:w="90" w:type="dxa"/>
            </w:tcMar>
            <w:shd w:fill="F2F5F7"/>
          </w:tcPr>
          <w:p>
            <w:pPr>
              <w:spacing w:before="0" w:after="0" w:line="240" w:lineRule="auto"/>
            </w:pPr>
            <w:hyperlink w:anchor="course_D036">
              <w:r>
                <w:rPr>
                  <w:color w:val="164C70"/>
                  <w:sz w:val="20"/>
                </w:rPr>
                <w:t>Integrated Pest Management for Food Facilities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D037</w:t>
            </w:r>
          </w:p>
        </w:tc>
        <w:tc>
          <w:tcPr>
            <w:tcW w:type="dxa" w:w="7992"/>
            <w:vAlign w:val="center"/>
            <w:tcMar>
              <w:top w:w="70" w:type="dxa"/>
              <w:bottom w:w="70" w:type="dxa"/>
              <w:left w:w="90" w:type="dxa"/>
              <w:right w:w="90" w:type="dxa"/>
            </w:tcMar>
            <w:shd w:fill="FFFFFF"/>
          </w:tcPr>
          <w:p>
            <w:pPr>
              <w:spacing w:before="0" w:after="0" w:line="240" w:lineRule="auto"/>
            </w:pPr>
            <w:hyperlink w:anchor="course_D037">
              <w:r>
                <w:rPr>
                  <w:color w:val="164C70"/>
                  <w:sz w:val="20"/>
                </w:rPr>
                <w:t>Food Shelf Life Determination and Validation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D038</w:t>
            </w:r>
          </w:p>
        </w:tc>
        <w:tc>
          <w:tcPr>
            <w:tcW w:type="dxa" w:w="7992"/>
            <w:vAlign w:val="center"/>
            <w:tcMar>
              <w:top w:w="70" w:type="dxa"/>
              <w:bottom w:w="70" w:type="dxa"/>
              <w:left w:w="90" w:type="dxa"/>
              <w:right w:w="90" w:type="dxa"/>
            </w:tcMar>
            <w:shd w:fill="F2F5F7"/>
          </w:tcPr>
          <w:p>
            <w:pPr>
              <w:spacing w:before="0" w:after="0" w:line="240" w:lineRule="auto"/>
            </w:pPr>
            <w:hyperlink w:anchor="course_D038">
              <w:r>
                <w:rPr>
                  <w:color w:val="164C70"/>
                  <w:sz w:val="20"/>
                </w:rPr>
                <w:t>Food Hygiene Inspection Skills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D039</w:t>
            </w:r>
          </w:p>
        </w:tc>
        <w:tc>
          <w:tcPr>
            <w:tcW w:type="dxa" w:w="7992"/>
            <w:vAlign w:val="center"/>
            <w:tcMar>
              <w:top w:w="70" w:type="dxa"/>
              <w:bottom w:w="70" w:type="dxa"/>
              <w:left w:w="90" w:type="dxa"/>
              <w:right w:w="90" w:type="dxa"/>
            </w:tcMar>
            <w:shd w:fill="FFFFFF"/>
          </w:tcPr>
          <w:p>
            <w:pPr>
              <w:spacing w:before="0" w:after="0" w:line="240" w:lineRule="auto"/>
            </w:pPr>
            <w:hyperlink w:anchor="course_D039">
              <w:r>
                <w:rPr>
                  <w:color w:val="164C70"/>
                  <w:sz w:val="20"/>
                </w:rPr>
                <w:t>Food Contact Materials and Packaging Safety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D040</w:t>
            </w:r>
          </w:p>
        </w:tc>
        <w:tc>
          <w:tcPr>
            <w:tcW w:type="dxa" w:w="7992"/>
            <w:vAlign w:val="center"/>
            <w:tcMar>
              <w:top w:w="70" w:type="dxa"/>
              <w:bottom w:w="70" w:type="dxa"/>
              <w:left w:w="90" w:type="dxa"/>
              <w:right w:w="90" w:type="dxa"/>
            </w:tcMar>
            <w:shd w:fill="F2F5F7"/>
          </w:tcPr>
          <w:p>
            <w:pPr>
              <w:spacing w:before="0" w:after="0" w:line="240" w:lineRule="auto"/>
            </w:pPr>
            <w:hyperlink w:anchor="course_D040">
              <w:r>
                <w:rPr>
                  <w:color w:val="164C70"/>
                  <w:sz w:val="20"/>
                </w:rPr>
                <w:t>Food Safety Management for Catering and Hospitality</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69" w:name="directory_E"/>
      <w:pPr>
        <w:pStyle w:val="Heading1"/>
        <w:widowControl/>
        <w:spacing w:before="0" w:after="140"/>
      </w:pPr>
      <w:r>
        <w:t>E Health, Safety and Process Safety</w:t>
      </w:r>
      <w:bookmarkEnd w:id="69"/>
    </w:p>
    <w:p>
      <w:pPr>
        <w:widowControl/>
        <w:spacing w:after="140"/>
      </w:pPr>
      <w:r>
        <w:t>40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E001</w:t>
            </w:r>
          </w:p>
        </w:tc>
        <w:tc>
          <w:tcPr>
            <w:tcW w:type="dxa" w:w="7992"/>
            <w:vAlign w:val="center"/>
            <w:tcMar>
              <w:top w:w="70" w:type="dxa"/>
              <w:bottom w:w="70" w:type="dxa"/>
              <w:left w:w="90" w:type="dxa"/>
              <w:right w:w="90" w:type="dxa"/>
            </w:tcMar>
            <w:shd w:fill="FFFFFF"/>
          </w:tcPr>
          <w:p>
            <w:pPr>
              <w:spacing w:before="0" w:after="0" w:line="240" w:lineRule="auto"/>
            </w:pPr>
            <w:hyperlink w:anchor="course_E001">
              <w:r>
                <w:rPr>
                  <w:color w:val="164C70"/>
                  <w:sz w:val="20"/>
                </w:rPr>
                <w:t>Workplace Health and Safety Awareness Level 1</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E002</w:t>
            </w:r>
          </w:p>
        </w:tc>
        <w:tc>
          <w:tcPr>
            <w:tcW w:type="dxa" w:w="7992"/>
            <w:vAlign w:val="center"/>
            <w:tcMar>
              <w:top w:w="70" w:type="dxa"/>
              <w:bottom w:w="70" w:type="dxa"/>
              <w:left w:w="90" w:type="dxa"/>
              <w:right w:w="90" w:type="dxa"/>
            </w:tcMar>
            <w:shd w:fill="F2F5F7"/>
          </w:tcPr>
          <w:p>
            <w:pPr>
              <w:spacing w:before="0" w:after="0" w:line="240" w:lineRule="auto"/>
            </w:pPr>
            <w:hyperlink w:anchor="course_E002">
              <w:r>
                <w:rPr>
                  <w:color w:val="164C70"/>
                  <w:sz w:val="20"/>
                </w:rPr>
                <w:t>Workplace Health and Safety Essentials Level 2</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E003</w:t>
            </w:r>
          </w:p>
        </w:tc>
        <w:tc>
          <w:tcPr>
            <w:tcW w:type="dxa" w:w="7992"/>
            <w:vAlign w:val="center"/>
            <w:tcMar>
              <w:top w:w="70" w:type="dxa"/>
              <w:bottom w:w="70" w:type="dxa"/>
              <w:left w:w="90" w:type="dxa"/>
              <w:right w:w="90" w:type="dxa"/>
            </w:tcMar>
            <w:shd w:fill="FFFFFF"/>
          </w:tcPr>
          <w:p>
            <w:pPr>
              <w:spacing w:before="0" w:after="0" w:line="240" w:lineRule="auto"/>
            </w:pPr>
            <w:hyperlink w:anchor="course_E003">
              <w:r>
                <w:rPr>
                  <w:color w:val="164C70"/>
                  <w:sz w:val="20"/>
                </w:rPr>
                <w:t>Safety Management for Supervisors Level 3</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E004</w:t>
            </w:r>
          </w:p>
        </w:tc>
        <w:tc>
          <w:tcPr>
            <w:tcW w:type="dxa" w:w="7992"/>
            <w:vAlign w:val="center"/>
            <w:tcMar>
              <w:top w:w="70" w:type="dxa"/>
              <w:bottom w:w="70" w:type="dxa"/>
              <w:left w:w="90" w:type="dxa"/>
              <w:right w:w="90" w:type="dxa"/>
            </w:tcMar>
            <w:shd w:fill="F2F5F7"/>
          </w:tcPr>
          <w:p>
            <w:pPr>
              <w:spacing w:before="0" w:after="0" w:line="240" w:lineRule="auto"/>
            </w:pPr>
            <w:hyperlink w:anchor="course_E004">
              <w:r>
                <w:rPr>
                  <w:color w:val="164C70"/>
                  <w:sz w:val="20"/>
                </w:rPr>
                <w:t>Occupational Health and Safety Management Practice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E005</w:t>
            </w:r>
          </w:p>
        </w:tc>
        <w:tc>
          <w:tcPr>
            <w:tcW w:type="dxa" w:w="7992"/>
            <w:vAlign w:val="center"/>
            <w:tcMar>
              <w:top w:w="70" w:type="dxa"/>
              <w:bottom w:w="70" w:type="dxa"/>
              <w:left w:w="90" w:type="dxa"/>
              <w:right w:w="90" w:type="dxa"/>
            </w:tcMar>
            <w:shd w:fill="FFFFFF"/>
          </w:tcPr>
          <w:p>
            <w:pPr>
              <w:spacing w:before="0" w:after="0" w:line="240" w:lineRule="auto"/>
            </w:pPr>
            <w:hyperlink w:anchor="course_E005">
              <w:r>
                <w:rPr>
                  <w:color w:val="164C70"/>
                  <w:sz w:val="20"/>
                </w:rPr>
                <w:t>Advanced Safety Professional Development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E006</w:t>
            </w:r>
          </w:p>
        </w:tc>
        <w:tc>
          <w:tcPr>
            <w:tcW w:type="dxa" w:w="7992"/>
            <w:vAlign w:val="center"/>
            <w:tcMar>
              <w:top w:w="70" w:type="dxa"/>
              <w:bottom w:w="70" w:type="dxa"/>
              <w:left w:w="90" w:type="dxa"/>
              <w:right w:w="90" w:type="dxa"/>
            </w:tcMar>
            <w:shd w:fill="F2F5F7"/>
          </w:tcPr>
          <w:p>
            <w:pPr>
              <w:spacing w:before="0" w:after="0" w:line="240" w:lineRule="auto"/>
            </w:pPr>
            <w:hyperlink w:anchor="course_E006">
              <w:r>
                <w:rPr>
                  <w:color w:val="164C70"/>
                  <w:sz w:val="20"/>
                </w:rPr>
                <w:t>Workplace Risk Assessment and Job Safety Analysis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E007</w:t>
            </w:r>
          </w:p>
        </w:tc>
        <w:tc>
          <w:tcPr>
            <w:tcW w:type="dxa" w:w="7992"/>
            <w:vAlign w:val="center"/>
            <w:tcMar>
              <w:top w:w="70" w:type="dxa"/>
              <w:bottom w:w="70" w:type="dxa"/>
              <w:left w:w="90" w:type="dxa"/>
              <w:right w:w="90" w:type="dxa"/>
            </w:tcMar>
            <w:shd w:fill="FFFFFF"/>
          </w:tcPr>
          <w:p>
            <w:pPr>
              <w:spacing w:before="0" w:after="0" w:line="240" w:lineRule="auto"/>
            </w:pPr>
            <w:hyperlink w:anchor="course_E007">
              <w:r>
                <w:rPr>
                  <w:color w:val="164C70"/>
                  <w:sz w:val="20"/>
                </w:rPr>
                <w:t>Incident Investigation and Root Cause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E008</w:t>
            </w:r>
          </w:p>
        </w:tc>
        <w:tc>
          <w:tcPr>
            <w:tcW w:type="dxa" w:w="7992"/>
            <w:vAlign w:val="center"/>
            <w:tcMar>
              <w:top w:w="70" w:type="dxa"/>
              <w:bottom w:w="70" w:type="dxa"/>
              <w:left w:w="90" w:type="dxa"/>
              <w:right w:w="90" w:type="dxa"/>
            </w:tcMar>
            <w:shd w:fill="F2F5F7"/>
          </w:tcPr>
          <w:p>
            <w:pPr>
              <w:spacing w:before="0" w:after="0" w:line="240" w:lineRule="auto"/>
            </w:pPr>
            <w:hyperlink w:anchor="course_E008">
              <w:r>
                <w:rPr>
                  <w:color w:val="164C70"/>
                  <w:sz w:val="20"/>
                </w:rPr>
                <w:t>Fire Safety and Fire Warden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E009</w:t>
            </w:r>
          </w:p>
        </w:tc>
        <w:tc>
          <w:tcPr>
            <w:tcW w:type="dxa" w:w="7992"/>
            <w:vAlign w:val="center"/>
            <w:tcMar>
              <w:top w:w="70" w:type="dxa"/>
              <w:bottom w:w="70" w:type="dxa"/>
              <w:left w:w="90" w:type="dxa"/>
              <w:right w:w="90" w:type="dxa"/>
            </w:tcMar>
            <w:shd w:fill="FFFFFF"/>
          </w:tcPr>
          <w:p>
            <w:pPr>
              <w:spacing w:before="0" w:after="0" w:line="240" w:lineRule="auto"/>
            </w:pPr>
            <w:hyperlink w:anchor="course_E009">
              <w:r>
                <w:rPr>
                  <w:color w:val="164C70"/>
                  <w:sz w:val="20"/>
                </w:rPr>
                <w:t>Fire Risk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E010</w:t>
            </w:r>
          </w:p>
        </w:tc>
        <w:tc>
          <w:tcPr>
            <w:tcW w:type="dxa" w:w="7992"/>
            <w:vAlign w:val="center"/>
            <w:tcMar>
              <w:top w:w="70" w:type="dxa"/>
              <w:bottom w:w="70" w:type="dxa"/>
              <w:left w:w="90" w:type="dxa"/>
              <w:right w:w="90" w:type="dxa"/>
            </w:tcMar>
            <w:shd w:fill="F2F5F7"/>
          </w:tcPr>
          <w:p>
            <w:pPr>
              <w:spacing w:before="0" w:after="0" w:line="240" w:lineRule="auto"/>
            </w:pPr>
            <w:hyperlink w:anchor="course_E010">
              <w:r>
                <w:rPr>
                  <w:color w:val="164C70"/>
                  <w:sz w:val="20"/>
                </w:rPr>
                <w:t>Workplace First Aid, CPR and AED Skills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E011</w:t>
            </w:r>
          </w:p>
        </w:tc>
        <w:tc>
          <w:tcPr>
            <w:tcW w:type="dxa" w:w="7992"/>
            <w:vAlign w:val="center"/>
            <w:tcMar>
              <w:top w:w="70" w:type="dxa"/>
              <w:bottom w:w="70" w:type="dxa"/>
              <w:left w:w="90" w:type="dxa"/>
              <w:right w:w="90" w:type="dxa"/>
            </w:tcMar>
            <w:shd w:fill="FFFFFF"/>
          </w:tcPr>
          <w:p>
            <w:pPr>
              <w:spacing w:before="0" w:after="0" w:line="240" w:lineRule="auto"/>
            </w:pPr>
            <w:hyperlink w:anchor="course_E011">
              <w:r>
                <w:rPr>
                  <w:color w:val="164C70"/>
                  <w:sz w:val="20"/>
                </w:rPr>
                <w:t>Emergency Response Planning and Exercises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E012</w:t>
            </w:r>
          </w:p>
        </w:tc>
        <w:tc>
          <w:tcPr>
            <w:tcW w:type="dxa" w:w="7992"/>
            <w:vAlign w:val="center"/>
            <w:tcMar>
              <w:top w:w="70" w:type="dxa"/>
              <w:bottom w:w="70" w:type="dxa"/>
              <w:left w:w="90" w:type="dxa"/>
              <w:right w:w="90" w:type="dxa"/>
            </w:tcMar>
            <w:shd w:fill="F2F5F7"/>
          </w:tcPr>
          <w:p>
            <w:pPr>
              <w:spacing w:before="0" w:after="0" w:line="240" w:lineRule="auto"/>
            </w:pPr>
            <w:hyperlink w:anchor="course_E012">
              <w:r>
                <w:rPr>
                  <w:color w:val="164C70"/>
                  <w:sz w:val="20"/>
                </w:rPr>
                <w:t>Permit to Work and Lockout Tagout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E013</w:t>
            </w:r>
          </w:p>
        </w:tc>
        <w:tc>
          <w:tcPr>
            <w:tcW w:type="dxa" w:w="7992"/>
            <w:vAlign w:val="center"/>
            <w:tcMar>
              <w:top w:w="70" w:type="dxa"/>
              <w:bottom w:w="70" w:type="dxa"/>
              <w:left w:w="90" w:type="dxa"/>
              <w:right w:w="90" w:type="dxa"/>
            </w:tcMar>
            <w:shd w:fill="FFFFFF"/>
          </w:tcPr>
          <w:p>
            <w:pPr>
              <w:spacing w:before="0" w:after="0" w:line="240" w:lineRule="auto"/>
            </w:pPr>
            <w:hyperlink w:anchor="course_E013">
              <w:r>
                <w:rPr>
                  <w:color w:val="164C70"/>
                  <w:sz w:val="20"/>
                </w:rPr>
                <w:t>Working at Height and Fall Protection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E014</w:t>
            </w:r>
          </w:p>
        </w:tc>
        <w:tc>
          <w:tcPr>
            <w:tcW w:type="dxa" w:w="7992"/>
            <w:vAlign w:val="center"/>
            <w:tcMar>
              <w:top w:w="70" w:type="dxa"/>
              <w:bottom w:w="70" w:type="dxa"/>
              <w:left w:w="90" w:type="dxa"/>
              <w:right w:w="90" w:type="dxa"/>
            </w:tcMar>
            <w:shd w:fill="F2F5F7"/>
          </w:tcPr>
          <w:p>
            <w:pPr>
              <w:spacing w:before="0" w:after="0" w:line="240" w:lineRule="auto"/>
            </w:pPr>
            <w:hyperlink w:anchor="course_E014">
              <w:r>
                <w:rPr>
                  <w:color w:val="164C70"/>
                  <w:sz w:val="20"/>
                </w:rPr>
                <w:t>Confined Space Entry Planning and Permit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E015</w:t>
            </w:r>
          </w:p>
        </w:tc>
        <w:tc>
          <w:tcPr>
            <w:tcW w:type="dxa" w:w="7992"/>
            <w:vAlign w:val="center"/>
            <w:tcMar>
              <w:top w:w="70" w:type="dxa"/>
              <w:bottom w:w="70" w:type="dxa"/>
              <w:left w:w="90" w:type="dxa"/>
              <w:right w:w="90" w:type="dxa"/>
            </w:tcMar>
            <w:shd w:fill="FFFFFF"/>
          </w:tcPr>
          <w:p>
            <w:pPr>
              <w:spacing w:before="0" w:after="0" w:line="240" w:lineRule="auto"/>
            </w:pPr>
            <w:hyperlink w:anchor="course_E015">
              <w:r>
                <w:rPr>
                  <w:color w:val="164C70"/>
                  <w:sz w:val="20"/>
                </w:rPr>
                <w:t>Hazardous Substances Risk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E016</w:t>
            </w:r>
          </w:p>
        </w:tc>
        <w:tc>
          <w:tcPr>
            <w:tcW w:type="dxa" w:w="7992"/>
            <w:vAlign w:val="center"/>
            <w:tcMar>
              <w:top w:w="70" w:type="dxa"/>
              <w:bottom w:w="70" w:type="dxa"/>
              <w:left w:w="90" w:type="dxa"/>
              <w:right w:w="90" w:type="dxa"/>
            </w:tcMar>
            <w:shd w:fill="F2F5F7"/>
          </w:tcPr>
          <w:p>
            <w:pPr>
              <w:spacing w:before="0" w:after="0" w:line="240" w:lineRule="auto"/>
            </w:pPr>
            <w:hyperlink w:anchor="course_E016">
              <w:r>
                <w:rPr>
                  <w:color w:val="164C70"/>
                  <w:sz w:val="20"/>
                </w:rPr>
                <w:t>Chemical Handling, Storage and Spill Response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E017</w:t>
            </w:r>
          </w:p>
        </w:tc>
        <w:tc>
          <w:tcPr>
            <w:tcW w:type="dxa" w:w="7992"/>
            <w:vAlign w:val="center"/>
            <w:tcMar>
              <w:top w:w="70" w:type="dxa"/>
              <w:bottom w:w="70" w:type="dxa"/>
              <w:left w:w="90" w:type="dxa"/>
              <w:right w:w="90" w:type="dxa"/>
            </w:tcMar>
            <w:shd w:fill="FFFFFF"/>
          </w:tcPr>
          <w:p>
            <w:pPr>
              <w:spacing w:before="0" w:after="0" w:line="240" w:lineRule="auto"/>
            </w:pPr>
            <w:hyperlink w:anchor="course_E017">
              <w:r>
                <w:rPr>
                  <w:color w:val="164C70"/>
                  <w:sz w:val="20"/>
                </w:rPr>
                <w:t>Occupational Hygiene and Exposure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E018</w:t>
            </w:r>
          </w:p>
        </w:tc>
        <w:tc>
          <w:tcPr>
            <w:tcW w:type="dxa" w:w="7992"/>
            <w:vAlign w:val="center"/>
            <w:tcMar>
              <w:top w:w="70" w:type="dxa"/>
              <w:bottom w:w="70" w:type="dxa"/>
              <w:left w:w="90" w:type="dxa"/>
              <w:right w:w="90" w:type="dxa"/>
            </w:tcMar>
            <w:shd w:fill="F2F5F7"/>
          </w:tcPr>
          <w:p>
            <w:pPr>
              <w:spacing w:before="0" w:after="0" w:line="240" w:lineRule="auto"/>
            </w:pPr>
            <w:hyperlink w:anchor="course_E018">
              <w:r>
                <w:rPr>
                  <w:color w:val="164C70"/>
                  <w:sz w:val="20"/>
                </w:rPr>
                <w:t>Noise and Vibration Risk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E019</w:t>
            </w:r>
          </w:p>
        </w:tc>
        <w:tc>
          <w:tcPr>
            <w:tcW w:type="dxa" w:w="7992"/>
            <w:vAlign w:val="center"/>
            <w:tcMar>
              <w:top w:w="70" w:type="dxa"/>
              <w:bottom w:w="70" w:type="dxa"/>
              <w:left w:w="90" w:type="dxa"/>
              <w:right w:w="90" w:type="dxa"/>
            </w:tcMar>
            <w:shd w:fill="FFFFFF"/>
          </w:tcPr>
          <w:p>
            <w:pPr>
              <w:spacing w:before="0" w:after="0" w:line="240" w:lineRule="auto"/>
            </w:pPr>
            <w:hyperlink w:anchor="course_E019">
              <w:r>
                <w:rPr>
                  <w:color w:val="164C70"/>
                  <w:sz w:val="20"/>
                </w:rPr>
                <w:t>Manual Handling and Ergonomic Risk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E020</w:t>
            </w:r>
          </w:p>
        </w:tc>
        <w:tc>
          <w:tcPr>
            <w:tcW w:type="dxa" w:w="7992"/>
            <w:vAlign w:val="center"/>
            <w:tcMar>
              <w:top w:w="70" w:type="dxa"/>
              <w:bottom w:w="70" w:type="dxa"/>
              <w:left w:w="90" w:type="dxa"/>
              <w:right w:w="90" w:type="dxa"/>
            </w:tcMar>
            <w:shd w:fill="F2F5F7"/>
          </w:tcPr>
          <w:p>
            <w:pPr>
              <w:spacing w:before="0" w:after="0" w:line="240" w:lineRule="auto"/>
            </w:pPr>
            <w:hyperlink w:anchor="course_E020">
              <w:r>
                <w:rPr>
                  <w:color w:val="164C70"/>
                  <w:sz w:val="20"/>
                </w:rPr>
                <w:t>Heat Stress and Fatigue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E021</w:t>
            </w:r>
          </w:p>
        </w:tc>
        <w:tc>
          <w:tcPr>
            <w:tcW w:type="dxa" w:w="7992"/>
            <w:vAlign w:val="center"/>
            <w:tcMar>
              <w:top w:w="70" w:type="dxa"/>
              <w:bottom w:w="70" w:type="dxa"/>
              <w:left w:w="90" w:type="dxa"/>
              <w:right w:w="90" w:type="dxa"/>
            </w:tcMar>
            <w:shd w:fill="FFFFFF"/>
          </w:tcPr>
          <w:p>
            <w:pPr>
              <w:spacing w:before="0" w:after="0" w:line="240" w:lineRule="auto"/>
            </w:pPr>
            <w:hyperlink w:anchor="course_E021">
              <w:r>
                <w:rPr>
                  <w:color w:val="164C70"/>
                  <w:sz w:val="20"/>
                </w:rPr>
                <w:t>Psychosocial Risk Management at Work</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E022</w:t>
            </w:r>
          </w:p>
        </w:tc>
        <w:tc>
          <w:tcPr>
            <w:tcW w:type="dxa" w:w="7992"/>
            <w:vAlign w:val="center"/>
            <w:tcMar>
              <w:top w:w="70" w:type="dxa"/>
              <w:bottom w:w="70" w:type="dxa"/>
              <w:left w:w="90" w:type="dxa"/>
              <w:right w:w="90" w:type="dxa"/>
            </w:tcMar>
            <w:shd w:fill="F2F5F7"/>
          </w:tcPr>
          <w:p>
            <w:pPr>
              <w:spacing w:before="0" w:after="0" w:line="240" w:lineRule="auto"/>
            </w:pPr>
            <w:hyperlink w:anchor="course_E022">
              <w:r>
                <w:rPr>
                  <w:color w:val="164C70"/>
                  <w:sz w:val="20"/>
                </w:rPr>
                <w:t>Contractor Safety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E023</w:t>
            </w:r>
          </w:p>
        </w:tc>
        <w:tc>
          <w:tcPr>
            <w:tcW w:type="dxa" w:w="7992"/>
            <w:vAlign w:val="center"/>
            <w:tcMar>
              <w:top w:w="70" w:type="dxa"/>
              <w:bottom w:w="70" w:type="dxa"/>
              <w:left w:w="90" w:type="dxa"/>
              <w:right w:w="90" w:type="dxa"/>
            </w:tcMar>
            <w:shd w:fill="FFFFFF"/>
          </w:tcPr>
          <w:p>
            <w:pPr>
              <w:spacing w:before="0" w:after="0" w:line="240" w:lineRule="auto"/>
            </w:pPr>
            <w:hyperlink w:anchor="course_E023">
              <w:r>
                <w:rPr>
                  <w:color w:val="164C70"/>
                  <w:sz w:val="20"/>
                </w:rPr>
                <w:t>Construction Site Safety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E024</w:t>
            </w:r>
          </w:p>
        </w:tc>
        <w:tc>
          <w:tcPr>
            <w:tcW w:type="dxa" w:w="7992"/>
            <w:vAlign w:val="center"/>
            <w:tcMar>
              <w:top w:w="70" w:type="dxa"/>
              <w:bottom w:w="70" w:type="dxa"/>
              <w:left w:w="90" w:type="dxa"/>
              <w:right w:w="90" w:type="dxa"/>
            </w:tcMar>
            <w:shd w:fill="F2F5F7"/>
          </w:tcPr>
          <w:p>
            <w:pPr>
              <w:spacing w:before="0" w:after="0" w:line="240" w:lineRule="auto"/>
            </w:pPr>
            <w:hyperlink w:anchor="course_E024">
              <w:r>
                <w:rPr>
                  <w:color w:val="164C70"/>
                  <w:sz w:val="20"/>
                </w:rPr>
                <w:t>Lifting Operations Safety Planning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E025</w:t>
            </w:r>
          </w:p>
        </w:tc>
        <w:tc>
          <w:tcPr>
            <w:tcW w:type="dxa" w:w="7992"/>
            <w:vAlign w:val="center"/>
            <w:tcMar>
              <w:top w:w="70" w:type="dxa"/>
              <w:bottom w:w="70" w:type="dxa"/>
              <w:left w:w="90" w:type="dxa"/>
              <w:right w:w="90" w:type="dxa"/>
            </w:tcMar>
            <w:shd w:fill="FFFFFF"/>
          </w:tcPr>
          <w:p>
            <w:pPr>
              <w:spacing w:before="0" w:after="0" w:line="240" w:lineRule="auto"/>
            </w:pPr>
            <w:hyperlink w:anchor="course_E025">
              <w:r>
                <w:rPr>
                  <w:color w:val="164C70"/>
                  <w:sz w:val="20"/>
                </w:rPr>
                <w:t>Workplace Transport and Pedestrian Safety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E026</w:t>
            </w:r>
          </w:p>
        </w:tc>
        <w:tc>
          <w:tcPr>
            <w:tcW w:type="dxa" w:w="7992"/>
            <w:vAlign w:val="center"/>
            <w:tcMar>
              <w:top w:w="70" w:type="dxa"/>
              <w:bottom w:w="70" w:type="dxa"/>
              <w:left w:w="90" w:type="dxa"/>
              <w:right w:w="90" w:type="dxa"/>
            </w:tcMar>
            <w:shd w:fill="F2F5F7"/>
          </w:tcPr>
          <w:p>
            <w:pPr>
              <w:spacing w:before="0" w:after="0" w:line="240" w:lineRule="auto"/>
            </w:pPr>
            <w:hyperlink w:anchor="course_E026">
              <w:r>
                <w:rPr>
                  <w:color w:val="164C70"/>
                  <w:sz w:val="20"/>
                </w:rPr>
                <w:t>Machine Safety and Guarding Risk Assessment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E027</w:t>
            </w:r>
          </w:p>
        </w:tc>
        <w:tc>
          <w:tcPr>
            <w:tcW w:type="dxa" w:w="7992"/>
            <w:vAlign w:val="center"/>
            <w:tcMar>
              <w:top w:w="70" w:type="dxa"/>
              <w:bottom w:w="70" w:type="dxa"/>
              <w:left w:w="90" w:type="dxa"/>
              <w:right w:w="90" w:type="dxa"/>
            </w:tcMar>
            <w:shd w:fill="FFFFFF"/>
          </w:tcPr>
          <w:p>
            <w:pPr>
              <w:spacing w:before="0" w:after="0" w:line="240" w:lineRule="auto"/>
            </w:pPr>
            <w:hyperlink w:anchor="course_E027">
              <w:r>
                <w:rPr>
                  <w:color w:val="164C70"/>
                  <w:sz w:val="20"/>
                </w:rPr>
                <w:t>Electrical Safety Awareness for Non Electrical Personnel</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E028</w:t>
            </w:r>
          </w:p>
        </w:tc>
        <w:tc>
          <w:tcPr>
            <w:tcW w:type="dxa" w:w="7992"/>
            <w:vAlign w:val="center"/>
            <w:tcMar>
              <w:top w:w="70" w:type="dxa"/>
              <w:bottom w:w="70" w:type="dxa"/>
              <w:left w:w="90" w:type="dxa"/>
              <w:right w:w="90" w:type="dxa"/>
            </w:tcMar>
            <w:shd w:fill="F2F5F7"/>
          </w:tcPr>
          <w:p>
            <w:pPr>
              <w:spacing w:before="0" w:after="0" w:line="240" w:lineRule="auto"/>
            </w:pPr>
            <w:hyperlink w:anchor="course_E028">
              <w:r>
                <w:rPr>
                  <w:color w:val="164C70"/>
                  <w:sz w:val="20"/>
                </w:rPr>
                <w:t>Personal Protective Equipment Selection and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E029</w:t>
            </w:r>
          </w:p>
        </w:tc>
        <w:tc>
          <w:tcPr>
            <w:tcW w:type="dxa" w:w="7992"/>
            <w:vAlign w:val="center"/>
            <w:tcMar>
              <w:top w:w="70" w:type="dxa"/>
              <w:bottom w:w="70" w:type="dxa"/>
              <w:left w:w="90" w:type="dxa"/>
              <w:right w:w="90" w:type="dxa"/>
            </w:tcMar>
            <w:shd w:fill="FFFFFF"/>
          </w:tcPr>
          <w:p>
            <w:pPr>
              <w:spacing w:before="0" w:after="0" w:line="240" w:lineRule="auto"/>
            </w:pPr>
            <w:hyperlink w:anchor="course_E029">
              <w:r>
                <w:rPr>
                  <w:color w:val="164C70"/>
                  <w:sz w:val="20"/>
                </w:rPr>
                <w:t>Behavioural Safety and Human Factors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E030</w:t>
            </w:r>
          </w:p>
        </w:tc>
        <w:tc>
          <w:tcPr>
            <w:tcW w:type="dxa" w:w="7992"/>
            <w:vAlign w:val="center"/>
            <w:tcMar>
              <w:top w:w="70" w:type="dxa"/>
              <w:bottom w:w="70" w:type="dxa"/>
              <w:left w:w="90" w:type="dxa"/>
              <w:right w:w="90" w:type="dxa"/>
            </w:tcMar>
            <w:shd w:fill="F2F5F7"/>
          </w:tcPr>
          <w:p>
            <w:pPr>
              <w:spacing w:before="0" w:after="0" w:line="240" w:lineRule="auto"/>
            </w:pPr>
            <w:hyperlink w:anchor="course_E030">
              <w:r>
                <w:rPr>
                  <w:color w:val="164C70"/>
                  <w:sz w:val="20"/>
                </w:rPr>
                <w:t>Safety Leadership and Culture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E031</w:t>
            </w:r>
          </w:p>
        </w:tc>
        <w:tc>
          <w:tcPr>
            <w:tcW w:type="dxa" w:w="7992"/>
            <w:vAlign w:val="center"/>
            <w:tcMar>
              <w:top w:w="70" w:type="dxa"/>
              <w:bottom w:w="70" w:type="dxa"/>
              <w:left w:w="90" w:type="dxa"/>
              <w:right w:w="90" w:type="dxa"/>
            </w:tcMar>
            <w:shd w:fill="FFFFFF"/>
          </w:tcPr>
          <w:p>
            <w:pPr>
              <w:spacing w:before="0" w:after="0" w:line="240" w:lineRule="auto"/>
            </w:pPr>
            <w:hyperlink w:anchor="course_E031">
              <w:r>
                <w:rPr>
                  <w:color w:val="164C70"/>
                  <w:sz w:val="20"/>
                </w:rPr>
                <w:t>Process Safety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E032</w:t>
            </w:r>
          </w:p>
        </w:tc>
        <w:tc>
          <w:tcPr>
            <w:tcW w:type="dxa" w:w="7992"/>
            <w:vAlign w:val="center"/>
            <w:tcMar>
              <w:top w:w="70" w:type="dxa"/>
              <w:bottom w:w="70" w:type="dxa"/>
              <w:left w:w="90" w:type="dxa"/>
              <w:right w:w="90" w:type="dxa"/>
            </w:tcMar>
            <w:shd w:fill="F2F5F7"/>
          </w:tcPr>
          <w:p>
            <w:pPr>
              <w:spacing w:before="0" w:after="0" w:line="240" w:lineRule="auto"/>
            </w:pPr>
            <w:hyperlink w:anchor="course_E032">
              <w:r>
                <w:rPr>
                  <w:color w:val="164C70"/>
                  <w:sz w:val="20"/>
                </w:rPr>
                <w:t>HAZOP Study Team Member</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E033</w:t>
            </w:r>
          </w:p>
        </w:tc>
        <w:tc>
          <w:tcPr>
            <w:tcW w:type="dxa" w:w="7992"/>
            <w:vAlign w:val="center"/>
            <w:tcMar>
              <w:top w:w="70" w:type="dxa"/>
              <w:bottom w:w="70" w:type="dxa"/>
              <w:left w:w="90" w:type="dxa"/>
              <w:right w:w="90" w:type="dxa"/>
            </w:tcMar>
            <w:shd w:fill="FFFFFF"/>
          </w:tcPr>
          <w:p>
            <w:pPr>
              <w:spacing w:before="0" w:after="0" w:line="240" w:lineRule="auto"/>
            </w:pPr>
            <w:hyperlink w:anchor="course_E033">
              <w:r>
                <w:rPr>
                  <w:color w:val="164C70"/>
                  <w:sz w:val="20"/>
                </w:rPr>
                <w:t>Layer of Protection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E034</w:t>
            </w:r>
          </w:p>
        </w:tc>
        <w:tc>
          <w:tcPr>
            <w:tcW w:type="dxa" w:w="7992"/>
            <w:vAlign w:val="center"/>
            <w:tcMar>
              <w:top w:w="70" w:type="dxa"/>
              <w:bottom w:w="70" w:type="dxa"/>
              <w:left w:w="90" w:type="dxa"/>
              <w:right w:w="90" w:type="dxa"/>
            </w:tcMar>
            <w:shd w:fill="F2F5F7"/>
          </w:tcPr>
          <w:p>
            <w:pPr>
              <w:spacing w:before="0" w:after="0" w:line="240" w:lineRule="auto"/>
            </w:pPr>
            <w:hyperlink w:anchor="course_E034">
              <w:r>
                <w:rPr>
                  <w:color w:val="164C70"/>
                  <w:sz w:val="20"/>
                </w:rPr>
                <w:t>Bow Tie Risk Analysis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E035</w:t>
            </w:r>
          </w:p>
        </w:tc>
        <w:tc>
          <w:tcPr>
            <w:tcW w:type="dxa" w:w="7992"/>
            <w:vAlign w:val="center"/>
            <w:tcMar>
              <w:top w:w="70" w:type="dxa"/>
              <w:bottom w:w="70" w:type="dxa"/>
              <w:left w:w="90" w:type="dxa"/>
              <w:right w:w="90" w:type="dxa"/>
            </w:tcMar>
            <w:shd w:fill="FFFFFF"/>
          </w:tcPr>
          <w:p>
            <w:pPr>
              <w:spacing w:before="0" w:after="0" w:line="240" w:lineRule="auto"/>
            </w:pPr>
            <w:hyperlink w:anchor="course_E035">
              <w:r>
                <w:rPr>
                  <w:color w:val="164C70"/>
                  <w:sz w:val="20"/>
                </w:rPr>
                <w:t>Management of Change for Process Safety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E036</w:t>
            </w:r>
          </w:p>
        </w:tc>
        <w:tc>
          <w:tcPr>
            <w:tcW w:type="dxa" w:w="7992"/>
            <w:vAlign w:val="center"/>
            <w:tcMar>
              <w:top w:w="70" w:type="dxa"/>
              <w:bottom w:w="70" w:type="dxa"/>
              <w:left w:w="90" w:type="dxa"/>
              <w:right w:w="90" w:type="dxa"/>
            </w:tcMar>
            <w:shd w:fill="F2F5F7"/>
          </w:tcPr>
          <w:p>
            <w:pPr>
              <w:spacing w:before="0" w:after="0" w:line="240" w:lineRule="auto"/>
            </w:pPr>
            <w:hyperlink w:anchor="course_E036">
              <w:r>
                <w:rPr>
                  <w:color w:val="164C70"/>
                  <w:sz w:val="20"/>
                </w:rPr>
                <w:t>Process Safety Incident Investigation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E037</w:t>
            </w:r>
          </w:p>
        </w:tc>
        <w:tc>
          <w:tcPr>
            <w:tcW w:type="dxa" w:w="7992"/>
            <w:vAlign w:val="center"/>
            <w:tcMar>
              <w:top w:w="70" w:type="dxa"/>
              <w:bottom w:w="70" w:type="dxa"/>
              <w:left w:w="90" w:type="dxa"/>
              <w:right w:w="90" w:type="dxa"/>
            </w:tcMar>
            <w:shd w:fill="FFFFFF"/>
          </w:tcPr>
          <w:p>
            <w:pPr>
              <w:spacing w:before="0" w:after="0" w:line="240" w:lineRule="auto"/>
            </w:pPr>
            <w:hyperlink w:anchor="course_E037">
              <w:r>
                <w:rPr>
                  <w:color w:val="164C70"/>
                  <w:sz w:val="20"/>
                </w:rPr>
                <w:t>Explosion Prevention and Hazardous Area Awareness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E038</w:t>
            </w:r>
          </w:p>
        </w:tc>
        <w:tc>
          <w:tcPr>
            <w:tcW w:type="dxa" w:w="7992"/>
            <w:vAlign w:val="center"/>
            <w:tcMar>
              <w:top w:w="70" w:type="dxa"/>
              <w:bottom w:w="70" w:type="dxa"/>
              <w:left w:w="90" w:type="dxa"/>
              <w:right w:w="90" w:type="dxa"/>
            </w:tcMar>
            <w:shd w:fill="F2F5F7"/>
          </w:tcPr>
          <w:p>
            <w:pPr>
              <w:spacing w:before="0" w:after="0" w:line="240" w:lineRule="auto"/>
            </w:pPr>
            <w:hyperlink w:anchor="course_E038">
              <w:r>
                <w:rPr>
                  <w:color w:val="164C70"/>
                  <w:sz w:val="20"/>
                </w:rPr>
                <w:t>Pressure Systems Safety Awareness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E039</w:t>
            </w:r>
          </w:p>
        </w:tc>
        <w:tc>
          <w:tcPr>
            <w:tcW w:type="dxa" w:w="7992"/>
            <w:vAlign w:val="center"/>
            <w:tcMar>
              <w:top w:w="70" w:type="dxa"/>
              <w:bottom w:w="70" w:type="dxa"/>
              <w:left w:w="90" w:type="dxa"/>
              <w:right w:w="90" w:type="dxa"/>
            </w:tcMar>
            <w:shd w:fill="FFFFFF"/>
          </w:tcPr>
          <w:p>
            <w:pPr>
              <w:spacing w:before="0" w:after="0" w:line="240" w:lineRule="auto"/>
            </w:pPr>
            <w:hyperlink w:anchor="course_E039">
              <w:r>
                <w:rPr>
                  <w:color w:val="164C70"/>
                  <w:sz w:val="20"/>
                </w:rPr>
                <w:t>Safety Performance Indicators and Assurance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E040</w:t>
            </w:r>
          </w:p>
        </w:tc>
        <w:tc>
          <w:tcPr>
            <w:tcW w:type="dxa" w:w="7992"/>
            <w:vAlign w:val="center"/>
            <w:tcMar>
              <w:top w:w="70" w:type="dxa"/>
              <w:bottom w:w="70" w:type="dxa"/>
              <w:left w:w="90" w:type="dxa"/>
              <w:right w:w="90" w:type="dxa"/>
            </w:tcMar>
            <w:shd w:fill="F2F5F7"/>
          </w:tcPr>
          <w:p>
            <w:pPr>
              <w:spacing w:before="0" w:after="0" w:line="240" w:lineRule="auto"/>
            </w:pPr>
            <w:hyperlink w:anchor="course_E040">
              <w:r>
                <w:rPr>
                  <w:color w:val="164C70"/>
                  <w:sz w:val="20"/>
                </w:rPr>
                <w:t>Workplace Safety Inspection Skills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0" w:name="directory_F"/>
      <w:pPr>
        <w:pStyle w:val="Heading1"/>
        <w:widowControl/>
        <w:spacing w:before="0" w:after="140"/>
      </w:pPr>
      <w:r>
        <w:t>F Environment and Sustainability</w:t>
      </w:r>
      <w:bookmarkEnd w:id="70"/>
    </w:p>
    <w:p>
      <w:pPr>
        <w:widowControl/>
        <w:spacing w:after="140"/>
      </w:pPr>
      <w:r>
        <w:t>15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F001</w:t>
            </w:r>
          </w:p>
        </w:tc>
        <w:tc>
          <w:tcPr>
            <w:tcW w:type="dxa" w:w="7992"/>
            <w:vAlign w:val="center"/>
            <w:tcMar>
              <w:top w:w="70" w:type="dxa"/>
              <w:bottom w:w="70" w:type="dxa"/>
              <w:left w:w="90" w:type="dxa"/>
              <w:right w:w="90" w:type="dxa"/>
            </w:tcMar>
            <w:shd w:fill="FFFFFF"/>
          </w:tcPr>
          <w:p>
            <w:pPr>
              <w:spacing w:before="0" w:after="0" w:line="240" w:lineRule="auto"/>
            </w:pPr>
            <w:hyperlink w:anchor="course_F001">
              <w:r>
                <w:rPr>
                  <w:color w:val="164C70"/>
                  <w:sz w:val="20"/>
                </w:rPr>
                <w:t>Environmental Awareness at Work Level 1</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F002</w:t>
            </w:r>
          </w:p>
        </w:tc>
        <w:tc>
          <w:tcPr>
            <w:tcW w:type="dxa" w:w="7992"/>
            <w:vAlign w:val="center"/>
            <w:tcMar>
              <w:top w:w="70" w:type="dxa"/>
              <w:bottom w:w="70" w:type="dxa"/>
              <w:left w:w="90" w:type="dxa"/>
              <w:right w:w="90" w:type="dxa"/>
            </w:tcMar>
            <w:shd w:fill="F2F5F7"/>
          </w:tcPr>
          <w:p>
            <w:pPr>
              <w:spacing w:before="0" w:after="0" w:line="240" w:lineRule="auto"/>
            </w:pPr>
            <w:hyperlink w:anchor="course_F002">
              <w:r>
                <w:rPr>
                  <w:color w:val="164C70"/>
                  <w:sz w:val="20"/>
                </w:rPr>
                <w:t>Environmental Management Practice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F003</w:t>
            </w:r>
          </w:p>
        </w:tc>
        <w:tc>
          <w:tcPr>
            <w:tcW w:type="dxa" w:w="7992"/>
            <w:vAlign w:val="center"/>
            <w:tcMar>
              <w:top w:w="70" w:type="dxa"/>
              <w:bottom w:w="70" w:type="dxa"/>
              <w:left w:w="90" w:type="dxa"/>
              <w:right w:w="90" w:type="dxa"/>
            </w:tcMar>
            <w:shd w:fill="FFFFFF"/>
          </w:tcPr>
          <w:p>
            <w:pPr>
              <w:spacing w:before="0" w:after="0" w:line="240" w:lineRule="auto"/>
            </w:pPr>
            <w:hyperlink w:anchor="course_F003">
              <w:r>
                <w:rPr>
                  <w:color w:val="164C70"/>
                  <w:sz w:val="20"/>
                </w:rPr>
                <w:t>Environmental Aspects and Impacts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F004</w:t>
            </w:r>
          </w:p>
        </w:tc>
        <w:tc>
          <w:tcPr>
            <w:tcW w:type="dxa" w:w="7992"/>
            <w:vAlign w:val="center"/>
            <w:tcMar>
              <w:top w:w="70" w:type="dxa"/>
              <w:bottom w:w="70" w:type="dxa"/>
              <w:left w:w="90" w:type="dxa"/>
              <w:right w:w="90" w:type="dxa"/>
            </w:tcMar>
            <w:shd w:fill="F2F5F7"/>
          </w:tcPr>
          <w:p>
            <w:pPr>
              <w:spacing w:before="0" w:after="0" w:line="240" w:lineRule="auto"/>
            </w:pPr>
            <w:hyperlink w:anchor="course_F004">
              <w:r>
                <w:rPr>
                  <w:color w:val="164C70"/>
                  <w:sz w:val="20"/>
                </w:rPr>
                <w:t>Waste and Hazardous Waste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F005</w:t>
            </w:r>
          </w:p>
        </w:tc>
        <w:tc>
          <w:tcPr>
            <w:tcW w:type="dxa" w:w="7992"/>
            <w:vAlign w:val="center"/>
            <w:tcMar>
              <w:top w:w="70" w:type="dxa"/>
              <w:bottom w:w="70" w:type="dxa"/>
              <w:left w:w="90" w:type="dxa"/>
              <w:right w:w="90" w:type="dxa"/>
            </w:tcMar>
            <w:shd w:fill="FFFFFF"/>
          </w:tcPr>
          <w:p>
            <w:pPr>
              <w:spacing w:before="0" w:after="0" w:line="240" w:lineRule="auto"/>
            </w:pPr>
            <w:hyperlink w:anchor="course_F005">
              <w:r>
                <w:rPr>
                  <w:color w:val="164C70"/>
                  <w:sz w:val="20"/>
                </w:rPr>
                <w:t>Pollution Prevention and Environmental Spill Response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F006</w:t>
            </w:r>
          </w:p>
        </w:tc>
        <w:tc>
          <w:tcPr>
            <w:tcW w:type="dxa" w:w="7992"/>
            <w:vAlign w:val="center"/>
            <w:tcMar>
              <w:top w:w="70" w:type="dxa"/>
              <w:bottom w:w="70" w:type="dxa"/>
              <w:left w:w="90" w:type="dxa"/>
              <w:right w:w="90" w:type="dxa"/>
            </w:tcMar>
            <w:shd w:fill="F2F5F7"/>
          </w:tcPr>
          <w:p>
            <w:pPr>
              <w:spacing w:before="0" w:after="0" w:line="240" w:lineRule="auto"/>
            </w:pPr>
            <w:hyperlink w:anchor="course_F006">
              <w:r>
                <w:rPr>
                  <w:color w:val="164C70"/>
                  <w:sz w:val="20"/>
                </w:rPr>
                <w:t>Greenhouse Gas Accounting and Carbon Footprinting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F007</w:t>
            </w:r>
          </w:p>
        </w:tc>
        <w:tc>
          <w:tcPr>
            <w:tcW w:type="dxa" w:w="7992"/>
            <w:vAlign w:val="center"/>
            <w:tcMar>
              <w:top w:w="70" w:type="dxa"/>
              <w:bottom w:w="70" w:type="dxa"/>
              <w:left w:w="90" w:type="dxa"/>
              <w:right w:w="90" w:type="dxa"/>
            </w:tcMar>
            <w:shd w:fill="FFFFFF"/>
          </w:tcPr>
          <w:p>
            <w:pPr>
              <w:spacing w:before="0" w:after="0" w:line="240" w:lineRule="auto"/>
            </w:pPr>
            <w:hyperlink w:anchor="course_F007">
              <w:r>
                <w:rPr>
                  <w:color w:val="164C70"/>
                  <w:sz w:val="20"/>
                </w:rPr>
                <w:t>Carbon Reduction and Net Zero Planning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F008</w:t>
            </w:r>
          </w:p>
        </w:tc>
        <w:tc>
          <w:tcPr>
            <w:tcW w:type="dxa" w:w="7992"/>
            <w:vAlign w:val="center"/>
            <w:tcMar>
              <w:top w:w="70" w:type="dxa"/>
              <w:bottom w:w="70" w:type="dxa"/>
              <w:left w:w="90" w:type="dxa"/>
              <w:right w:w="90" w:type="dxa"/>
            </w:tcMar>
            <w:shd w:fill="F2F5F7"/>
          </w:tcPr>
          <w:p>
            <w:pPr>
              <w:spacing w:before="0" w:after="0" w:line="240" w:lineRule="auto"/>
            </w:pPr>
            <w:hyperlink w:anchor="course_F008">
              <w:r>
                <w:rPr>
                  <w:color w:val="164C70"/>
                  <w:sz w:val="20"/>
                </w:rPr>
                <w:t>ESG and Sustainability Reporting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F009</w:t>
            </w:r>
          </w:p>
        </w:tc>
        <w:tc>
          <w:tcPr>
            <w:tcW w:type="dxa" w:w="7992"/>
            <w:vAlign w:val="center"/>
            <w:tcMar>
              <w:top w:w="70" w:type="dxa"/>
              <w:bottom w:w="70" w:type="dxa"/>
              <w:left w:w="90" w:type="dxa"/>
              <w:right w:w="90" w:type="dxa"/>
            </w:tcMar>
            <w:shd w:fill="FFFFFF"/>
          </w:tcPr>
          <w:p>
            <w:pPr>
              <w:spacing w:before="0" w:after="0" w:line="240" w:lineRule="auto"/>
            </w:pPr>
            <w:hyperlink w:anchor="course_F009">
              <w:r>
                <w:rPr>
                  <w:color w:val="164C70"/>
                  <w:sz w:val="20"/>
                </w:rPr>
                <w:t>Life Cycle Assessment Fundamentals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F010</w:t>
            </w:r>
          </w:p>
        </w:tc>
        <w:tc>
          <w:tcPr>
            <w:tcW w:type="dxa" w:w="7992"/>
            <w:vAlign w:val="center"/>
            <w:tcMar>
              <w:top w:w="70" w:type="dxa"/>
              <w:bottom w:w="70" w:type="dxa"/>
              <w:left w:w="90" w:type="dxa"/>
              <w:right w:w="90" w:type="dxa"/>
            </w:tcMar>
            <w:shd w:fill="F2F5F7"/>
          </w:tcPr>
          <w:p>
            <w:pPr>
              <w:spacing w:before="0" w:after="0" w:line="240" w:lineRule="auto"/>
            </w:pPr>
            <w:hyperlink w:anchor="course_F010">
              <w:r>
                <w:rPr>
                  <w:color w:val="164C70"/>
                  <w:sz w:val="20"/>
                </w:rPr>
                <w:t>Circular Economy and Resource Efficiency</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F011</w:t>
            </w:r>
          </w:p>
        </w:tc>
        <w:tc>
          <w:tcPr>
            <w:tcW w:type="dxa" w:w="7992"/>
            <w:vAlign w:val="center"/>
            <w:tcMar>
              <w:top w:w="70" w:type="dxa"/>
              <w:bottom w:w="70" w:type="dxa"/>
              <w:left w:w="90" w:type="dxa"/>
              <w:right w:w="90" w:type="dxa"/>
            </w:tcMar>
            <w:shd w:fill="FFFFFF"/>
          </w:tcPr>
          <w:p>
            <w:pPr>
              <w:spacing w:before="0" w:after="0" w:line="240" w:lineRule="auto"/>
            </w:pPr>
            <w:hyperlink w:anchor="course_F011">
              <w:r>
                <w:rPr>
                  <w:color w:val="164C70"/>
                  <w:sz w:val="20"/>
                </w:rPr>
                <w:t>Water Stewardship and Water Balance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F012</w:t>
            </w:r>
          </w:p>
        </w:tc>
        <w:tc>
          <w:tcPr>
            <w:tcW w:type="dxa" w:w="7992"/>
            <w:vAlign w:val="center"/>
            <w:tcMar>
              <w:top w:w="70" w:type="dxa"/>
              <w:bottom w:w="70" w:type="dxa"/>
              <w:left w:w="90" w:type="dxa"/>
              <w:right w:w="90" w:type="dxa"/>
            </w:tcMar>
            <w:shd w:fill="F2F5F7"/>
          </w:tcPr>
          <w:p>
            <w:pPr>
              <w:spacing w:before="0" w:after="0" w:line="240" w:lineRule="auto"/>
            </w:pPr>
            <w:hyperlink w:anchor="course_F012">
              <w:r>
                <w:rPr>
                  <w:color w:val="164C70"/>
                  <w:sz w:val="20"/>
                </w:rPr>
                <w:t>Energy Efficiency Opportunity Assessment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F013</w:t>
            </w:r>
          </w:p>
        </w:tc>
        <w:tc>
          <w:tcPr>
            <w:tcW w:type="dxa" w:w="7992"/>
            <w:vAlign w:val="center"/>
            <w:tcMar>
              <w:top w:w="70" w:type="dxa"/>
              <w:bottom w:w="70" w:type="dxa"/>
              <w:left w:w="90" w:type="dxa"/>
              <w:right w:w="90" w:type="dxa"/>
            </w:tcMar>
            <w:shd w:fill="FFFFFF"/>
          </w:tcPr>
          <w:p>
            <w:pPr>
              <w:spacing w:before="0" w:after="0" w:line="240" w:lineRule="auto"/>
            </w:pPr>
            <w:hyperlink w:anchor="course_F013">
              <w:r>
                <w:rPr>
                  <w:color w:val="164C70"/>
                  <w:sz w:val="20"/>
                </w:rPr>
                <w:t>Environmental Impact Assessment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F014</w:t>
            </w:r>
          </w:p>
        </w:tc>
        <w:tc>
          <w:tcPr>
            <w:tcW w:type="dxa" w:w="7992"/>
            <w:vAlign w:val="center"/>
            <w:tcMar>
              <w:top w:w="70" w:type="dxa"/>
              <w:bottom w:w="70" w:type="dxa"/>
              <w:left w:w="90" w:type="dxa"/>
              <w:right w:w="90" w:type="dxa"/>
            </w:tcMar>
            <w:shd w:fill="F2F5F7"/>
          </w:tcPr>
          <w:p>
            <w:pPr>
              <w:spacing w:before="0" w:after="0" w:line="240" w:lineRule="auto"/>
            </w:pPr>
            <w:hyperlink w:anchor="course_F014">
              <w:r>
                <w:rPr>
                  <w:color w:val="164C70"/>
                  <w:sz w:val="20"/>
                </w:rPr>
                <w:t>Climate Risk and Adaptation Planning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F015</w:t>
            </w:r>
          </w:p>
        </w:tc>
        <w:tc>
          <w:tcPr>
            <w:tcW w:type="dxa" w:w="7992"/>
            <w:vAlign w:val="center"/>
            <w:tcMar>
              <w:top w:w="70" w:type="dxa"/>
              <w:bottom w:w="70" w:type="dxa"/>
              <w:left w:w="90" w:type="dxa"/>
              <w:right w:w="90" w:type="dxa"/>
            </w:tcMar>
            <w:shd w:fill="FFFFFF"/>
          </w:tcPr>
          <w:p>
            <w:pPr>
              <w:spacing w:before="0" w:after="0" w:line="240" w:lineRule="auto"/>
            </w:pPr>
            <w:hyperlink w:anchor="course_F015">
              <w:r>
                <w:rPr>
                  <w:color w:val="164C70"/>
                  <w:sz w:val="20"/>
                </w:rPr>
                <w:t>Biodiversity and Nature Related Business Risks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1" w:name="directory_G"/>
      <w:pPr>
        <w:pStyle w:val="Heading1"/>
        <w:widowControl/>
        <w:spacing w:before="0" w:after="140"/>
      </w:pPr>
      <w:r>
        <w:t>G Engineering and Operations</w:t>
      </w:r>
      <w:bookmarkEnd w:id="71"/>
    </w:p>
    <w:p>
      <w:pPr>
        <w:widowControl/>
        <w:spacing w:after="140"/>
      </w:pPr>
      <w:r>
        <w:t>15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G001</w:t>
            </w:r>
          </w:p>
        </w:tc>
        <w:tc>
          <w:tcPr>
            <w:tcW w:type="dxa" w:w="7992"/>
            <w:vAlign w:val="center"/>
            <w:tcMar>
              <w:top w:w="70" w:type="dxa"/>
              <w:bottom w:w="70" w:type="dxa"/>
              <w:left w:w="90" w:type="dxa"/>
              <w:right w:w="90" w:type="dxa"/>
            </w:tcMar>
            <w:shd w:fill="FFFFFF"/>
          </w:tcPr>
          <w:p>
            <w:pPr>
              <w:spacing w:before="0" w:after="0" w:line="240" w:lineRule="auto"/>
            </w:pPr>
            <w:hyperlink w:anchor="course_G001">
              <w:r>
                <w:rPr>
                  <w:color w:val="164C70"/>
                  <w:sz w:val="20"/>
                </w:rPr>
                <w:t>Maintenance Planning and Scheduling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G002</w:t>
            </w:r>
          </w:p>
        </w:tc>
        <w:tc>
          <w:tcPr>
            <w:tcW w:type="dxa" w:w="7992"/>
            <w:vAlign w:val="center"/>
            <w:tcMar>
              <w:top w:w="70" w:type="dxa"/>
              <w:bottom w:w="70" w:type="dxa"/>
              <w:left w:w="90" w:type="dxa"/>
              <w:right w:w="90" w:type="dxa"/>
            </w:tcMar>
            <w:shd w:fill="F2F5F7"/>
          </w:tcPr>
          <w:p>
            <w:pPr>
              <w:spacing w:before="0" w:after="0" w:line="240" w:lineRule="auto"/>
            </w:pPr>
            <w:hyperlink w:anchor="course_G002">
              <w:r>
                <w:rPr>
                  <w:color w:val="164C70"/>
                  <w:sz w:val="20"/>
                </w:rPr>
                <w:t>Reliability Centred Maintenance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G003</w:t>
            </w:r>
          </w:p>
        </w:tc>
        <w:tc>
          <w:tcPr>
            <w:tcW w:type="dxa" w:w="7992"/>
            <w:vAlign w:val="center"/>
            <w:tcMar>
              <w:top w:w="70" w:type="dxa"/>
              <w:bottom w:w="70" w:type="dxa"/>
              <w:left w:w="90" w:type="dxa"/>
              <w:right w:w="90" w:type="dxa"/>
            </w:tcMar>
            <w:shd w:fill="FFFFFF"/>
          </w:tcPr>
          <w:p>
            <w:pPr>
              <w:spacing w:before="0" w:after="0" w:line="240" w:lineRule="auto"/>
            </w:pPr>
            <w:hyperlink w:anchor="course_G003">
              <w:r>
                <w:rPr>
                  <w:color w:val="164C70"/>
                  <w:sz w:val="20"/>
                </w:rPr>
                <w:t>Electrical Safety and Safe Isolation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G004</w:t>
            </w:r>
          </w:p>
        </w:tc>
        <w:tc>
          <w:tcPr>
            <w:tcW w:type="dxa" w:w="7992"/>
            <w:vAlign w:val="center"/>
            <w:tcMar>
              <w:top w:w="70" w:type="dxa"/>
              <w:bottom w:w="70" w:type="dxa"/>
              <w:left w:w="90" w:type="dxa"/>
              <w:right w:w="90" w:type="dxa"/>
            </w:tcMar>
            <w:shd w:fill="F2F5F7"/>
          </w:tcPr>
          <w:p>
            <w:pPr>
              <w:spacing w:before="0" w:after="0" w:line="240" w:lineRule="auto"/>
            </w:pPr>
            <w:hyperlink w:anchor="course_G004">
              <w:r>
                <w:rPr>
                  <w:color w:val="164C70"/>
                  <w:sz w:val="20"/>
                </w:rPr>
                <w:t>Facilities Management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G005</w:t>
            </w:r>
          </w:p>
        </w:tc>
        <w:tc>
          <w:tcPr>
            <w:tcW w:type="dxa" w:w="7992"/>
            <w:vAlign w:val="center"/>
            <w:tcMar>
              <w:top w:w="70" w:type="dxa"/>
              <w:bottom w:w="70" w:type="dxa"/>
              <w:left w:w="90" w:type="dxa"/>
              <w:right w:w="90" w:type="dxa"/>
            </w:tcMar>
            <w:shd w:fill="FFFFFF"/>
          </w:tcPr>
          <w:p>
            <w:pPr>
              <w:spacing w:before="0" w:after="0" w:line="240" w:lineRule="auto"/>
            </w:pPr>
            <w:hyperlink w:anchor="course_G005">
              <w:r>
                <w:rPr>
                  <w:color w:val="164C70"/>
                  <w:sz w:val="20"/>
                </w:rPr>
                <w:t>Construction Quality Assurance and Quality Control</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G006</w:t>
            </w:r>
          </w:p>
        </w:tc>
        <w:tc>
          <w:tcPr>
            <w:tcW w:type="dxa" w:w="7992"/>
            <w:vAlign w:val="center"/>
            <w:tcMar>
              <w:top w:w="70" w:type="dxa"/>
              <w:bottom w:w="70" w:type="dxa"/>
              <w:left w:w="90" w:type="dxa"/>
              <w:right w:w="90" w:type="dxa"/>
            </w:tcMar>
            <w:shd w:fill="F2F5F7"/>
          </w:tcPr>
          <w:p>
            <w:pPr>
              <w:spacing w:before="0" w:after="0" w:line="240" w:lineRule="auto"/>
            </w:pPr>
            <w:hyperlink w:anchor="course_G006">
              <w:r>
                <w:rPr>
                  <w:color w:val="164C70"/>
                  <w:sz w:val="20"/>
                </w:rPr>
                <w:t>Building Management Systems Operation and Optimisation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G007</w:t>
            </w:r>
          </w:p>
        </w:tc>
        <w:tc>
          <w:tcPr>
            <w:tcW w:type="dxa" w:w="7992"/>
            <w:vAlign w:val="center"/>
            <w:tcMar>
              <w:top w:w="70" w:type="dxa"/>
              <w:bottom w:w="70" w:type="dxa"/>
              <w:left w:w="90" w:type="dxa"/>
              <w:right w:w="90" w:type="dxa"/>
            </w:tcMar>
            <w:shd w:fill="FFFFFF"/>
          </w:tcPr>
          <w:p>
            <w:pPr>
              <w:spacing w:before="0" w:after="0" w:line="240" w:lineRule="auto"/>
            </w:pPr>
            <w:hyperlink w:anchor="course_G007">
              <w:r>
                <w:rPr>
                  <w:color w:val="164C70"/>
                  <w:sz w:val="20"/>
                </w:rPr>
                <w:t>HVAC Operation and Maintenance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G008</w:t>
            </w:r>
          </w:p>
        </w:tc>
        <w:tc>
          <w:tcPr>
            <w:tcW w:type="dxa" w:w="7992"/>
            <w:vAlign w:val="center"/>
            <w:tcMar>
              <w:top w:w="70" w:type="dxa"/>
              <w:bottom w:w="70" w:type="dxa"/>
              <w:left w:w="90" w:type="dxa"/>
              <w:right w:w="90" w:type="dxa"/>
            </w:tcMar>
            <w:shd w:fill="F2F5F7"/>
          </w:tcPr>
          <w:p>
            <w:pPr>
              <w:spacing w:before="0" w:after="0" w:line="240" w:lineRule="auto"/>
            </w:pPr>
            <w:hyperlink w:anchor="course_G008">
              <w:r>
                <w:rPr>
                  <w:color w:val="164C70"/>
                  <w:sz w:val="20"/>
                </w:rPr>
                <w:t>Condition Monitoring and Predictive Maintenance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G009</w:t>
            </w:r>
          </w:p>
        </w:tc>
        <w:tc>
          <w:tcPr>
            <w:tcW w:type="dxa" w:w="7992"/>
            <w:vAlign w:val="center"/>
            <w:tcMar>
              <w:top w:w="70" w:type="dxa"/>
              <w:bottom w:w="70" w:type="dxa"/>
              <w:left w:w="90" w:type="dxa"/>
              <w:right w:w="90" w:type="dxa"/>
            </w:tcMar>
            <w:shd w:fill="FFFFFF"/>
          </w:tcPr>
          <w:p>
            <w:pPr>
              <w:spacing w:before="0" w:after="0" w:line="240" w:lineRule="auto"/>
            </w:pPr>
            <w:hyperlink w:anchor="course_G009">
              <w:r>
                <w:rPr>
                  <w:color w:val="164C70"/>
                  <w:sz w:val="20"/>
                </w:rPr>
                <w:t>Maintenance and Reliability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G010</w:t>
            </w:r>
          </w:p>
        </w:tc>
        <w:tc>
          <w:tcPr>
            <w:tcW w:type="dxa" w:w="7992"/>
            <w:vAlign w:val="center"/>
            <w:tcMar>
              <w:top w:w="70" w:type="dxa"/>
              <w:bottom w:w="70" w:type="dxa"/>
              <w:left w:w="90" w:type="dxa"/>
              <w:right w:w="90" w:type="dxa"/>
            </w:tcMar>
            <w:shd w:fill="F2F5F7"/>
          </w:tcPr>
          <w:p>
            <w:pPr>
              <w:spacing w:before="0" w:after="0" w:line="240" w:lineRule="auto"/>
            </w:pPr>
            <w:hyperlink w:anchor="course_G010">
              <w:r>
                <w:rPr>
                  <w:color w:val="164C70"/>
                  <w:sz w:val="20"/>
                </w:rPr>
                <w:t>Computerised Maintenance Management Systems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G011</w:t>
            </w:r>
          </w:p>
        </w:tc>
        <w:tc>
          <w:tcPr>
            <w:tcW w:type="dxa" w:w="7992"/>
            <w:vAlign w:val="center"/>
            <w:tcMar>
              <w:top w:w="70" w:type="dxa"/>
              <w:bottom w:w="70" w:type="dxa"/>
              <w:left w:w="90" w:type="dxa"/>
              <w:right w:w="90" w:type="dxa"/>
            </w:tcMar>
            <w:shd w:fill="FFFFFF"/>
          </w:tcPr>
          <w:p>
            <w:pPr>
              <w:spacing w:before="0" w:after="0" w:line="240" w:lineRule="auto"/>
            </w:pPr>
            <w:hyperlink w:anchor="course_G011">
              <w:r>
                <w:rPr>
                  <w:color w:val="164C70"/>
                  <w:sz w:val="20"/>
                </w:rPr>
                <w:t>Maintenance Spare Parts and Materials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G012</w:t>
            </w:r>
          </w:p>
        </w:tc>
        <w:tc>
          <w:tcPr>
            <w:tcW w:type="dxa" w:w="7992"/>
            <w:vAlign w:val="center"/>
            <w:tcMar>
              <w:top w:w="70" w:type="dxa"/>
              <w:bottom w:w="70" w:type="dxa"/>
              <w:left w:w="90" w:type="dxa"/>
              <w:right w:w="90" w:type="dxa"/>
            </w:tcMar>
            <w:shd w:fill="F2F5F7"/>
          </w:tcPr>
          <w:p>
            <w:pPr>
              <w:spacing w:before="0" w:after="0" w:line="240" w:lineRule="auto"/>
            </w:pPr>
            <w:hyperlink w:anchor="course_G012">
              <w:r>
                <w:rPr>
                  <w:color w:val="164C70"/>
                  <w:sz w:val="20"/>
                </w:rPr>
                <w:t>Shutdown and Turnaround Planning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G013</w:t>
            </w:r>
          </w:p>
        </w:tc>
        <w:tc>
          <w:tcPr>
            <w:tcW w:type="dxa" w:w="7992"/>
            <w:vAlign w:val="center"/>
            <w:tcMar>
              <w:top w:w="70" w:type="dxa"/>
              <w:bottom w:w="70" w:type="dxa"/>
              <w:left w:w="90" w:type="dxa"/>
              <w:right w:w="90" w:type="dxa"/>
            </w:tcMar>
            <w:shd w:fill="FFFFFF"/>
          </w:tcPr>
          <w:p>
            <w:pPr>
              <w:spacing w:before="0" w:after="0" w:line="240" w:lineRule="auto"/>
            </w:pPr>
            <w:hyperlink w:anchor="course_G013">
              <w:r>
                <w:rPr>
                  <w:color w:val="164C70"/>
                  <w:sz w:val="20"/>
                </w:rPr>
                <w:t>Engineering Drawings and Technical Documentation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G014</w:t>
            </w:r>
          </w:p>
        </w:tc>
        <w:tc>
          <w:tcPr>
            <w:tcW w:type="dxa" w:w="7992"/>
            <w:vAlign w:val="center"/>
            <w:tcMar>
              <w:top w:w="70" w:type="dxa"/>
              <w:bottom w:w="70" w:type="dxa"/>
              <w:left w:w="90" w:type="dxa"/>
              <w:right w:w="90" w:type="dxa"/>
            </w:tcMar>
            <w:shd w:fill="F2F5F7"/>
          </w:tcPr>
          <w:p>
            <w:pPr>
              <w:spacing w:before="0" w:after="0" w:line="240" w:lineRule="auto"/>
            </w:pPr>
            <w:hyperlink w:anchor="course_G014">
              <w:r>
                <w:rPr>
                  <w:color w:val="164C70"/>
                  <w:sz w:val="20"/>
                </w:rPr>
                <w:t>Building Commissioning and Handover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G015</w:t>
            </w:r>
          </w:p>
        </w:tc>
        <w:tc>
          <w:tcPr>
            <w:tcW w:type="dxa" w:w="7992"/>
            <w:vAlign w:val="center"/>
            <w:tcMar>
              <w:top w:w="70" w:type="dxa"/>
              <w:bottom w:w="70" w:type="dxa"/>
              <w:left w:w="90" w:type="dxa"/>
              <w:right w:w="90" w:type="dxa"/>
            </w:tcMar>
            <w:shd w:fill="FFFFFF"/>
          </w:tcPr>
          <w:p>
            <w:pPr>
              <w:spacing w:before="0" w:after="0" w:line="240" w:lineRule="auto"/>
            </w:pPr>
            <w:hyperlink w:anchor="course_G015">
              <w:r>
                <w:rPr>
                  <w:color w:val="164C70"/>
                  <w:sz w:val="20"/>
                </w:rPr>
                <w:t>Maintenance Supervision and Work Control</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2" w:name="directory_H"/>
      <w:pPr>
        <w:pStyle w:val="Heading1"/>
        <w:widowControl/>
        <w:spacing w:before="0" w:after="140"/>
      </w:pPr>
      <w:r>
        <w:t>H Procurement and Supply Chain</w:t>
      </w:r>
      <w:bookmarkEnd w:id="72"/>
    </w:p>
    <w:p>
      <w:pPr>
        <w:widowControl/>
        <w:spacing w:after="140"/>
      </w:pPr>
      <w:r>
        <w:t>10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H001</w:t>
            </w:r>
          </w:p>
        </w:tc>
        <w:tc>
          <w:tcPr>
            <w:tcW w:type="dxa" w:w="7992"/>
            <w:vAlign w:val="center"/>
            <w:tcMar>
              <w:top w:w="70" w:type="dxa"/>
              <w:bottom w:w="70" w:type="dxa"/>
              <w:left w:w="90" w:type="dxa"/>
              <w:right w:w="90" w:type="dxa"/>
            </w:tcMar>
            <w:shd w:fill="FFFFFF"/>
          </w:tcPr>
          <w:p>
            <w:pPr>
              <w:spacing w:before="0" w:after="0" w:line="240" w:lineRule="auto"/>
            </w:pPr>
            <w:hyperlink w:anchor="course_H001">
              <w:r>
                <w:rPr>
                  <w:color w:val="164C70"/>
                  <w:sz w:val="20"/>
                </w:rPr>
                <w:t>Procurement and Contract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H002</w:t>
            </w:r>
          </w:p>
        </w:tc>
        <w:tc>
          <w:tcPr>
            <w:tcW w:type="dxa" w:w="7992"/>
            <w:vAlign w:val="center"/>
            <w:tcMar>
              <w:top w:w="70" w:type="dxa"/>
              <w:bottom w:w="70" w:type="dxa"/>
              <w:left w:w="90" w:type="dxa"/>
              <w:right w:w="90" w:type="dxa"/>
            </w:tcMar>
            <w:shd w:fill="F2F5F7"/>
          </w:tcPr>
          <w:p>
            <w:pPr>
              <w:spacing w:before="0" w:after="0" w:line="240" w:lineRule="auto"/>
            </w:pPr>
            <w:hyperlink w:anchor="course_H002">
              <w:r>
                <w:rPr>
                  <w:color w:val="164C70"/>
                  <w:sz w:val="20"/>
                </w:rPr>
                <w:t>Strategic Sourcing and Category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H003</w:t>
            </w:r>
          </w:p>
        </w:tc>
        <w:tc>
          <w:tcPr>
            <w:tcW w:type="dxa" w:w="7992"/>
            <w:vAlign w:val="center"/>
            <w:tcMar>
              <w:top w:w="70" w:type="dxa"/>
              <w:bottom w:w="70" w:type="dxa"/>
              <w:left w:w="90" w:type="dxa"/>
              <w:right w:w="90" w:type="dxa"/>
            </w:tcMar>
            <w:shd w:fill="FFFFFF"/>
          </w:tcPr>
          <w:p>
            <w:pPr>
              <w:spacing w:before="0" w:after="0" w:line="240" w:lineRule="auto"/>
            </w:pPr>
            <w:hyperlink w:anchor="course_H003">
              <w:r>
                <w:rPr>
                  <w:color w:val="164C70"/>
                  <w:sz w:val="20"/>
                </w:rPr>
                <w:t>Supplier Relationship and Performance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H004</w:t>
            </w:r>
          </w:p>
        </w:tc>
        <w:tc>
          <w:tcPr>
            <w:tcW w:type="dxa" w:w="7992"/>
            <w:vAlign w:val="center"/>
            <w:tcMar>
              <w:top w:w="70" w:type="dxa"/>
              <w:bottom w:w="70" w:type="dxa"/>
              <w:left w:w="90" w:type="dxa"/>
              <w:right w:w="90" w:type="dxa"/>
            </w:tcMar>
            <w:shd w:fill="F2F5F7"/>
          </w:tcPr>
          <w:p>
            <w:pPr>
              <w:spacing w:before="0" w:after="0" w:line="240" w:lineRule="auto"/>
            </w:pPr>
            <w:hyperlink w:anchor="course_H004">
              <w:r>
                <w:rPr>
                  <w:color w:val="164C70"/>
                  <w:sz w:val="20"/>
                </w:rPr>
                <w:t>Procurement Negotiation Skills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H005</w:t>
            </w:r>
          </w:p>
        </w:tc>
        <w:tc>
          <w:tcPr>
            <w:tcW w:type="dxa" w:w="7992"/>
            <w:vAlign w:val="center"/>
            <w:tcMar>
              <w:top w:w="70" w:type="dxa"/>
              <w:bottom w:w="70" w:type="dxa"/>
              <w:left w:w="90" w:type="dxa"/>
              <w:right w:w="90" w:type="dxa"/>
            </w:tcMar>
            <w:shd w:fill="FFFFFF"/>
          </w:tcPr>
          <w:p>
            <w:pPr>
              <w:spacing w:before="0" w:after="0" w:line="240" w:lineRule="auto"/>
            </w:pPr>
            <w:hyperlink w:anchor="course_H005">
              <w:r>
                <w:rPr>
                  <w:color w:val="164C70"/>
                  <w:sz w:val="20"/>
                </w:rPr>
                <w:t>Tendering and Bid Evaluation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H006</w:t>
            </w:r>
          </w:p>
        </w:tc>
        <w:tc>
          <w:tcPr>
            <w:tcW w:type="dxa" w:w="7992"/>
            <w:vAlign w:val="center"/>
            <w:tcMar>
              <w:top w:w="70" w:type="dxa"/>
              <w:bottom w:w="70" w:type="dxa"/>
              <w:left w:w="90" w:type="dxa"/>
              <w:right w:w="90" w:type="dxa"/>
            </w:tcMar>
            <w:shd w:fill="F2F5F7"/>
          </w:tcPr>
          <w:p>
            <w:pPr>
              <w:spacing w:before="0" w:after="0" w:line="240" w:lineRule="auto"/>
            </w:pPr>
            <w:hyperlink w:anchor="course_H006">
              <w:r>
                <w:rPr>
                  <w:color w:val="164C70"/>
                  <w:sz w:val="20"/>
                </w:rPr>
                <w:t>Supply Chain Inventory and Warehouse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H007</w:t>
            </w:r>
          </w:p>
        </w:tc>
        <w:tc>
          <w:tcPr>
            <w:tcW w:type="dxa" w:w="7992"/>
            <w:vAlign w:val="center"/>
            <w:tcMar>
              <w:top w:w="70" w:type="dxa"/>
              <w:bottom w:w="70" w:type="dxa"/>
              <w:left w:w="90" w:type="dxa"/>
              <w:right w:w="90" w:type="dxa"/>
            </w:tcMar>
            <w:shd w:fill="FFFFFF"/>
          </w:tcPr>
          <w:p>
            <w:pPr>
              <w:spacing w:before="0" w:after="0" w:line="240" w:lineRule="auto"/>
            </w:pPr>
            <w:hyperlink w:anchor="course_H007">
              <w:r>
                <w:rPr>
                  <w:color w:val="164C70"/>
                  <w:sz w:val="20"/>
                </w:rPr>
                <w:t>Demand Planning and Sales and Operations Planning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H008</w:t>
            </w:r>
          </w:p>
        </w:tc>
        <w:tc>
          <w:tcPr>
            <w:tcW w:type="dxa" w:w="7992"/>
            <w:vAlign w:val="center"/>
            <w:tcMar>
              <w:top w:w="70" w:type="dxa"/>
              <w:bottom w:w="70" w:type="dxa"/>
              <w:left w:w="90" w:type="dxa"/>
              <w:right w:w="90" w:type="dxa"/>
            </w:tcMar>
            <w:shd w:fill="F2F5F7"/>
          </w:tcPr>
          <w:p>
            <w:pPr>
              <w:spacing w:before="0" w:after="0" w:line="240" w:lineRule="auto"/>
            </w:pPr>
            <w:hyperlink w:anchor="course_H008">
              <w:r>
                <w:rPr>
                  <w:color w:val="164C70"/>
                  <w:sz w:val="20"/>
                </w:rPr>
                <w:t>Logistics and Distribution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H009</w:t>
            </w:r>
          </w:p>
        </w:tc>
        <w:tc>
          <w:tcPr>
            <w:tcW w:type="dxa" w:w="7992"/>
            <w:vAlign w:val="center"/>
            <w:tcMar>
              <w:top w:w="70" w:type="dxa"/>
              <w:bottom w:w="70" w:type="dxa"/>
              <w:left w:w="90" w:type="dxa"/>
              <w:right w:w="90" w:type="dxa"/>
            </w:tcMar>
            <w:shd w:fill="FFFFFF"/>
          </w:tcPr>
          <w:p>
            <w:pPr>
              <w:spacing w:before="0" w:after="0" w:line="240" w:lineRule="auto"/>
            </w:pPr>
            <w:hyperlink w:anchor="course_H009">
              <w:r>
                <w:rPr>
                  <w:color w:val="164C70"/>
                  <w:sz w:val="20"/>
                </w:rPr>
                <w:t>Supply Chain Risk and Resilience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H010</w:t>
            </w:r>
          </w:p>
        </w:tc>
        <w:tc>
          <w:tcPr>
            <w:tcW w:type="dxa" w:w="7992"/>
            <w:vAlign w:val="center"/>
            <w:tcMar>
              <w:top w:w="70" w:type="dxa"/>
              <w:bottom w:w="70" w:type="dxa"/>
              <w:left w:w="90" w:type="dxa"/>
              <w:right w:w="90" w:type="dxa"/>
            </w:tcMar>
            <w:shd w:fill="F2F5F7"/>
          </w:tcPr>
          <w:p>
            <w:pPr>
              <w:spacing w:before="0" w:after="0" w:line="240" w:lineRule="auto"/>
            </w:pPr>
            <w:hyperlink w:anchor="course_H010">
              <w:r>
                <w:rPr>
                  <w:color w:val="164C70"/>
                  <w:sz w:val="20"/>
                </w:rPr>
                <w:t>Sustainable Procurement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3" w:name="directory_I"/>
      <w:pPr>
        <w:pStyle w:val="Heading1"/>
        <w:widowControl/>
        <w:spacing w:before="0" w:after="140"/>
      </w:pPr>
      <w:r>
        <w:t>I Leadership and Business Management</w:t>
      </w:r>
      <w:bookmarkEnd w:id="73"/>
    </w:p>
    <w:p>
      <w:pPr>
        <w:widowControl/>
        <w:spacing w:after="140"/>
      </w:pPr>
      <w:r>
        <w:t>30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I001</w:t>
            </w:r>
          </w:p>
        </w:tc>
        <w:tc>
          <w:tcPr>
            <w:tcW w:type="dxa" w:w="7992"/>
            <w:vAlign w:val="center"/>
            <w:tcMar>
              <w:top w:w="70" w:type="dxa"/>
              <w:bottom w:w="70" w:type="dxa"/>
              <w:left w:w="90" w:type="dxa"/>
              <w:right w:w="90" w:type="dxa"/>
            </w:tcMar>
            <w:shd w:fill="FFFFFF"/>
          </w:tcPr>
          <w:p>
            <w:pPr>
              <w:spacing w:before="0" w:after="0" w:line="240" w:lineRule="auto"/>
            </w:pPr>
            <w:hyperlink w:anchor="course_I001">
              <w:r>
                <w:rPr>
                  <w:color w:val="164C70"/>
                  <w:sz w:val="20"/>
                </w:rPr>
                <w:t>Leadership and Supervisory Skills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I002</w:t>
            </w:r>
          </w:p>
        </w:tc>
        <w:tc>
          <w:tcPr>
            <w:tcW w:type="dxa" w:w="7992"/>
            <w:vAlign w:val="center"/>
            <w:tcMar>
              <w:top w:w="70" w:type="dxa"/>
              <w:bottom w:w="70" w:type="dxa"/>
              <w:left w:w="90" w:type="dxa"/>
              <w:right w:w="90" w:type="dxa"/>
            </w:tcMar>
            <w:shd w:fill="F2F5F7"/>
          </w:tcPr>
          <w:p>
            <w:pPr>
              <w:spacing w:before="0" w:after="0" w:line="240" w:lineRule="auto"/>
            </w:pPr>
            <w:hyperlink w:anchor="course_I002">
              <w:r>
                <w:rPr>
                  <w:color w:val="164C70"/>
                  <w:sz w:val="20"/>
                </w:rPr>
                <w:t>Project Management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I003</w:t>
            </w:r>
          </w:p>
        </w:tc>
        <w:tc>
          <w:tcPr>
            <w:tcW w:type="dxa" w:w="7992"/>
            <w:vAlign w:val="center"/>
            <w:tcMar>
              <w:top w:w="70" w:type="dxa"/>
              <w:bottom w:w="70" w:type="dxa"/>
              <w:left w:w="90" w:type="dxa"/>
              <w:right w:w="90" w:type="dxa"/>
            </w:tcMar>
            <w:shd w:fill="FFFFFF"/>
          </w:tcPr>
          <w:p>
            <w:pPr>
              <w:spacing w:before="0" w:after="0" w:line="240" w:lineRule="auto"/>
            </w:pPr>
            <w:hyperlink w:anchor="course_I003">
              <w:r>
                <w:rPr>
                  <w:color w:val="164C70"/>
                  <w:sz w:val="20"/>
                </w:rPr>
                <w:t>Change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I004</w:t>
            </w:r>
          </w:p>
        </w:tc>
        <w:tc>
          <w:tcPr>
            <w:tcW w:type="dxa" w:w="7992"/>
            <w:vAlign w:val="center"/>
            <w:tcMar>
              <w:top w:w="70" w:type="dxa"/>
              <w:bottom w:w="70" w:type="dxa"/>
              <w:left w:w="90" w:type="dxa"/>
              <w:right w:w="90" w:type="dxa"/>
            </w:tcMar>
            <w:shd w:fill="F2F5F7"/>
          </w:tcPr>
          <w:p>
            <w:pPr>
              <w:spacing w:before="0" w:after="0" w:line="240" w:lineRule="auto"/>
            </w:pPr>
            <w:hyperlink w:anchor="course_I004">
              <w:r>
                <w:rPr>
                  <w:color w:val="164C70"/>
                  <w:sz w:val="20"/>
                </w:rPr>
                <w:t>Enterprise Risk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I005</w:t>
            </w:r>
          </w:p>
        </w:tc>
        <w:tc>
          <w:tcPr>
            <w:tcW w:type="dxa" w:w="7992"/>
            <w:vAlign w:val="center"/>
            <w:tcMar>
              <w:top w:w="70" w:type="dxa"/>
              <w:bottom w:w="70" w:type="dxa"/>
              <w:left w:w="90" w:type="dxa"/>
              <w:right w:w="90" w:type="dxa"/>
            </w:tcMar>
            <w:shd w:fill="FFFFFF"/>
          </w:tcPr>
          <w:p>
            <w:pPr>
              <w:spacing w:before="0" w:after="0" w:line="240" w:lineRule="auto"/>
            </w:pPr>
            <w:hyperlink w:anchor="course_I005">
              <w:r>
                <w:rPr>
                  <w:color w:val="164C70"/>
                  <w:sz w:val="20"/>
                </w:rPr>
                <w:t>Finance for Non-Financial Managers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I006</w:t>
            </w:r>
          </w:p>
        </w:tc>
        <w:tc>
          <w:tcPr>
            <w:tcW w:type="dxa" w:w="7992"/>
            <w:vAlign w:val="center"/>
            <w:tcMar>
              <w:top w:w="70" w:type="dxa"/>
              <w:bottom w:w="70" w:type="dxa"/>
              <w:left w:w="90" w:type="dxa"/>
              <w:right w:w="90" w:type="dxa"/>
            </w:tcMar>
            <w:shd w:fill="F2F5F7"/>
          </w:tcPr>
          <w:p>
            <w:pPr>
              <w:spacing w:before="0" w:after="0" w:line="240" w:lineRule="auto"/>
            </w:pPr>
            <w:hyperlink w:anchor="course_I006">
              <w:r>
                <w:rPr>
                  <w:color w:val="164C70"/>
                  <w:sz w:val="20"/>
                </w:rPr>
                <w:t>Strategic Planning and Strategy Execution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I007</w:t>
            </w:r>
          </w:p>
        </w:tc>
        <w:tc>
          <w:tcPr>
            <w:tcW w:type="dxa" w:w="7992"/>
            <w:vAlign w:val="center"/>
            <w:tcMar>
              <w:top w:w="70" w:type="dxa"/>
              <w:bottom w:w="70" w:type="dxa"/>
              <w:left w:w="90" w:type="dxa"/>
              <w:right w:w="90" w:type="dxa"/>
            </w:tcMar>
            <w:shd w:fill="FFFFFF"/>
          </w:tcPr>
          <w:p>
            <w:pPr>
              <w:spacing w:before="0" w:after="0" w:line="240" w:lineRule="auto"/>
            </w:pPr>
            <w:hyperlink w:anchor="course_I007">
              <w:r>
                <w:rPr>
                  <w:color w:val="164C70"/>
                  <w:sz w:val="20"/>
                </w:rPr>
                <w:t>Executive Leadership and Organisational Performance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I008</w:t>
            </w:r>
          </w:p>
        </w:tc>
        <w:tc>
          <w:tcPr>
            <w:tcW w:type="dxa" w:w="7992"/>
            <w:vAlign w:val="center"/>
            <w:tcMar>
              <w:top w:w="70" w:type="dxa"/>
              <w:bottom w:w="70" w:type="dxa"/>
              <w:left w:w="90" w:type="dxa"/>
              <w:right w:w="90" w:type="dxa"/>
            </w:tcMar>
            <w:shd w:fill="F2F5F7"/>
          </w:tcPr>
          <w:p>
            <w:pPr>
              <w:spacing w:before="0" w:after="0" w:line="240" w:lineRule="auto"/>
            </w:pPr>
            <w:hyperlink w:anchor="course_I008">
              <w:r>
                <w:rPr>
                  <w:color w:val="164C70"/>
                  <w:sz w:val="20"/>
                </w:rPr>
                <w:t>Middle Management Development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I009</w:t>
            </w:r>
          </w:p>
        </w:tc>
        <w:tc>
          <w:tcPr>
            <w:tcW w:type="dxa" w:w="7992"/>
            <w:vAlign w:val="center"/>
            <w:tcMar>
              <w:top w:w="70" w:type="dxa"/>
              <w:bottom w:w="70" w:type="dxa"/>
              <w:left w:w="90" w:type="dxa"/>
              <w:right w:w="90" w:type="dxa"/>
            </w:tcMar>
            <w:shd w:fill="FFFFFF"/>
          </w:tcPr>
          <w:p>
            <w:pPr>
              <w:spacing w:before="0" w:after="0" w:line="240" w:lineRule="auto"/>
            </w:pPr>
            <w:hyperlink w:anchor="course_I009">
              <w:r>
                <w:rPr>
                  <w:color w:val="164C70"/>
                  <w:sz w:val="20"/>
                </w:rPr>
                <w:t>People Management for New Managers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I010</w:t>
            </w:r>
          </w:p>
        </w:tc>
        <w:tc>
          <w:tcPr>
            <w:tcW w:type="dxa" w:w="7992"/>
            <w:vAlign w:val="center"/>
            <w:tcMar>
              <w:top w:w="70" w:type="dxa"/>
              <w:bottom w:w="70" w:type="dxa"/>
              <w:left w:w="90" w:type="dxa"/>
              <w:right w:w="90" w:type="dxa"/>
            </w:tcMar>
            <w:shd w:fill="F2F5F7"/>
          </w:tcPr>
          <w:p>
            <w:pPr>
              <w:spacing w:before="0" w:after="0" w:line="240" w:lineRule="auto"/>
            </w:pPr>
            <w:hyperlink w:anchor="course_I010">
              <w:r>
                <w:rPr>
                  <w:color w:val="164C70"/>
                  <w:sz w:val="20"/>
                </w:rPr>
                <w:t>Coaching and Mentoring for Managers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I011</w:t>
            </w:r>
          </w:p>
        </w:tc>
        <w:tc>
          <w:tcPr>
            <w:tcW w:type="dxa" w:w="7992"/>
            <w:vAlign w:val="center"/>
            <w:tcMar>
              <w:top w:w="70" w:type="dxa"/>
              <w:bottom w:w="70" w:type="dxa"/>
              <w:left w:w="90" w:type="dxa"/>
              <w:right w:w="90" w:type="dxa"/>
            </w:tcMar>
            <w:shd w:fill="FFFFFF"/>
          </w:tcPr>
          <w:p>
            <w:pPr>
              <w:spacing w:before="0" w:after="0" w:line="240" w:lineRule="auto"/>
            </w:pPr>
            <w:hyperlink w:anchor="course_I011">
              <w:r>
                <w:rPr>
                  <w:color w:val="164C70"/>
                  <w:sz w:val="20"/>
                </w:rPr>
                <w:t>Emotional Intelligence for Leaders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I012</w:t>
            </w:r>
          </w:p>
        </w:tc>
        <w:tc>
          <w:tcPr>
            <w:tcW w:type="dxa" w:w="7992"/>
            <w:vAlign w:val="center"/>
            <w:tcMar>
              <w:top w:w="70" w:type="dxa"/>
              <w:bottom w:w="70" w:type="dxa"/>
              <w:left w:w="90" w:type="dxa"/>
              <w:right w:w="90" w:type="dxa"/>
            </w:tcMar>
            <w:shd w:fill="F2F5F7"/>
          </w:tcPr>
          <w:p>
            <w:pPr>
              <w:spacing w:before="0" w:after="0" w:line="240" w:lineRule="auto"/>
            </w:pPr>
            <w:hyperlink w:anchor="course_I012">
              <w:r>
                <w:rPr>
                  <w:color w:val="164C70"/>
                  <w:sz w:val="20"/>
                </w:rPr>
                <w:t>Conflict Management and Difficult Conversations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I013</w:t>
            </w:r>
          </w:p>
        </w:tc>
        <w:tc>
          <w:tcPr>
            <w:tcW w:type="dxa" w:w="7992"/>
            <w:vAlign w:val="center"/>
            <w:tcMar>
              <w:top w:w="70" w:type="dxa"/>
              <w:bottom w:w="70" w:type="dxa"/>
              <w:left w:w="90" w:type="dxa"/>
              <w:right w:w="90" w:type="dxa"/>
            </w:tcMar>
            <w:shd w:fill="FFFFFF"/>
          </w:tcPr>
          <w:p>
            <w:pPr>
              <w:spacing w:before="0" w:after="0" w:line="240" w:lineRule="auto"/>
            </w:pPr>
            <w:hyperlink w:anchor="course_I013">
              <w:r>
                <w:rPr>
                  <w:color w:val="164C70"/>
                  <w:sz w:val="20"/>
                </w:rPr>
                <w:t>Delegation and Accountability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I014</w:t>
            </w:r>
          </w:p>
        </w:tc>
        <w:tc>
          <w:tcPr>
            <w:tcW w:type="dxa" w:w="7992"/>
            <w:vAlign w:val="center"/>
            <w:tcMar>
              <w:top w:w="70" w:type="dxa"/>
              <w:bottom w:w="70" w:type="dxa"/>
              <w:left w:w="90" w:type="dxa"/>
              <w:right w:w="90" w:type="dxa"/>
            </w:tcMar>
            <w:shd w:fill="F2F5F7"/>
          </w:tcPr>
          <w:p>
            <w:pPr>
              <w:spacing w:before="0" w:after="0" w:line="240" w:lineRule="auto"/>
            </w:pPr>
            <w:hyperlink w:anchor="course_I014">
              <w:r>
                <w:rPr>
                  <w:color w:val="164C70"/>
                  <w:sz w:val="20"/>
                </w:rPr>
                <w:t>Employee Performance Management for Managers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I015</w:t>
            </w:r>
          </w:p>
        </w:tc>
        <w:tc>
          <w:tcPr>
            <w:tcW w:type="dxa" w:w="7992"/>
            <w:vAlign w:val="center"/>
            <w:tcMar>
              <w:top w:w="70" w:type="dxa"/>
              <w:bottom w:w="70" w:type="dxa"/>
              <w:left w:w="90" w:type="dxa"/>
              <w:right w:w="90" w:type="dxa"/>
            </w:tcMar>
            <w:shd w:fill="FFFFFF"/>
          </w:tcPr>
          <w:p>
            <w:pPr>
              <w:spacing w:before="0" w:after="0" w:line="240" w:lineRule="auto"/>
            </w:pPr>
            <w:hyperlink w:anchor="course_I015">
              <w:r>
                <w:rPr>
                  <w:color w:val="164C70"/>
                  <w:sz w:val="20"/>
                </w:rPr>
                <w:t>Time Management and Personal Productivity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I016</w:t>
            </w:r>
          </w:p>
        </w:tc>
        <w:tc>
          <w:tcPr>
            <w:tcW w:type="dxa" w:w="7992"/>
            <w:vAlign w:val="center"/>
            <w:tcMar>
              <w:top w:w="70" w:type="dxa"/>
              <w:bottom w:w="70" w:type="dxa"/>
              <w:left w:w="90" w:type="dxa"/>
              <w:right w:w="90" w:type="dxa"/>
            </w:tcMar>
            <w:shd w:fill="F2F5F7"/>
          </w:tcPr>
          <w:p>
            <w:pPr>
              <w:spacing w:before="0" w:after="0" w:line="240" w:lineRule="auto"/>
            </w:pPr>
            <w:hyperlink w:anchor="course_I016">
              <w:r>
                <w:rPr>
                  <w:color w:val="164C70"/>
                  <w:sz w:val="20"/>
                </w:rPr>
                <w:t>Critical Thinking and Problem Solving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I017</w:t>
            </w:r>
          </w:p>
        </w:tc>
        <w:tc>
          <w:tcPr>
            <w:tcW w:type="dxa" w:w="7992"/>
            <w:vAlign w:val="center"/>
            <w:tcMar>
              <w:top w:w="70" w:type="dxa"/>
              <w:bottom w:w="70" w:type="dxa"/>
              <w:left w:w="90" w:type="dxa"/>
              <w:right w:w="90" w:type="dxa"/>
            </w:tcMar>
            <w:shd w:fill="FFFFFF"/>
          </w:tcPr>
          <w:p>
            <w:pPr>
              <w:spacing w:before="0" w:after="0" w:line="240" w:lineRule="auto"/>
            </w:pPr>
            <w:hyperlink w:anchor="course_I017">
              <w:r>
                <w:rPr>
                  <w:color w:val="164C70"/>
                  <w:sz w:val="20"/>
                </w:rPr>
                <w:t>Decision Making and Business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I018</w:t>
            </w:r>
          </w:p>
        </w:tc>
        <w:tc>
          <w:tcPr>
            <w:tcW w:type="dxa" w:w="7992"/>
            <w:vAlign w:val="center"/>
            <w:tcMar>
              <w:top w:w="70" w:type="dxa"/>
              <w:bottom w:w="70" w:type="dxa"/>
              <w:left w:w="90" w:type="dxa"/>
              <w:right w:w="90" w:type="dxa"/>
            </w:tcMar>
            <w:shd w:fill="F2F5F7"/>
          </w:tcPr>
          <w:p>
            <w:pPr>
              <w:spacing w:before="0" w:after="0" w:line="240" w:lineRule="auto"/>
            </w:pPr>
            <w:hyperlink w:anchor="course_I018">
              <w:r>
                <w:rPr>
                  <w:color w:val="164C70"/>
                  <w:sz w:val="20"/>
                </w:rPr>
                <w:t>Stakeholder Engagement and Influence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I019</w:t>
            </w:r>
          </w:p>
        </w:tc>
        <w:tc>
          <w:tcPr>
            <w:tcW w:type="dxa" w:w="7992"/>
            <w:vAlign w:val="center"/>
            <w:tcMar>
              <w:top w:w="70" w:type="dxa"/>
              <w:bottom w:w="70" w:type="dxa"/>
              <w:left w:w="90" w:type="dxa"/>
              <w:right w:w="90" w:type="dxa"/>
            </w:tcMar>
            <w:shd w:fill="FFFFFF"/>
          </w:tcPr>
          <w:p>
            <w:pPr>
              <w:spacing w:before="0" w:after="0" w:line="240" w:lineRule="auto"/>
            </w:pPr>
            <w:hyperlink w:anchor="course_I019">
              <w:r>
                <w:rPr>
                  <w:color w:val="164C70"/>
                  <w:sz w:val="20"/>
                </w:rPr>
                <w:t>Crisis Management and Crisis Communication</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I020</w:t>
            </w:r>
          </w:p>
        </w:tc>
        <w:tc>
          <w:tcPr>
            <w:tcW w:type="dxa" w:w="7992"/>
            <w:vAlign w:val="center"/>
            <w:tcMar>
              <w:top w:w="70" w:type="dxa"/>
              <w:bottom w:w="70" w:type="dxa"/>
              <w:left w:w="90" w:type="dxa"/>
              <w:right w:w="90" w:type="dxa"/>
            </w:tcMar>
            <w:shd w:fill="F2F5F7"/>
          </w:tcPr>
          <w:p>
            <w:pPr>
              <w:spacing w:before="0" w:after="0" w:line="240" w:lineRule="auto"/>
            </w:pPr>
            <w:hyperlink w:anchor="course_I020">
              <w:r>
                <w:rPr>
                  <w:color w:val="164C70"/>
                  <w:sz w:val="20"/>
                </w:rPr>
                <w:t>Business Continuity Exercises and Testing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I021</w:t>
            </w:r>
          </w:p>
        </w:tc>
        <w:tc>
          <w:tcPr>
            <w:tcW w:type="dxa" w:w="7992"/>
            <w:vAlign w:val="center"/>
            <w:tcMar>
              <w:top w:w="70" w:type="dxa"/>
              <w:bottom w:w="70" w:type="dxa"/>
              <w:left w:w="90" w:type="dxa"/>
              <w:right w:w="90" w:type="dxa"/>
            </w:tcMar>
            <w:shd w:fill="FFFFFF"/>
          </w:tcPr>
          <w:p>
            <w:pPr>
              <w:spacing w:before="0" w:after="0" w:line="240" w:lineRule="auto"/>
            </w:pPr>
            <w:hyperlink w:anchor="course_I021">
              <w:r>
                <w:rPr>
                  <w:color w:val="164C70"/>
                  <w:sz w:val="20"/>
                </w:rPr>
                <w:t>Operational Planning and Resource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I022</w:t>
            </w:r>
          </w:p>
        </w:tc>
        <w:tc>
          <w:tcPr>
            <w:tcW w:type="dxa" w:w="7992"/>
            <w:vAlign w:val="center"/>
            <w:tcMar>
              <w:top w:w="70" w:type="dxa"/>
              <w:bottom w:w="70" w:type="dxa"/>
              <w:left w:w="90" w:type="dxa"/>
              <w:right w:w="90" w:type="dxa"/>
            </w:tcMar>
            <w:shd w:fill="F2F5F7"/>
          </w:tcPr>
          <w:p>
            <w:pPr>
              <w:spacing w:before="0" w:after="0" w:line="240" w:lineRule="auto"/>
            </w:pPr>
            <w:hyperlink w:anchor="course_I022">
              <w:r>
                <w:rPr>
                  <w:color w:val="164C70"/>
                  <w:sz w:val="20"/>
                </w:rPr>
                <w:t>Business Case Development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I023</w:t>
            </w:r>
          </w:p>
        </w:tc>
        <w:tc>
          <w:tcPr>
            <w:tcW w:type="dxa" w:w="7992"/>
            <w:vAlign w:val="center"/>
            <w:tcMar>
              <w:top w:w="70" w:type="dxa"/>
              <w:bottom w:w="70" w:type="dxa"/>
              <w:left w:w="90" w:type="dxa"/>
              <w:right w:w="90" w:type="dxa"/>
            </w:tcMar>
            <w:shd w:fill="FFFFFF"/>
          </w:tcPr>
          <w:p>
            <w:pPr>
              <w:spacing w:before="0" w:after="0" w:line="240" w:lineRule="auto"/>
            </w:pPr>
            <w:hyperlink w:anchor="course_I023">
              <w:r>
                <w:rPr>
                  <w:color w:val="164C70"/>
                  <w:sz w:val="20"/>
                </w:rPr>
                <w:t>Budgeting and Cost Control</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I024</w:t>
            </w:r>
          </w:p>
        </w:tc>
        <w:tc>
          <w:tcPr>
            <w:tcW w:type="dxa" w:w="7992"/>
            <w:vAlign w:val="center"/>
            <w:tcMar>
              <w:top w:w="70" w:type="dxa"/>
              <w:bottom w:w="70" w:type="dxa"/>
              <w:left w:w="90" w:type="dxa"/>
              <w:right w:w="90" w:type="dxa"/>
            </w:tcMar>
            <w:shd w:fill="F2F5F7"/>
          </w:tcPr>
          <w:p>
            <w:pPr>
              <w:spacing w:before="0" w:after="0" w:line="240" w:lineRule="auto"/>
            </w:pPr>
            <w:hyperlink w:anchor="course_I024">
              <w:r>
                <w:rPr>
                  <w:color w:val="164C70"/>
                  <w:sz w:val="20"/>
                </w:rPr>
                <w:t>Project Planning Scheduling and Control</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I025</w:t>
            </w:r>
          </w:p>
        </w:tc>
        <w:tc>
          <w:tcPr>
            <w:tcW w:type="dxa" w:w="7992"/>
            <w:vAlign w:val="center"/>
            <w:tcMar>
              <w:top w:w="70" w:type="dxa"/>
              <w:bottom w:w="70" w:type="dxa"/>
              <w:left w:w="90" w:type="dxa"/>
              <w:right w:w="90" w:type="dxa"/>
            </w:tcMar>
            <w:shd w:fill="FFFFFF"/>
          </w:tcPr>
          <w:p>
            <w:pPr>
              <w:spacing w:before="0" w:after="0" w:line="240" w:lineRule="auto"/>
            </w:pPr>
            <w:hyperlink w:anchor="course_I025">
              <w:r>
                <w:rPr>
                  <w:color w:val="164C70"/>
                  <w:sz w:val="20"/>
                </w:rPr>
                <w:t>Project Risk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I026</w:t>
            </w:r>
          </w:p>
        </w:tc>
        <w:tc>
          <w:tcPr>
            <w:tcW w:type="dxa" w:w="7992"/>
            <w:vAlign w:val="center"/>
            <w:tcMar>
              <w:top w:w="70" w:type="dxa"/>
              <w:bottom w:w="70" w:type="dxa"/>
              <w:left w:w="90" w:type="dxa"/>
              <w:right w:w="90" w:type="dxa"/>
            </w:tcMar>
            <w:shd w:fill="F2F5F7"/>
          </w:tcPr>
          <w:p>
            <w:pPr>
              <w:spacing w:before="0" w:after="0" w:line="240" w:lineRule="auto"/>
            </w:pPr>
            <w:hyperlink w:anchor="course_I026">
              <w:r>
                <w:rPr>
                  <w:color w:val="164C70"/>
                  <w:sz w:val="20"/>
                </w:rPr>
                <w:t>Agile Project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I027</w:t>
            </w:r>
          </w:p>
        </w:tc>
        <w:tc>
          <w:tcPr>
            <w:tcW w:type="dxa" w:w="7992"/>
            <w:vAlign w:val="center"/>
            <w:tcMar>
              <w:top w:w="70" w:type="dxa"/>
              <w:bottom w:w="70" w:type="dxa"/>
              <w:left w:w="90" w:type="dxa"/>
              <w:right w:w="90" w:type="dxa"/>
            </w:tcMar>
            <w:shd w:fill="FFFFFF"/>
          </w:tcPr>
          <w:p>
            <w:pPr>
              <w:spacing w:before="0" w:after="0" w:line="240" w:lineRule="auto"/>
            </w:pPr>
            <w:hyperlink w:anchor="course_I027">
              <w:r>
                <w:rPr>
                  <w:color w:val="164C70"/>
                  <w:sz w:val="20"/>
                </w:rPr>
                <w:t>Project Management Office Development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I028</w:t>
            </w:r>
          </w:p>
        </w:tc>
        <w:tc>
          <w:tcPr>
            <w:tcW w:type="dxa" w:w="7992"/>
            <w:vAlign w:val="center"/>
            <w:tcMar>
              <w:top w:w="70" w:type="dxa"/>
              <w:bottom w:w="70" w:type="dxa"/>
              <w:left w:w="90" w:type="dxa"/>
              <w:right w:w="90" w:type="dxa"/>
            </w:tcMar>
            <w:shd w:fill="F2F5F7"/>
          </w:tcPr>
          <w:p>
            <w:pPr>
              <w:spacing w:before="0" w:after="0" w:line="240" w:lineRule="auto"/>
            </w:pPr>
            <w:hyperlink w:anchor="course_I028">
              <w:r>
                <w:rPr>
                  <w:color w:val="164C70"/>
                  <w:sz w:val="20"/>
                </w:rPr>
                <w:t>Corporate Governance for Managers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I029</w:t>
            </w:r>
          </w:p>
        </w:tc>
        <w:tc>
          <w:tcPr>
            <w:tcW w:type="dxa" w:w="7992"/>
            <w:vAlign w:val="center"/>
            <w:tcMar>
              <w:top w:w="70" w:type="dxa"/>
              <w:bottom w:w="70" w:type="dxa"/>
              <w:left w:w="90" w:type="dxa"/>
              <w:right w:w="90" w:type="dxa"/>
            </w:tcMar>
            <w:shd w:fill="FFFFFF"/>
          </w:tcPr>
          <w:p>
            <w:pPr>
              <w:spacing w:before="0" w:after="0" w:line="240" w:lineRule="auto"/>
            </w:pPr>
            <w:hyperlink w:anchor="course_I029">
              <w:r>
                <w:rPr>
                  <w:color w:val="164C70"/>
                  <w:sz w:val="20"/>
                </w:rPr>
                <w:t>Business Ethics and Professional Conduct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I030</w:t>
            </w:r>
          </w:p>
        </w:tc>
        <w:tc>
          <w:tcPr>
            <w:tcW w:type="dxa" w:w="7992"/>
            <w:vAlign w:val="center"/>
            <w:tcMar>
              <w:top w:w="70" w:type="dxa"/>
              <w:bottom w:w="70" w:type="dxa"/>
              <w:left w:w="90" w:type="dxa"/>
              <w:right w:w="90" w:type="dxa"/>
            </w:tcMar>
            <w:shd w:fill="F2F5F7"/>
          </w:tcPr>
          <w:p>
            <w:pPr>
              <w:spacing w:before="0" w:after="0" w:line="240" w:lineRule="auto"/>
            </w:pPr>
            <w:hyperlink w:anchor="course_I030">
              <w:r>
                <w:rPr>
                  <w:color w:val="164C70"/>
                  <w:sz w:val="20"/>
                </w:rPr>
                <w:t>Innovation and Design Thinking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bl>
    <w:p>
      <w:pPr>
        <w:sectPr>
          <w:pgSz w:w="11909" w:h="16834"/>
          <w:pgMar w:top="792" w:right="770" w:bottom="792" w:left="770" w:header="331" w:footer="331" w:gutter="0"/>
          <w:cols w:space="360" w:num="1"/>
          <w:docGrid w:linePitch="360"/>
        </w:sectPr>
      </w:pPr>
    </w:p>
    <w:p>
      <w:bookmarkStart w:id="74" w:name="directory_J"/>
      <w:pPr>
        <w:pStyle w:val="Heading1"/>
        <w:widowControl/>
        <w:spacing w:before="0" w:after="140"/>
      </w:pPr>
      <w:r>
        <w:t>J People and Learning</w:t>
      </w:r>
      <w:bookmarkEnd w:id="74"/>
    </w:p>
    <w:p>
      <w:pPr>
        <w:widowControl/>
        <w:spacing w:after="140"/>
      </w:pPr>
      <w:r>
        <w:t>6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J001</w:t>
            </w:r>
          </w:p>
        </w:tc>
        <w:tc>
          <w:tcPr>
            <w:tcW w:type="dxa" w:w="7992"/>
            <w:vAlign w:val="center"/>
            <w:tcMar>
              <w:top w:w="70" w:type="dxa"/>
              <w:bottom w:w="70" w:type="dxa"/>
              <w:left w:w="90" w:type="dxa"/>
              <w:right w:w="90" w:type="dxa"/>
            </w:tcMar>
            <w:shd w:fill="FFFFFF"/>
          </w:tcPr>
          <w:p>
            <w:pPr>
              <w:spacing w:before="0" w:after="0" w:line="240" w:lineRule="auto"/>
            </w:pPr>
            <w:hyperlink w:anchor="course_J001">
              <w:r>
                <w:rPr>
                  <w:color w:val="164C70"/>
                  <w:sz w:val="20"/>
                </w:rPr>
                <w:t>Train the Trainer</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J002</w:t>
            </w:r>
          </w:p>
        </w:tc>
        <w:tc>
          <w:tcPr>
            <w:tcW w:type="dxa" w:w="7992"/>
            <w:vAlign w:val="center"/>
            <w:tcMar>
              <w:top w:w="70" w:type="dxa"/>
              <w:bottom w:w="70" w:type="dxa"/>
              <w:left w:w="90" w:type="dxa"/>
              <w:right w:w="90" w:type="dxa"/>
            </w:tcMar>
            <w:shd w:fill="F2F5F7"/>
          </w:tcPr>
          <w:p>
            <w:pPr>
              <w:spacing w:before="0" w:after="0" w:line="240" w:lineRule="auto"/>
            </w:pPr>
            <w:hyperlink w:anchor="course_J002">
              <w:r>
                <w:rPr>
                  <w:color w:val="164C70"/>
                  <w:sz w:val="20"/>
                </w:rPr>
                <w:t>Workplace Competence Assessment and Assessor Development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J003</w:t>
            </w:r>
          </w:p>
        </w:tc>
        <w:tc>
          <w:tcPr>
            <w:tcW w:type="dxa" w:w="7992"/>
            <w:vAlign w:val="center"/>
            <w:tcMar>
              <w:top w:w="70" w:type="dxa"/>
              <w:bottom w:w="70" w:type="dxa"/>
              <w:left w:w="90" w:type="dxa"/>
              <w:right w:w="90" w:type="dxa"/>
            </w:tcMar>
            <w:shd w:fill="FFFFFF"/>
          </w:tcPr>
          <w:p>
            <w:pPr>
              <w:spacing w:before="0" w:after="0" w:line="240" w:lineRule="auto"/>
            </w:pPr>
            <w:hyperlink w:anchor="course_J003">
              <w:r>
                <w:rPr>
                  <w:color w:val="164C70"/>
                  <w:sz w:val="20"/>
                </w:rPr>
                <w:t>Human Resource Management Fundamentals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J004</w:t>
            </w:r>
          </w:p>
        </w:tc>
        <w:tc>
          <w:tcPr>
            <w:tcW w:type="dxa" w:w="7992"/>
            <w:vAlign w:val="center"/>
            <w:tcMar>
              <w:top w:w="70" w:type="dxa"/>
              <w:bottom w:w="70" w:type="dxa"/>
              <w:left w:w="90" w:type="dxa"/>
              <w:right w:w="90" w:type="dxa"/>
            </w:tcMar>
            <w:shd w:fill="F2F5F7"/>
          </w:tcPr>
          <w:p>
            <w:pPr>
              <w:spacing w:before="0" w:after="0" w:line="240" w:lineRule="auto"/>
            </w:pPr>
            <w:hyperlink w:anchor="course_J004">
              <w:r>
                <w:rPr>
                  <w:color w:val="164C70"/>
                  <w:sz w:val="20"/>
                </w:rPr>
                <w:t>Learning Needs Analysis and Training Design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J005</w:t>
            </w:r>
          </w:p>
        </w:tc>
        <w:tc>
          <w:tcPr>
            <w:tcW w:type="dxa" w:w="7992"/>
            <w:vAlign w:val="center"/>
            <w:tcMar>
              <w:top w:w="70" w:type="dxa"/>
              <w:bottom w:w="70" w:type="dxa"/>
              <w:left w:w="90" w:type="dxa"/>
              <w:right w:w="90" w:type="dxa"/>
            </w:tcMar>
            <w:shd w:fill="FFFFFF"/>
          </w:tcPr>
          <w:p>
            <w:pPr>
              <w:spacing w:before="0" w:after="0" w:line="240" w:lineRule="auto"/>
            </w:pPr>
            <w:hyperlink w:anchor="course_J005">
              <w:r>
                <w:rPr>
                  <w:color w:val="164C70"/>
                  <w:sz w:val="20"/>
                </w:rPr>
                <w:t>Talent Management and Workforce Planning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J006</w:t>
            </w:r>
          </w:p>
        </w:tc>
        <w:tc>
          <w:tcPr>
            <w:tcW w:type="dxa" w:w="7992"/>
            <w:vAlign w:val="center"/>
            <w:tcMar>
              <w:top w:w="70" w:type="dxa"/>
              <w:bottom w:w="70" w:type="dxa"/>
              <w:left w:w="90" w:type="dxa"/>
              <w:right w:w="90" w:type="dxa"/>
            </w:tcMar>
            <w:shd w:fill="F2F5F7"/>
          </w:tcPr>
          <w:p>
            <w:pPr>
              <w:spacing w:before="0" w:after="0" w:line="240" w:lineRule="auto"/>
            </w:pPr>
            <w:hyperlink w:anchor="course_J006">
              <w:r>
                <w:rPr>
                  <w:color w:val="164C70"/>
                  <w:sz w:val="20"/>
                </w:rPr>
                <w:t>Recruitment Selection and Competency Based Interviewing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5" w:name="directory_K"/>
      <w:pPr>
        <w:pStyle w:val="Heading1"/>
        <w:widowControl/>
        <w:spacing w:before="0" w:after="140"/>
      </w:pPr>
      <w:r>
        <w:t>K Customer and Commercial Skills</w:t>
      </w:r>
      <w:bookmarkEnd w:id="75"/>
    </w:p>
    <w:p>
      <w:pPr>
        <w:widowControl/>
        <w:spacing w:after="140"/>
      </w:pPr>
      <w:r>
        <w:t>10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K001</w:t>
            </w:r>
          </w:p>
        </w:tc>
        <w:tc>
          <w:tcPr>
            <w:tcW w:type="dxa" w:w="7992"/>
            <w:vAlign w:val="center"/>
            <w:tcMar>
              <w:top w:w="70" w:type="dxa"/>
              <w:bottom w:w="70" w:type="dxa"/>
              <w:left w:w="90" w:type="dxa"/>
              <w:right w:w="90" w:type="dxa"/>
            </w:tcMar>
            <w:shd w:fill="FFFFFF"/>
          </w:tcPr>
          <w:p>
            <w:pPr>
              <w:spacing w:before="0" w:after="0" w:line="240" w:lineRule="auto"/>
            </w:pPr>
            <w:hyperlink w:anchor="course_K001">
              <w:r>
                <w:rPr>
                  <w:color w:val="164C70"/>
                  <w:sz w:val="20"/>
                </w:rPr>
                <w:t>Customer Service Excellence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K002</w:t>
            </w:r>
          </w:p>
        </w:tc>
        <w:tc>
          <w:tcPr>
            <w:tcW w:type="dxa" w:w="7992"/>
            <w:vAlign w:val="center"/>
            <w:tcMar>
              <w:top w:w="70" w:type="dxa"/>
              <w:bottom w:w="70" w:type="dxa"/>
              <w:left w:w="90" w:type="dxa"/>
              <w:right w:w="90" w:type="dxa"/>
            </w:tcMar>
            <w:shd w:fill="F2F5F7"/>
          </w:tcPr>
          <w:p>
            <w:pPr>
              <w:spacing w:before="0" w:after="0" w:line="240" w:lineRule="auto"/>
            </w:pPr>
            <w:hyperlink w:anchor="course_K002">
              <w:r>
                <w:rPr>
                  <w:color w:val="164C70"/>
                  <w:sz w:val="20"/>
                </w:rPr>
                <w:t>Business Communication and Presentation Skills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K003</w:t>
            </w:r>
          </w:p>
        </w:tc>
        <w:tc>
          <w:tcPr>
            <w:tcW w:type="dxa" w:w="7992"/>
            <w:vAlign w:val="center"/>
            <w:tcMar>
              <w:top w:w="70" w:type="dxa"/>
              <w:bottom w:w="70" w:type="dxa"/>
              <w:left w:w="90" w:type="dxa"/>
              <w:right w:w="90" w:type="dxa"/>
            </w:tcMar>
            <w:shd w:fill="FFFFFF"/>
          </w:tcPr>
          <w:p>
            <w:pPr>
              <w:spacing w:before="0" w:after="0" w:line="240" w:lineRule="auto"/>
            </w:pPr>
            <w:hyperlink w:anchor="course_K003">
              <w:r>
                <w:rPr>
                  <w:color w:val="164C70"/>
                  <w:sz w:val="20"/>
                </w:rPr>
                <w:t>Consultative Sales Skills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K004</w:t>
            </w:r>
          </w:p>
        </w:tc>
        <w:tc>
          <w:tcPr>
            <w:tcW w:type="dxa" w:w="7992"/>
            <w:vAlign w:val="center"/>
            <w:tcMar>
              <w:top w:w="70" w:type="dxa"/>
              <w:bottom w:w="70" w:type="dxa"/>
              <w:left w:w="90" w:type="dxa"/>
              <w:right w:w="90" w:type="dxa"/>
            </w:tcMar>
            <w:shd w:fill="F2F5F7"/>
          </w:tcPr>
          <w:p>
            <w:pPr>
              <w:spacing w:before="0" w:after="0" w:line="240" w:lineRule="auto"/>
            </w:pPr>
            <w:hyperlink w:anchor="course_K004">
              <w:r>
                <w:rPr>
                  <w:color w:val="164C70"/>
                  <w:sz w:val="20"/>
                </w:rPr>
                <w:t>Key Account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K005</w:t>
            </w:r>
          </w:p>
        </w:tc>
        <w:tc>
          <w:tcPr>
            <w:tcW w:type="dxa" w:w="7992"/>
            <w:vAlign w:val="center"/>
            <w:tcMar>
              <w:top w:w="70" w:type="dxa"/>
              <w:bottom w:w="70" w:type="dxa"/>
              <w:left w:w="90" w:type="dxa"/>
              <w:right w:w="90" w:type="dxa"/>
            </w:tcMar>
            <w:shd w:fill="FFFFFF"/>
          </w:tcPr>
          <w:p>
            <w:pPr>
              <w:spacing w:before="0" w:after="0" w:line="240" w:lineRule="auto"/>
            </w:pPr>
            <w:hyperlink w:anchor="course_K005">
              <w:r>
                <w:rPr>
                  <w:color w:val="164C70"/>
                  <w:sz w:val="20"/>
                </w:rPr>
                <w:t>Commercial Negotiation Skills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K006</w:t>
            </w:r>
          </w:p>
        </w:tc>
        <w:tc>
          <w:tcPr>
            <w:tcW w:type="dxa" w:w="7992"/>
            <w:vAlign w:val="center"/>
            <w:tcMar>
              <w:top w:w="70" w:type="dxa"/>
              <w:bottom w:w="70" w:type="dxa"/>
              <w:left w:w="90" w:type="dxa"/>
              <w:right w:w="90" w:type="dxa"/>
            </w:tcMar>
            <w:shd w:fill="F2F5F7"/>
          </w:tcPr>
          <w:p>
            <w:pPr>
              <w:spacing w:before="0" w:after="0" w:line="240" w:lineRule="auto"/>
            </w:pPr>
            <w:hyperlink w:anchor="course_K006">
              <w:r>
                <w:rPr>
                  <w:color w:val="164C70"/>
                  <w:sz w:val="20"/>
                </w:rPr>
                <w:t>Complaint Handling and Service Recovery</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K007</w:t>
            </w:r>
          </w:p>
        </w:tc>
        <w:tc>
          <w:tcPr>
            <w:tcW w:type="dxa" w:w="7992"/>
            <w:vAlign w:val="center"/>
            <w:tcMar>
              <w:top w:w="70" w:type="dxa"/>
              <w:bottom w:w="70" w:type="dxa"/>
              <w:left w:w="90" w:type="dxa"/>
              <w:right w:w="90" w:type="dxa"/>
            </w:tcMar>
            <w:shd w:fill="FFFFFF"/>
          </w:tcPr>
          <w:p>
            <w:pPr>
              <w:spacing w:before="0" w:after="0" w:line="240" w:lineRule="auto"/>
            </w:pPr>
            <w:hyperlink w:anchor="course_K007">
              <w:r>
                <w:rPr>
                  <w:color w:val="164C70"/>
                  <w:sz w:val="20"/>
                </w:rPr>
                <w:t>Customer Experience and Journey Mapping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K008</w:t>
            </w:r>
          </w:p>
        </w:tc>
        <w:tc>
          <w:tcPr>
            <w:tcW w:type="dxa" w:w="7992"/>
            <w:vAlign w:val="center"/>
            <w:tcMar>
              <w:top w:w="70" w:type="dxa"/>
              <w:bottom w:w="70" w:type="dxa"/>
              <w:left w:w="90" w:type="dxa"/>
              <w:right w:w="90" w:type="dxa"/>
            </w:tcMar>
            <w:shd w:fill="F2F5F7"/>
          </w:tcPr>
          <w:p>
            <w:pPr>
              <w:spacing w:before="0" w:after="0" w:line="240" w:lineRule="auto"/>
            </w:pPr>
            <w:hyperlink w:anchor="course_K008">
              <w:r>
                <w:rPr>
                  <w:color w:val="164C70"/>
                  <w:sz w:val="20"/>
                </w:rPr>
                <w:t>Digital Marketing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K009</w:t>
            </w:r>
          </w:p>
        </w:tc>
        <w:tc>
          <w:tcPr>
            <w:tcW w:type="dxa" w:w="7992"/>
            <w:vAlign w:val="center"/>
            <w:tcMar>
              <w:top w:w="70" w:type="dxa"/>
              <w:bottom w:w="70" w:type="dxa"/>
              <w:left w:w="90" w:type="dxa"/>
              <w:right w:w="90" w:type="dxa"/>
            </w:tcMar>
            <w:shd w:fill="FFFFFF"/>
          </w:tcPr>
          <w:p>
            <w:pPr>
              <w:spacing w:before="0" w:after="0" w:line="240" w:lineRule="auto"/>
            </w:pPr>
            <w:hyperlink w:anchor="course_K009">
              <w:r>
                <w:rPr>
                  <w:color w:val="164C70"/>
                  <w:sz w:val="20"/>
                </w:rPr>
                <w:t>Bid and Proposal Writing</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K010</w:t>
            </w:r>
          </w:p>
        </w:tc>
        <w:tc>
          <w:tcPr>
            <w:tcW w:type="dxa" w:w="7992"/>
            <w:vAlign w:val="center"/>
            <w:tcMar>
              <w:top w:w="70" w:type="dxa"/>
              <w:bottom w:w="70" w:type="dxa"/>
              <w:left w:w="90" w:type="dxa"/>
              <w:right w:w="90" w:type="dxa"/>
            </w:tcMar>
            <w:shd w:fill="F2F5F7"/>
          </w:tcPr>
          <w:p>
            <w:pPr>
              <w:spacing w:before="0" w:after="0" w:line="240" w:lineRule="auto"/>
            </w:pPr>
            <w:hyperlink w:anchor="course_K010">
              <w:r>
                <w:rPr>
                  <w:color w:val="164C70"/>
                  <w:sz w:val="20"/>
                </w:rPr>
                <w:t>Contact Centre Service and Performance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6" w:name="directory_L"/>
      <w:pPr>
        <w:pStyle w:val="Heading1"/>
        <w:widowControl/>
        <w:spacing w:before="0" w:after="140"/>
      </w:pPr>
      <w:r>
        <w:t>L Sector Service Excellence</w:t>
      </w:r>
      <w:bookmarkEnd w:id="76"/>
    </w:p>
    <w:p>
      <w:pPr>
        <w:widowControl/>
        <w:spacing w:after="140"/>
      </w:pPr>
      <w:r>
        <w:t>10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L001</w:t>
            </w:r>
          </w:p>
        </w:tc>
        <w:tc>
          <w:tcPr>
            <w:tcW w:type="dxa" w:w="7992"/>
            <w:vAlign w:val="center"/>
            <w:tcMar>
              <w:top w:w="70" w:type="dxa"/>
              <w:bottom w:w="70" w:type="dxa"/>
              <w:left w:w="90" w:type="dxa"/>
              <w:right w:w="90" w:type="dxa"/>
            </w:tcMar>
            <w:shd w:fill="FFFFFF"/>
          </w:tcPr>
          <w:p>
            <w:pPr>
              <w:spacing w:before="0" w:after="0" w:line="240" w:lineRule="auto"/>
            </w:pPr>
            <w:hyperlink w:anchor="course_L001">
              <w:r>
                <w:rPr>
                  <w:color w:val="164C70"/>
                  <w:sz w:val="20"/>
                </w:rPr>
                <w:t>Healthcare Quality and Patient Safety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L002</w:t>
            </w:r>
          </w:p>
        </w:tc>
        <w:tc>
          <w:tcPr>
            <w:tcW w:type="dxa" w:w="7992"/>
            <w:vAlign w:val="center"/>
            <w:tcMar>
              <w:top w:w="70" w:type="dxa"/>
              <w:bottom w:w="70" w:type="dxa"/>
              <w:left w:w="90" w:type="dxa"/>
              <w:right w:w="90" w:type="dxa"/>
            </w:tcMar>
            <w:shd w:fill="F2F5F7"/>
          </w:tcPr>
          <w:p>
            <w:pPr>
              <w:spacing w:before="0" w:after="0" w:line="240" w:lineRule="auto"/>
            </w:pPr>
            <w:hyperlink w:anchor="course_L002">
              <w:r>
                <w:rPr>
                  <w:color w:val="164C70"/>
                  <w:sz w:val="20"/>
                </w:rPr>
                <w:t>Hospitality Service Excellence and Guest Experience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L003</w:t>
            </w:r>
          </w:p>
        </w:tc>
        <w:tc>
          <w:tcPr>
            <w:tcW w:type="dxa" w:w="7992"/>
            <w:vAlign w:val="center"/>
            <w:tcMar>
              <w:top w:w="70" w:type="dxa"/>
              <w:bottom w:w="70" w:type="dxa"/>
              <w:left w:w="90" w:type="dxa"/>
              <w:right w:w="90" w:type="dxa"/>
            </w:tcMar>
            <w:shd w:fill="FFFFFF"/>
          </w:tcPr>
          <w:p>
            <w:pPr>
              <w:spacing w:before="0" w:after="0" w:line="240" w:lineRule="auto"/>
            </w:pPr>
            <w:hyperlink w:anchor="course_L003">
              <w:r>
                <w:rPr>
                  <w:color w:val="164C70"/>
                  <w:sz w:val="20"/>
                </w:rPr>
                <w:t>Retail Store Operations and Service Excellence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L004</w:t>
            </w:r>
          </w:p>
        </w:tc>
        <w:tc>
          <w:tcPr>
            <w:tcW w:type="dxa" w:w="7992"/>
            <w:vAlign w:val="center"/>
            <w:tcMar>
              <w:top w:w="70" w:type="dxa"/>
              <w:bottom w:w="70" w:type="dxa"/>
              <w:left w:w="90" w:type="dxa"/>
              <w:right w:w="90" w:type="dxa"/>
            </w:tcMar>
            <w:shd w:fill="F2F5F7"/>
          </w:tcPr>
          <w:p>
            <w:pPr>
              <w:spacing w:before="0" w:after="0" w:line="240" w:lineRule="auto"/>
            </w:pPr>
            <w:hyperlink w:anchor="course_L004">
              <w:r>
                <w:rPr>
                  <w:color w:val="164C70"/>
                  <w:sz w:val="20"/>
                </w:rPr>
                <w:t>Banking and Financial Services Customer Experience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L005</w:t>
            </w:r>
          </w:p>
        </w:tc>
        <w:tc>
          <w:tcPr>
            <w:tcW w:type="dxa" w:w="7992"/>
            <w:vAlign w:val="center"/>
            <w:tcMar>
              <w:top w:w="70" w:type="dxa"/>
              <w:bottom w:w="70" w:type="dxa"/>
              <w:left w:w="90" w:type="dxa"/>
              <w:right w:w="90" w:type="dxa"/>
            </w:tcMar>
            <w:shd w:fill="FFFFFF"/>
          </w:tcPr>
          <w:p>
            <w:pPr>
              <w:spacing w:before="0" w:after="0" w:line="240" w:lineRule="auto"/>
            </w:pPr>
            <w:hyperlink w:anchor="course_L005">
              <w:r>
                <w:rPr>
                  <w:color w:val="164C70"/>
                  <w:sz w:val="20"/>
                </w:rPr>
                <w:t>Airport Passenger Service Excellence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L006</w:t>
            </w:r>
          </w:p>
        </w:tc>
        <w:tc>
          <w:tcPr>
            <w:tcW w:type="dxa" w:w="7992"/>
            <w:vAlign w:val="center"/>
            <w:tcMar>
              <w:top w:w="70" w:type="dxa"/>
              <w:bottom w:w="70" w:type="dxa"/>
              <w:left w:w="90" w:type="dxa"/>
              <w:right w:w="90" w:type="dxa"/>
            </w:tcMar>
            <w:shd w:fill="F2F5F7"/>
          </w:tcPr>
          <w:p>
            <w:pPr>
              <w:spacing w:before="0" w:after="0" w:line="240" w:lineRule="auto"/>
            </w:pPr>
            <w:hyperlink w:anchor="course_L006">
              <w:r>
                <w:rPr>
                  <w:color w:val="164C70"/>
                  <w:sz w:val="20"/>
                </w:rPr>
                <w:t>Tourism and Visitor Attraction Service Excellence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L007</w:t>
            </w:r>
          </w:p>
        </w:tc>
        <w:tc>
          <w:tcPr>
            <w:tcW w:type="dxa" w:w="7992"/>
            <w:vAlign w:val="center"/>
            <w:tcMar>
              <w:top w:w="70" w:type="dxa"/>
              <w:bottom w:w="70" w:type="dxa"/>
              <w:left w:w="90" w:type="dxa"/>
              <w:right w:w="90" w:type="dxa"/>
            </w:tcMar>
            <w:shd w:fill="FFFFFF"/>
          </w:tcPr>
          <w:p>
            <w:pPr>
              <w:spacing w:before="0" w:after="0" w:line="240" w:lineRule="auto"/>
            </w:pPr>
            <w:hyperlink w:anchor="course_L007">
              <w:r>
                <w:rPr>
                  <w:color w:val="164C70"/>
                  <w:sz w:val="20"/>
                </w:rPr>
                <w:t>Public Service Delivery and Citizen Experience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L008</w:t>
            </w:r>
          </w:p>
        </w:tc>
        <w:tc>
          <w:tcPr>
            <w:tcW w:type="dxa" w:w="7992"/>
            <w:vAlign w:val="center"/>
            <w:tcMar>
              <w:top w:w="70" w:type="dxa"/>
              <w:bottom w:w="70" w:type="dxa"/>
              <w:left w:w="90" w:type="dxa"/>
              <w:right w:w="90" w:type="dxa"/>
            </w:tcMar>
            <w:shd w:fill="F2F5F7"/>
          </w:tcPr>
          <w:p>
            <w:pPr>
              <w:spacing w:before="0" w:after="0" w:line="240" w:lineRule="auto"/>
            </w:pPr>
            <w:hyperlink w:anchor="course_L008">
              <w:r>
                <w:rPr>
                  <w:color w:val="164C70"/>
                  <w:sz w:val="20"/>
                </w:rPr>
                <w:t>Education Administration and Student Services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L009</w:t>
            </w:r>
          </w:p>
        </w:tc>
        <w:tc>
          <w:tcPr>
            <w:tcW w:type="dxa" w:w="7992"/>
            <w:vAlign w:val="center"/>
            <w:tcMar>
              <w:top w:w="70" w:type="dxa"/>
              <w:bottom w:w="70" w:type="dxa"/>
              <w:left w:w="90" w:type="dxa"/>
              <w:right w:w="90" w:type="dxa"/>
            </w:tcMar>
            <w:shd w:fill="FFFFFF"/>
          </w:tcPr>
          <w:p>
            <w:pPr>
              <w:spacing w:before="0" w:after="0" w:line="240" w:lineRule="auto"/>
            </w:pPr>
            <w:hyperlink w:anchor="course_L009">
              <w:r>
                <w:rPr>
                  <w:color w:val="164C70"/>
                  <w:sz w:val="20"/>
                </w:rPr>
                <w:t>Property Management and Tenant Service Excellence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L010</w:t>
            </w:r>
          </w:p>
        </w:tc>
        <w:tc>
          <w:tcPr>
            <w:tcW w:type="dxa" w:w="7992"/>
            <w:vAlign w:val="center"/>
            <w:tcMar>
              <w:top w:w="70" w:type="dxa"/>
              <w:bottom w:w="70" w:type="dxa"/>
              <w:left w:w="90" w:type="dxa"/>
              <w:right w:w="90" w:type="dxa"/>
            </w:tcMar>
            <w:shd w:fill="F2F5F7"/>
          </w:tcPr>
          <w:p>
            <w:pPr>
              <w:spacing w:before="0" w:after="0" w:line="240" w:lineRule="auto"/>
            </w:pPr>
            <w:hyperlink w:anchor="course_L010">
              <w:r>
                <w:rPr>
                  <w:color w:val="164C70"/>
                  <w:sz w:val="20"/>
                </w:rPr>
                <w:t>Logistics Customer Service and Shipment Exception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bl>
    <w:p>
      <w:pPr>
        <w:sectPr>
          <w:pgSz w:w="11909" w:h="16834"/>
          <w:pgMar w:top="792" w:right="770" w:bottom="792" w:left="770" w:header="331" w:footer="331" w:gutter="0"/>
          <w:cols w:space="360" w:num="1"/>
          <w:docGrid w:linePitch="360"/>
        </w:sectPr>
      </w:pPr>
    </w:p>
    <w:p>
      <w:bookmarkStart w:id="77" w:name="directory_M"/>
      <w:pPr>
        <w:pStyle w:val="Heading1"/>
        <w:widowControl/>
        <w:spacing w:before="0" w:after="140"/>
      </w:pPr>
      <w:r>
        <w:t>M Digital, Data and Cybersecurity</w:t>
      </w:r>
      <w:bookmarkEnd w:id="77"/>
    </w:p>
    <w:p>
      <w:pPr>
        <w:widowControl/>
        <w:spacing w:after="140"/>
      </w:pPr>
      <w:r>
        <w:t>20 programme profiles. Select a training title to open its complete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992"/>
        <w:gridCol w:w="792"/>
        <w:gridCol w:w="792"/>
      </w:tblGrid>
      <w:tr>
        <w:trPr>
          <w:cantSplit/>
          <w:tblHeader/>
        </w:trPr>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ID</w:t>
            </w:r>
          </w:p>
        </w:tc>
        <w:tc>
          <w:tcPr>
            <w:tcW w:type="dxa" w:w="7992"/>
            <w:vAlign w:val="center"/>
            <w:tcMar>
              <w:top w:w="70" w:type="dxa"/>
              <w:bottom w:w="70" w:type="dxa"/>
              <w:left w:w="90" w:type="dxa"/>
              <w:right w:w="90" w:type="dxa"/>
            </w:tcMar>
            <w:shd w:fill="17364D"/>
          </w:tcPr>
          <w:p>
            <w:pPr>
              <w:spacing w:before="0" w:after="0" w:line="240" w:lineRule="auto"/>
            </w:pPr>
            <w:r>
              <w:rPr>
                <w:b/>
                <w:color w:val="FFFFFF"/>
                <w:sz w:val="19"/>
              </w:rPr>
              <w:t>Training title</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Days</w:t>
            </w:r>
          </w:p>
        </w:tc>
        <w:tc>
          <w:tcPr>
            <w:tcW w:type="dxa" w:w="792"/>
            <w:vAlign w:val="center"/>
            <w:tcMar>
              <w:top w:w="70" w:type="dxa"/>
              <w:bottom w:w="70" w:type="dxa"/>
              <w:left w:w="90" w:type="dxa"/>
              <w:right w:w="90" w:type="dxa"/>
            </w:tcMar>
            <w:shd w:fill="17364D"/>
          </w:tcPr>
          <w:p>
            <w:pPr>
              <w:spacing w:before="0" w:after="0" w:line="240" w:lineRule="auto"/>
              <w:jc w:val="center"/>
            </w:pPr>
            <w:r>
              <w:rPr>
                <w:b/>
                <w:color w:val="FFFFFF"/>
                <w:sz w:val="19"/>
              </w:rPr>
              <w:t>Hours</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M001</w:t>
            </w:r>
          </w:p>
        </w:tc>
        <w:tc>
          <w:tcPr>
            <w:tcW w:type="dxa" w:w="7992"/>
            <w:vAlign w:val="center"/>
            <w:tcMar>
              <w:top w:w="70" w:type="dxa"/>
              <w:bottom w:w="70" w:type="dxa"/>
              <w:left w:w="90" w:type="dxa"/>
              <w:right w:w="90" w:type="dxa"/>
            </w:tcMar>
            <w:shd w:fill="FFFFFF"/>
          </w:tcPr>
          <w:p>
            <w:pPr>
              <w:spacing w:before="0" w:after="0" w:line="240" w:lineRule="auto"/>
            </w:pPr>
            <w:hyperlink w:anchor="course_M001">
              <w:r>
                <w:rPr>
                  <w:color w:val="164C70"/>
                  <w:sz w:val="20"/>
                </w:rPr>
                <w:t>Generative AI for Workplace Productivity</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M002</w:t>
            </w:r>
          </w:p>
        </w:tc>
        <w:tc>
          <w:tcPr>
            <w:tcW w:type="dxa" w:w="7992"/>
            <w:vAlign w:val="center"/>
            <w:tcMar>
              <w:top w:w="70" w:type="dxa"/>
              <w:bottom w:w="70" w:type="dxa"/>
              <w:left w:w="90" w:type="dxa"/>
              <w:right w:w="90" w:type="dxa"/>
            </w:tcMar>
            <w:shd w:fill="F2F5F7"/>
          </w:tcPr>
          <w:p>
            <w:pPr>
              <w:spacing w:before="0" w:after="0" w:line="240" w:lineRule="auto"/>
            </w:pPr>
            <w:hyperlink w:anchor="course_M002">
              <w:r>
                <w:rPr>
                  <w:color w:val="164C70"/>
                  <w:sz w:val="20"/>
                </w:rPr>
                <w:t>Advanced Excel for Data Analysis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M003</w:t>
            </w:r>
          </w:p>
        </w:tc>
        <w:tc>
          <w:tcPr>
            <w:tcW w:type="dxa" w:w="7992"/>
            <w:vAlign w:val="center"/>
            <w:tcMar>
              <w:top w:w="70" w:type="dxa"/>
              <w:bottom w:w="70" w:type="dxa"/>
              <w:left w:w="90" w:type="dxa"/>
              <w:right w:w="90" w:type="dxa"/>
            </w:tcMar>
            <w:shd w:fill="FFFFFF"/>
          </w:tcPr>
          <w:p>
            <w:pPr>
              <w:spacing w:before="0" w:after="0" w:line="240" w:lineRule="auto"/>
            </w:pPr>
            <w:hyperlink w:anchor="course_M003">
              <w:r>
                <w:rPr>
                  <w:color w:val="164C70"/>
                  <w:sz w:val="20"/>
                </w:rPr>
                <w:t>Power BI for Business Analytics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M004</w:t>
            </w:r>
          </w:p>
        </w:tc>
        <w:tc>
          <w:tcPr>
            <w:tcW w:type="dxa" w:w="7992"/>
            <w:vAlign w:val="center"/>
            <w:tcMar>
              <w:top w:w="70" w:type="dxa"/>
              <w:bottom w:w="70" w:type="dxa"/>
              <w:left w:w="90" w:type="dxa"/>
              <w:right w:w="90" w:type="dxa"/>
            </w:tcMar>
            <w:shd w:fill="F2F5F7"/>
          </w:tcPr>
          <w:p>
            <w:pPr>
              <w:spacing w:before="0" w:after="0" w:line="240" w:lineRule="auto"/>
            </w:pPr>
            <w:hyperlink w:anchor="course_M004">
              <w:r>
                <w:rPr>
                  <w:color w:val="164C70"/>
                  <w:sz w:val="20"/>
                </w:rPr>
                <w:t>Cybersecurity Awareness for Employees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6</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M005</w:t>
            </w:r>
          </w:p>
        </w:tc>
        <w:tc>
          <w:tcPr>
            <w:tcW w:type="dxa" w:w="7992"/>
            <w:vAlign w:val="center"/>
            <w:tcMar>
              <w:top w:w="70" w:type="dxa"/>
              <w:bottom w:w="70" w:type="dxa"/>
              <w:left w:w="90" w:type="dxa"/>
              <w:right w:w="90" w:type="dxa"/>
            </w:tcMar>
            <w:shd w:fill="FFFFFF"/>
          </w:tcPr>
          <w:p>
            <w:pPr>
              <w:spacing w:before="0" w:after="0" w:line="240" w:lineRule="auto"/>
            </w:pPr>
            <w:hyperlink w:anchor="course_M005">
              <w:r>
                <w:rPr>
                  <w:color w:val="164C70"/>
                  <w:sz w:val="20"/>
                </w:rPr>
                <w:t>Data Protection and Privacy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M006</w:t>
            </w:r>
          </w:p>
        </w:tc>
        <w:tc>
          <w:tcPr>
            <w:tcW w:type="dxa" w:w="7992"/>
            <w:vAlign w:val="center"/>
            <w:tcMar>
              <w:top w:w="70" w:type="dxa"/>
              <w:bottom w:w="70" w:type="dxa"/>
              <w:left w:w="90" w:type="dxa"/>
              <w:right w:w="90" w:type="dxa"/>
            </w:tcMar>
            <w:shd w:fill="F2F5F7"/>
          </w:tcPr>
          <w:p>
            <w:pPr>
              <w:spacing w:before="0" w:after="0" w:line="240" w:lineRule="auto"/>
            </w:pPr>
            <w:hyperlink w:anchor="course_M006">
              <w:r>
                <w:rPr>
                  <w:color w:val="164C70"/>
                  <w:sz w:val="20"/>
                </w:rPr>
                <w:t>IT Service Management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M007</w:t>
            </w:r>
          </w:p>
        </w:tc>
        <w:tc>
          <w:tcPr>
            <w:tcW w:type="dxa" w:w="7992"/>
            <w:vAlign w:val="center"/>
            <w:tcMar>
              <w:top w:w="70" w:type="dxa"/>
              <w:bottom w:w="70" w:type="dxa"/>
              <w:left w:w="90" w:type="dxa"/>
              <w:right w:w="90" w:type="dxa"/>
            </w:tcMar>
            <w:shd w:fill="FFFFFF"/>
          </w:tcPr>
          <w:p>
            <w:pPr>
              <w:spacing w:before="0" w:after="0" w:line="240" w:lineRule="auto"/>
            </w:pPr>
            <w:hyperlink w:anchor="course_M007">
              <w:r>
                <w:rPr>
                  <w:color w:val="164C70"/>
                  <w:sz w:val="20"/>
                </w:rPr>
                <w:t>Artificial Intelligence for Business Leaders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M008</w:t>
            </w:r>
          </w:p>
        </w:tc>
        <w:tc>
          <w:tcPr>
            <w:tcW w:type="dxa" w:w="7992"/>
            <w:vAlign w:val="center"/>
            <w:tcMar>
              <w:top w:w="70" w:type="dxa"/>
              <w:bottom w:w="70" w:type="dxa"/>
              <w:left w:w="90" w:type="dxa"/>
              <w:right w:w="90" w:type="dxa"/>
            </w:tcMar>
            <w:shd w:fill="F2F5F7"/>
          </w:tcPr>
          <w:p>
            <w:pPr>
              <w:spacing w:before="0" w:after="0" w:line="240" w:lineRule="auto"/>
            </w:pPr>
            <w:hyperlink w:anchor="course_M008">
              <w:r>
                <w:rPr>
                  <w:color w:val="164C70"/>
                  <w:sz w:val="20"/>
                </w:rPr>
                <w:t>Machine Learning with Python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5</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35</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M009</w:t>
            </w:r>
          </w:p>
        </w:tc>
        <w:tc>
          <w:tcPr>
            <w:tcW w:type="dxa" w:w="7992"/>
            <w:vAlign w:val="center"/>
            <w:tcMar>
              <w:top w:w="70" w:type="dxa"/>
              <w:bottom w:w="70" w:type="dxa"/>
              <w:left w:w="90" w:type="dxa"/>
              <w:right w:w="90" w:type="dxa"/>
            </w:tcMar>
            <w:shd w:fill="FFFFFF"/>
          </w:tcPr>
          <w:p>
            <w:pPr>
              <w:spacing w:before="0" w:after="0" w:line="240" w:lineRule="auto"/>
            </w:pPr>
            <w:hyperlink w:anchor="course_M009">
              <w:r>
                <w:rPr>
                  <w:color w:val="164C70"/>
                  <w:sz w:val="20"/>
                </w:rPr>
                <w:t>Python for Data Analysis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M010</w:t>
            </w:r>
          </w:p>
        </w:tc>
        <w:tc>
          <w:tcPr>
            <w:tcW w:type="dxa" w:w="7992"/>
            <w:vAlign w:val="center"/>
            <w:tcMar>
              <w:top w:w="70" w:type="dxa"/>
              <w:bottom w:w="70" w:type="dxa"/>
              <w:left w:w="90" w:type="dxa"/>
              <w:right w:w="90" w:type="dxa"/>
            </w:tcMar>
            <w:shd w:fill="F2F5F7"/>
          </w:tcPr>
          <w:p>
            <w:pPr>
              <w:spacing w:before="0" w:after="0" w:line="240" w:lineRule="auto"/>
            </w:pPr>
            <w:hyperlink w:anchor="course_M010">
              <w:r>
                <w:rPr>
                  <w:color w:val="164C70"/>
                  <w:sz w:val="20"/>
                </w:rPr>
                <w:t>SQL for Data Analysis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M011</w:t>
            </w:r>
          </w:p>
        </w:tc>
        <w:tc>
          <w:tcPr>
            <w:tcW w:type="dxa" w:w="7992"/>
            <w:vAlign w:val="center"/>
            <w:tcMar>
              <w:top w:w="70" w:type="dxa"/>
              <w:bottom w:w="70" w:type="dxa"/>
              <w:left w:w="90" w:type="dxa"/>
              <w:right w:w="90" w:type="dxa"/>
            </w:tcMar>
            <w:shd w:fill="FFFFFF"/>
          </w:tcPr>
          <w:p>
            <w:pPr>
              <w:spacing w:before="0" w:after="0" w:line="240" w:lineRule="auto"/>
            </w:pPr>
            <w:hyperlink w:anchor="course_M011">
              <w:r>
                <w:rPr>
                  <w:color w:val="164C70"/>
                  <w:sz w:val="20"/>
                </w:rPr>
                <w:t>Data Governance and Data Quality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M012</w:t>
            </w:r>
          </w:p>
        </w:tc>
        <w:tc>
          <w:tcPr>
            <w:tcW w:type="dxa" w:w="7992"/>
            <w:vAlign w:val="center"/>
            <w:tcMar>
              <w:top w:w="70" w:type="dxa"/>
              <w:bottom w:w="70" w:type="dxa"/>
              <w:left w:w="90" w:type="dxa"/>
              <w:right w:w="90" w:type="dxa"/>
            </w:tcMar>
            <w:shd w:fill="F2F5F7"/>
          </w:tcPr>
          <w:p>
            <w:pPr>
              <w:spacing w:before="0" w:after="0" w:line="240" w:lineRule="auto"/>
            </w:pPr>
            <w:hyperlink w:anchor="course_M012">
              <w:r>
                <w:rPr>
                  <w:color w:val="164C70"/>
                  <w:sz w:val="20"/>
                </w:rPr>
                <w:t>Data Security and Information Protection</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M013</w:t>
            </w:r>
          </w:p>
        </w:tc>
        <w:tc>
          <w:tcPr>
            <w:tcW w:type="dxa" w:w="7992"/>
            <w:vAlign w:val="center"/>
            <w:tcMar>
              <w:top w:w="70" w:type="dxa"/>
              <w:bottom w:w="70" w:type="dxa"/>
              <w:left w:w="90" w:type="dxa"/>
              <w:right w:w="90" w:type="dxa"/>
            </w:tcMar>
            <w:shd w:fill="FFFFFF"/>
          </w:tcPr>
          <w:p>
            <w:pPr>
              <w:spacing w:before="0" w:after="0" w:line="240" w:lineRule="auto"/>
            </w:pPr>
            <w:hyperlink w:anchor="course_M013">
              <w:r>
                <w:rPr>
                  <w:color w:val="164C70"/>
                  <w:sz w:val="20"/>
                </w:rPr>
                <w:t>Cybersecurity Risk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M014</w:t>
            </w:r>
          </w:p>
        </w:tc>
        <w:tc>
          <w:tcPr>
            <w:tcW w:type="dxa" w:w="7992"/>
            <w:vAlign w:val="center"/>
            <w:tcMar>
              <w:top w:w="70" w:type="dxa"/>
              <w:bottom w:w="70" w:type="dxa"/>
              <w:left w:w="90" w:type="dxa"/>
              <w:right w:w="90" w:type="dxa"/>
            </w:tcMar>
            <w:shd w:fill="F2F5F7"/>
          </w:tcPr>
          <w:p>
            <w:pPr>
              <w:spacing w:before="0" w:after="0" w:line="240" w:lineRule="auto"/>
            </w:pPr>
            <w:hyperlink w:anchor="course_M014">
              <w:r>
                <w:rPr>
                  <w:color w:val="164C70"/>
                  <w:sz w:val="20"/>
                </w:rPr>
                <w:t>Cybersecurity Incident Response</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M015</w:t>
            </w:r>
          </w:p>
        </w:tc>
        <w:tc>
          <w:tcPr>
            <w:tcW w:type="dxa" w:w="7992"/>
            <w:vAlign w:val="center"/>
            <w:tcMar>
              <w:top w:w="70" w:type="dxa"/>
              <w:bottom w:w="70" w:type="dxa"/>
              <w:left w:w="90" w:type="dxa"/>
              <w:right w:w="90" w:type="dxa"/>
            </w:tcMar>
            <w:shd w:fill="FFFFFF"/>
          </w:tcPr>
          <w:p>
            <w:pPr>
              <w:spacing w:before="0" w:after="0" w:line="240" w:lineRule="auto"/>
            </w:pPr>
            <w:hyperlink w:anchor="course_M015">
              <w:r>
                <w:rPr>
                  <w:color w:val="164C70"/>
                  <w:sz w:val="20"/>
                </w:rPr>
                <w:t>Cloud Computing Fundamentals</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M016</w:t>
            </w:r>
          </w:p>
        </w:tc>
        <w:tc>
          <w:tcPr>
            <w:tcW w:type="dxa" w:w="7992"/>
            <w:vAlign w:val="center"/>
            <w:tcMar>
              <w:top w:w="70" w:type="dxa"/>
              <w:bottom w:w="70" w:type="dxa"/>
              <w:left w:w="90" w:type="dxa"/>
              <w:right w:w="90" w:type="dxa"/>
            </w:tcMar>
            <w:shd w:fill="F2F5F7"/>
          </w:tcPr>
          <w:p>
            <w:pPr>
              <w:spacing w:before="0" w:after="0" w:line="240" w:lineRule="auto"/>
            </w:pPr>
            <w:hyperlink w:anchor="course_M016">
              <w:r>
                <w:rPr>
                  <w:color w:val="164C70"/>
                  <w:sz w:val="20"/>
                </w:rPr>
                <w:t>Cloud Security Fundamentals</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M017</w:t>
            </w:r>
          </w:p>
        </w:tc>
        <w:tc>
          <w:tcPr>
            <w:tcW w:type="dxa" w:w="7992"/>
            <w:vAlign w:val="center"/>
            <w:tcMar>
              <w:top w:w="70" w:type="dxa"/>
              <w:bottom w:w="70" w:type="dxa"/>
              <w:left w:w="90" w:type="dxa"/>
              <w:right w:w="90" w:type="dxa"/>
            </w:tcMar>
            <w:shd w:fill="FFFFFF"/>
          </w:tcPr>
          <w:p>
            <w:pPr>
              <w:spacing w:before="0" w:after="0" w:line="240" w:lineRule="auto"/>
            </w:pPr>
            <w:hyperlink w:anchor="course_M017">
              <w:r>
                <w:rPr>
                  <w:color w:val="164C70"/>
                  <w:sz w:val="20"/>
                </w:rPr>
                <w:t>Workflow Automation with Power Automate</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M018</w:t>
            </w:r>
          </w:p>
        </w:tc>
        <w:tc>
          <w:tcPr>
            <w:tcW w:type="dxa" w:w="7992"/>
            <w:vAlign w:val="center"/>
            <w:tcMar>
              <w:top w:w="70" w:type="dxa"/>
              <w:bottom w:w="70" w:type="dxa"/>
              <w:left w:w="90" w:type="dxa"/>
              <w:right w:w="90" w:type="dxa"/>
            </w:tcMar>
            <w:shd w:fill="F2F5F7"/>
          </w:tcPr>
          <w:p>
            <w:pPr>
              <w:spacing w:before="0" w:after="0" w:line="240" w:lineRule="auto"/>
            </w:pPr>
            <w:hyperlink w:anchor="course_M018">
              <w:r>
                <w:rPr>
                  <w:color w:val="164C70"/>
                  <w:sz w:val="20"/>
                </w:rPr>
                <w:t>Data Visualisation and Storytelling</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2</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12</w:t>
            </w:r>
          </w:p>
        </w:tc>
      </w:tr>
      <w:tr>
        <w:trPr>
          <w:cantSplit/>
        </w:trPr>
        <w:tc>
          <w:tcPr>
            <w:tcW w:type="dxa" w:w="792"/>
            <w:vAlign w:val="center"/>
            <w:tcMar>
              <w:top w:w="70" w:type="dxa"/>
              <w:bottom w:w="70" w:type="dxa"/>
              <w:left w:w="90" w:type="dxa"/>
              <w:right w:w="90" w:type="dxa"/>
            </w:tcMar>
            <w:shd w:fill="FFFFFF"/>
          </w:tcPr>
          <w:p>
            <w:pPr>
              <w:spacing w:before="0" w:after="0" w:line="240" w:lineRule="auto"/>
              <w:jc w:val="center"/>
            </w:pPr>
            <w:r>
              <w:rPr>
                <w:sz w:val="19"/>
              </w:rPr>
              <w:t>M019</w:t>
            </w:r>
          </w:p>
        </w:tc>
        <w:tc>
          <w:tcPr>
            <w:tcW w:type="dxa" w:w="7992"/>
            <w:vAlign w:val="center"/>
            <w:tcMar>
              <w:top w:w="70" w:type="dxa"/>
              <w:bottom w:w="70" w:type="dxa"/>
              <w:left w:w="90" w:type="dxa"/>
              <w:right w:w="90" w:type="dxa"/>
            </w:tcMar>
            <w:shd w:fill="FFFFFF"/>
          </w:tcPr>
          <w:p>
            <w:pPr>
              <w:spacing w:before="0" w:after="0" w:line="240" w:lineRule="auto"/>
            </w:pPr>
            <w:hyperlink w:anchor="course_M019">
              <w:r>
                <w:rPr>
                  <w:color w:val="164C70"/>
                  <w:sz w:val="20"/>
                </w:rPr>
                <w:t>Digital Transformation Management</w:t>
              </w:r>
            </w:hyperlink>
          </w:p>
        </w:tc>
        <w:tc>
          <w:tcPr>
            <w:tcW w:type="dxa" w:w="792"/>
            <w:vAlign w:val="center"/>
            <w:tcMar>
              <w:top w:w="70" w:type="dxa"/>
              <w:bottom w:w="70" w:type="dxa"/>
              <w:left w:w="90" w:type="dxa"/>
              <w:right w:w="90" w:type="dxa"/>
            </w:tcMar>
            <w:shd w:fill="FFFFFF"/>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FFFFF"/>
          </w:tcPr>
          <w:p>
            <w:pPr>
              <w:spacing w:before="0" w:after="0" w:line="240" w:lineRule="auto"/>
              <w:jc w:val="center"/>
            </w:pPr>
            <w:r>
              <w:rPr>
                <w:sz w:val="19"/>
              </w:rPr>
              <w:t>18</w:t>
            </w:r>
          </w:p>
        </w:tc>
      </w:tr>
      <w:tr>
        <w:trPr>
          <w:cantSplit/>
        </w:trPr>
        <w:tc>
          <w:tcPr>
            <w:tcW w:type="dxa" w:w="792"/>
            <w:vAlign w:val="center"/>
            <w:tcMar>
              <w:top w:w="70" w:type="dxa"/>
              <w:bottom w:w="70" w:type="dxa"/>
              <w:left w:w="90" w:type="dxa"/>
              <w:right w:w="90" w:type="dxa"/>
            </w:tcMar>
            <w:shd w:fill="F2F5F7"/>
          </w:tcPr>
          <w:p>
            <w:pPr>
              <w:spacing w:before="0" w:after="0" w:line="240" w:lineRule="auto"/>
              <w:jc w:val="center"/>
            </w:pPr>
            <w:r>
              <w:rPr>
                <w:sz w:val="19"/>
              </w:rPr>
              <w:t>M020</w:t>
            </w:r>
          </w:p>
        </w:tc>
        <w:tc>
          <w:tcPr>
            <w:tcW w:type="dxa" w:w="7992"/>
            <w:vAlign w:val="center"/>
            <w:tcMar>
              <w:top w:w="70" w:type="dxa"/>
              <w:bottom w:w="70" w:type="dxa"/>
              <w:left w:w="90" w:type="dxa"/>
              <w:right w:w="90" w:type="dxa"/>
            </w:tcMar>
            <w:shd w:fill="F2F5F7"/>
          </w:tcPr>
          <w:p>
            <w:pPr>
              <w:spacing w:before="0" w:after="0" w:line="240" w:lineRule="auto"/>
            </w:pPr>
            <w:hyperlink w:anchor="course_M020">
              <w:r>
                <w:rPr>
                  <w:color w:val="164C70"/>
                  <w:sz w:val="20"/>
                </w:rPr>
                <w:t>Business Analysis and Requirements Management</w:t>
              </w:r>
            </w:hyperlink>
          </w:p>
        </w:tc>
        <w:tc>
          <w:tcPr>
            <w:tcW w:type="dxa" w:w="792"/>
            <w:vAlign w:val="center"/>
            <w:tcMar>
              <w:top w:w="70" w:type="dxa"/>
              <w:bottom w:w="70" w:type="dxa"/>
              <w:left w:w="90" w:type="dxa"/>
              <w:right w:w="90" w:type="dxa"/>
            </w:tcMar>
            <w:shd w:fill="F2F5F7"/>
          </w:tcPr>
          <w:p>
            <w:pPr>
              <w:spacing w:before="0" w:after="0" w:line="240" w:lineRule="auto"/>
              <w:jc w:val="center"/>
            </w:pPr>
            <w:r>
              <w:rPr>
                <w:sz w:val="19"/>
              </w:rPr>
              <w:t>3</w:t>
            </w:r>
          </w:p>
        </w:tc>
        <w:tc>
          <w:tcPr>
            <w:tcW w:type="dxa" w:w="792"/>
            <w:vAlign w:val="center"/>
            <w:tcMar>
              <w:top w:w="70" w:type="dxa"/>
              <w:bottom w:w="70" w:type="dxa"/>
              <w:left w:w="90" w:type="dxa"/>
              <w:right w:w="90" w:type="dxa"/>
            </w:tcMar>
            <w:shd w:fill="F2F5F7"/>
          </w:tcPr>
          <w:p>
            <w:pPr>
              <w:spacing w:before="0" w:after="0" w:line="240" w:lineRule="auto"/>
              <w:jc w:val="center"/>
            </w:pPr>
            <w:r>
              <w:rPr>
                <w:sz w:val="19"/>
              </w:rPr>
              <w:t>18</w:t>
            </w:r>
          </w:p>
        </w:tc>
      </w:tr>
    </w:tbl>
    <w:p>
      <w:pPr>
        <w:sectPr>
          <w:pgSz w:w="11909" w:h="16834"/>
          <w:pgMar w:top="792" w:right="770" w:bottom="792" w:left="770" w:header="331" w:footer="331" w:gutter="0"/>
          <w:cols w:space="360" w:num="1"/>
          <w:docGrid w:linePitch="360"/>
        </w:sectPr>
      </w:pPr>
    </w:p>
    <w:p>
      <w:pPr>
        <w:widowControl/>
        <w:spacing w:after="60"/>
      </w:pPr>
      <w:r>
        <w:rPr>
          <w:sz w:val="18"/>
        </w:rPr>
        <w:t>PROGRAMME A001   A Management Systems and Auditing</w:t>
      </w:r>
    </w:p>
    <w:p>
      <w:bookmarkStart w:id="101" w:name="course_A001"/>
      <w:pPr>
        <w:pStyle w:val="Heading1"/>
        <w:widowControl/>
        <w:spacing w:before="0" w:after="120"/>
      </w:pPr>
      <w:r>
        <w:t>ISO 9001:2015 Quality Management Systems Foundation Level Training and Certification Program Legacy Edition</w:t>
      </w:r>
      <w:bookmarkEnd w:id="101"/>
    </w:p>
    <w:p>
      <w:pPr>
        <w:keepLines/>
        <w:widowControl/>
        <w:spacing w:after="100" w:line="240" w:lineRule="auto"/>
      </w:pPr>
      <w:r>
        <w:rPr>
          <w:sz w:val="19"/>
        </w:rPr>
        <w:t>Requested legacy edition, including Amendment 1:2024. Replaced by ISO 9001:2026; this programme assesses the earlier edition only.</w:t>
      </w:r>
    </w:p>
    <w:p>
      <w:pPr>
        <w:pStyle w:val="Heading2"/>
        <w:widowControl/>
      </w:pPr>
      <w:r>
        <w:t>2 Training programme summary</w:t>
      </w:r>
    </w:p>
    <w:p>
      <w:pPr>
        <w:keepLines/>
        <w:widowControl/>
        <w:spacing w:after="140"/>
      </w:pPr>
      <w:r>
        <w:t>Build an understanding of quality management using ISO 9001:2015. Participants connect customer requirements, process controls and reliable delivery with responsibilities and performance measures. Exercises based on a manufacturing and service delivery case develop requirement interpretation, evidence selection and gap recognition. The programme establishes a foundation for consistent products, services and customer satisfaction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quality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customer specification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quality management requirements; 2 Connect requirements with operational responsibilities; 3 Recognise uncontrolled specification changes; 4 Select relevant implementation evidence; 5 Prepare for further practical development.</w:t>
      </w:r>
    </w:p>
    <w:p>
      <w:pPr>
        <w:pStyle w:val="Heading2"/>
        <w:widowControl/>
      </w:pPr>
      <w:r>
        <w:t>4 Learning outcomes</w:t>
      </w:r>
    </w:p>
    <w:p>
      <w:pPr>
        <w:keepLines/>
        <w:widowControl/>
      </w:pPr>
      <w:r>
        <w:t>1 Map customer focused process interactions; 2 Define measurable quality objectives; 3 Select proportionate supplier controls; 4 Evaluate release and defect records; 5 Prioritise actions against recurring failures.</w:t>
      </w:r>
    </w:p>
    <w:p>
      <w:pPr>
        <w:pStyle w:val="Heading2"/>
        <w:widowControl/>
      </w:pPr>
      <w:r>
        <w:t>5 Target audience</w:t>
      </w:r>
    </w:p>
    <w:p>
      <w:pPr>
        <w:keepLines/>
        <w:widowControl/>
      </w:pPr>
      <w:r>
        <w:t>Quality Managers; Quality Engineers; Operations Managers; Process Owners; Management System Coordinators.</w:t>
      </w:r>
    </w:p>
    <w:p>
      <w:pPr>
        <w:pStyle w:val="Heading2"/>
        <w:widowControl/>
      </w:pPr>
      <w:r>
        <w:t>6 Target industries</w:t>
      </w:r>
    </w:p>
    <w:p>
      <w:pPr>
        <w:keepLines/>
        <w:widowControl/>
      </w:pPr>
      <w:r>
        <w:t>Engineering Manufacturing; Construction Contracting; Logistics Services; Business Services; Food Manufacturing.</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Process Approach and Customer Focus</w:t>
      </w:r>
    </w:p>
    <w:p>
      <w:pPr>
        <w:keepLines/>
        <w:widowControl/>
        <w:spacing w:after="40"/>
      </w:pPr>
      <w:r>
        <w:t>Process inputs outputs and interactions; Customer needs and applicable product requirements; Process ownership and risk based thinking.</w:t>
      </w:r>
    </w:p>
    <w:p>
      <w:pPr>
        <w:keepNext/>
        <w:keepLines/>
        <w:widowControl/>
        <w:spacing w:before="80" w:after="20"/>
      </w:pPr>
      <w:r>
        <w:rPr>
          <w:b/>
        </w:rPr>
        <w:t>Module 3  Context and Quality System Boundaries</w:t>
      </w:r>
    </w:p>
    <w:p>
      <w:pPr>
        <w:keepLines/>
        <w:widowControl/>
        <w:spacing w:after="40"/>
      </w:pPr>
      <w:r>
        <w:t>Business context and interested parties; Scope and applicability of requirements; Climate relevance under the 2024 amendment.</w:t>
      </w:r>
    </w:p>
    <w:p>
      <w:pPr>
        <w:keepNext/>
        <w:keepLines/>
        <w:widowControl/>
        <w:spacing w:before="80" w:after="20"/>
      </w:pPr>
      <w:r>
        <w:rPr>
          <w:b/>
        </w:rPr>
        <w:t>Module 4  Leadership and Quality Planning</w:t>
      </w:r>
    </w:p>
    <w:p>
      <w:pPr>
        <w:keepLines/>
        <w:widowControl/>
        <w:spacing w:after="40"/>
      </w:pPr>
      <w:r>
        <w:t>Management accountability and quality policy; Quality objectives and action planning; Planning changes to the quality system.</w:t>
      </w:r>
    </w:p>
    <w:p>
      <w:pPr>
        <w:keepNext/>
        <w:keepLines/>
        <w:widowControl/>
        <w:spacing w:before="80" w:after="20"/>
      </w:pPr>
      <w:r>
        <w:rPr>
          <w:b/>
        </w:rPr>
        <w:t>Module 5  Resources and Documented Information</w:t>
      </w:r>
    </w:p>
    <w:p>
      <w:pPr>
        <w:keepLines/>
        <w:widowControl/>
        <w:spacing w:after="40"/>
      </w:pPr>
      <w:r>
        <w:t>Competence and organisational knowledge; Infrastructure and measurement resource suitability; Document approval distribution and retention.</w:t>
      </w:r>
    </w:p>
    <w:p>
      <w:pPr>
        <w:keepNext/>
        <w:keepLines/>
        <w:widowControl/>
        <w:spacing w:before="80" w:after="20"/>
      </w:pPr>
      <w:r>
        <w:rPr>
          <w:b/>
        </w:rPr>
        <w:t>Module 6  Customer and Design Requirements</w:t>
      </w:r>
    </w:p>
    <w:p>
      <w:pPr>
        <w:keepLines/>
        <w:widowControl/>
        <w:spacing w:after="40"/>
      </w:pPr>
      <w:r>
        <w:t>Contract review and requirement changes; Design inputs reviews and verification; Validation evidence and design change control.</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External Providers and Operational Controls</w:t>
      </w:r>
    </w:p>
    <w:p>
      <w:pPr>
        <w:keepLines/>
        <w:widowControl/>
        <w:spacing w:after="40"/>
      </w:pPr>
      <w:r>
        <w:t>Supplier selection monitoring and reassessment; Production and service delivery controls; Identification traceability and customer property.</w:t>
      </w:r>
    </w:p>
    <w:p>
      <w:pPr>
        <w:keepNext/>
        <w:keepLines/>
        <w:widowControl/>
        <w:spacing w:before="80" w:after="20"/>
      </w:pPr>
      <w:r>
        <w:rPr>
          <w:b/>
        </w:rPr>
        <w:t>Module 8  Release and Nonconforming Outputs</w:t>
      </w:r>
    </w:p>
    <w:p>
      <w:pPr>
        <w:keepLines/>
        <w:widowControl/>
        <w:spacing w:after="40"/>
      </w:pPr>
      <w:r>
        <w:t>Release criteria and authorised approval; Segregation concessions and disposition decisions; Traceable records of nonconforming outputs.</w:t>
      </w:r>
    </w:p>
    <w:p>
      <w:pPr>
        <w:keepNext/>
        <w:keepLines/>
        <w:widowControl/>
        <w:spacing w:before="80" w:after="20"/>
      </w:pPr>
      <w:r>
        <w:rPr>
          <w:b/>
        </w:rPr>
        <w:t>Module 9  Quality Performance and Corrective Action</w:t>
      </w:r>
    </w:p>
    <w:p>
      <w:pPr>
        <w:keepLines/>
        <w:widowControl/>
        <w:spacing w:after="40"/>
      </w:pPr>
      <w:r>
        <w:t>Customer feedback and process performance; Internal audit and management review; Root causes and corrective action effectiveness.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Customer specification records; Supplier evaluation records; Release and defect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manufacturing and service delivery case, produce a process interaction map and quality objectives, link three controls to relevant requirements and explain one unresolved weakness.</w:t>
      </w:r>
    </w:p>
    <w:p>
      <w:pPr>
        <w:pStyle w:val="ListBullet"/>
        <w:widowControl/>
      </w:pPr>
      <w:r>
        <w:t>Assessment criteria: Accurate interpretation of quality management requirements; Relevant use of customer specification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quality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A002   A Management Systems and Auditing</w:t>
      </w:r>
    </w:p>
    <w:p>
      <w:bookmarkStart w:id="102" w:name="course_A002"/>
      <w:pPr>
        <w:pStyle w:val="Heading1"/>
        <w:widowControl/>
        <w:spacing w:before="0" w:after="120"/>
      </w:pPr>
      <w:r>
        <w:t>ISO 9001:2015 Quality Management Systems Internal Auditor Training and Certification Program Legacy Edition</w:t>
      </w:r>
      <w:bookmarkEnd w:id="102"/>
    </w:p>
    <w:p>
      <w:pPr>
        <w:keepLines/>
        <w:widowControl/>
        <w:spacing w:after="100" w:line="240" w:lineRule="auto"/>
      </w:pPr>
      <w:r>
        <w:rPr>
          <w:sz w:val="19"/>
        </w:rPr>
        <w:t>Requested legacy edition, including Amendment 1:2024. Replaced by ISO 9001:2026; this programme assesses the earlier edition only.</w:t>
      </w:r>
    </w:p>
    <w:p>
      <w:pPr>
        <w:pStyle w:val="Heading2"/>
        <w:widowControl/>
      </w:pPr>
      <w:r>
        <w:t>2 Training programme summary</w:t>
      </w:r>
    </w:p>
    <w:p>
      <w:pPr>
        <w:keepLines/>
        <w:widowControl/>
        <w:spacing w:after="140"/>
      </w:pPr>
      <w:r>
        <w:t>Develop the skills to conduct focused internal audits of quality management against ISO 9001:2015. Participants practise planning, interviewing, sampling and reporting using a manufacturing and service delivery case. Exercises examine customer requirements, process controls and reliable delivery,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9001:2015 and relevant quality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customer specification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quality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quality management audit; 2 Sample customer specification records; 3 Conduct a focused evidence gathering interview; 4 Write findings linked to specified criteria; 5 Evaluate action on uncontrolled specification changes.</w:t>
      </w:r>
    </w:p>
    <w:p>
      <w:pPr>
        <w:pStyle w:val="Heading2"/>
        <w:widowControl/>
      </w:pPr>
      <w:r>
        <w:t>5 Target audience</w:t>
      </w:r>
    </w:p>
    <w:p>
      <w:pPr>
        <w:keepLines/>
        <w:widowControl/>
      </w:pPr>
      <w:r>
        <w:t>Internal Auditors; Quality Managers; Quality Engineers; Operations Managers; Management System Coordinators.</w:t>
      </w:r>
    </w:p>
    <w:p>
      <w:pPr>
        <w:pStyle w:val="Heading2"/>
        <w:widowControl/>
      </w:pPr>
      <w:r>
        <w:t>6 Target industries</w:t>
      </w:r>
    </w:p>
    <w:p>
      <w:pPr>
        <w:keepLines/>
        <w:widowControl/>
      </w:pPr>
      <w:r>
        <w:t>Engineering Manufacturing; Construction Contracting; Logistics Services; Business Services; Food Manufacturing.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Customer specification records; Supplier evaluation records; Release and defect records.</w:t>
      </w:r>
    </w:p>
    <w:p>
      <w:pPr>
        <w:keepNext/>
        <w:keepLines/>
        <w:widowControl/>
        <w:spacing w:before="80" w:after="20"/>
      </w:pPr>
      <w:r>
        <w:rPr>
          <w:b/>
        </w:rPr>
        <w:t>Module 5  Auditing Process Approach and Customer Focus</w:t>
      </w:r>
    </w:p>
    <w:p>
      <w:pPr>
        <w:keepLines/>
        <w:widowControl/>
        <w:spacing w:after="40"/>
      </w:pPr>
      <w:r>
        <w:t>Process inputs outputs and interactions; Customer needs and applicable product requirements; Process ownership and risk based thinking.</w:t>
      </w:r>
    </w:p>
    <w:p>
      <w:pPr>
        <w:keepNext/>
        <w:keepLines/>
        <w:widowControl/>
        <w:spacing w:before="80" w:after="20"/>
      </w:pPr>
      <w:r>
        <w:rPr>
          <w:b/>
        </w:rPr>
        <w:t>Module 6  Auditing Leadership and Quality Planning</w:t>
      </w:r>
    </w:p>
    <w:p>
      <w:pPr>
        <w:keepLines/>
        <w:widowControl/>
        <w:spacing w:after="40"/>
      </w:pPr>
      <w:r>
        <w:t>Management accountability and quality policy; Quality objectives and action planning; Planning changes to the quality system.</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Customer and Design Requirements</w:t>
      </w:r>
    </w:p>
    <w:p>
      <w:pPr>
        <w:keepLines/>
        <w:widowControl/>
        <w:spacing w:after="40"/>
      </w:pPr>
      <w:r>
        <w:t>Contract review and requirement changes; Design inputs reviews and verification; Validation evidence and design change control.</w:t>
      </w:r>
    </w:p>
    <w:p>
      <w:pPr>
        <w:keepNext/>
        <w:keepLines/>
        <w:widowControl/>
        <w:spacing w:before="80" w:after="20"/>
      </w:pPr>
      <w:r>
        <w:rPr>
          <w:b/>
        </w:rPr>
        <w:t>Module 8  Auditing Release and Nonconforming Outputs</w:t>
      </w:r>
    </w:p>
    <w:p>
      <w:pPr>
        <w:keepLines/>
        <w:widowControl/>
        <w:spacing w:after="40"/>
      </w:pPr>
      <w:r>
        <w:t>Release criteria and authorised approval; Segregation concessions and disposition decisions; Traceable records of nonconforming outputs.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quality management audit: prepare a sampling plan, interview a role player, evaluate supplied records, report two supported findings and review one proposed corrective action.</w:t>
      </w:r>
    </w:p>
    <w:p>
      <w:pPr>
        <w:pStyle w:val="ListBullet"/>
        <w:widowControl/>
      </w:pPr>
      <w:r>
        <w:t>Assessment criteria: Risk relevant sampling of customer specification records; Interview and findings supported by traceable requirements and evidence; Sound corrective action judgement on uncontrolled specification changes.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quality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A003   A Management Systems and Auditing</w:t>
      </w:r>
    </w:p>
    <w:p>
      <w:bookmarkStart w:id="103" w:name="course_A003"/>
      <w:pPr>
        <w:pStyle w:val="Heading1"/>
        <w:widowControl/>
        <w:spacing w:before="0" w:after="120"/>
      </w:pPr>
      <w:r>
        <w:t>ISO 9001:2015 Quality Management Systems Lead Implementer Training and Certification Program Legacy Edition</w:t>
      </w:r>
      <w:bookmarkEnd w:id="103"/>
    </w:p>
    <w:p>
      <w:pPr>
        <w:keepLines/>
        <w:widowControl/>
        <w:spacing w:after="100" w:line="240" w:lineRule="auto"/>
      </w:pPr>
      <w:r>
        <w:rPr>
          <w:sz w:val="19"/>
        </w:rPr>
        <w:t>Requested legacy edition, including Amendment 1:2024. Replaced by ISO 9001:2026; this programme assesses the earlier edition only.</w:t>
      </w:r>
    </w:p>
    <w:p>
      <w:pPr>
        <w:pStyle w:val="Heading2"/>
        <w:widowControl/>
      </w:pPr>
      <w:r>
        <w:t>2 Training programme summary</w:t>
      </w:r>
    </w:p>
    <w:p>
      <w:pPr>
        <w:keepLines/>
        <w:widowControl/>
        <w:spacing w:after="140"/>
      </w:pPr>
      <w:r>
        <w:t>Practise leading a structured quality management implementation project against ISO 9001:2015. Working through a manufacturing and service delivery case, participants translate customer requirements, process controls and reliable delivery into accountable controls, resources and measurable milestones. The programme develops an implementation portfolio, tests operational feasibility and prepares management review evidence to support consistent products, services and customer satisfaction.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9001:2015, relevant quality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customer specification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quality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quality management implementation roadmap; 2 Specify controls for uncontrolled specification changes; 3 Design customer specification records; 4 Assign accountable owners and measurable milestones; 5 Present a justified management review proposal.</w:t>
      </w:r>
    </w:p>
    <w:p>
      <w:pPr>
        <w:pStyle w:val="Heading2"/>
        <w:widowControl/>
      </w:pPr>
      <w:r>
        <w:t>5 Target audience</w:t>
      </w:r>
    </w:p>
    <w:p>
      <w:pPr>
        <w:keepLines/>
        <w:widowControl/>
      </w:pPr>
      <w:r>
        <w:t>Quality Managers; Quality Engineers; Operations Managers; Implementation Project Managers; Management System Consultants.</w:t>
      </w:r>
    </w:p>
    <w:p>
      <w:pPr>
        <w:pStyle w:val="Heading2"/>
        <w:widowControl/>
      </w:pPr>
      <w:r>
        <w:t>6 Target industries</w:t>
      </w:r>
    </w:p>
    <w:p>
      <w:pPr>
        <w:keepLines/>
        <w:widowControl/>
      </w:pPr>
      <w:r>
        <w:t>Engineering Manufacturing; Construction Contracting; Logistics Services; Business Services; Food Manufacturing.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Process Approach and Customer Focus</w:t>
      </w:r>
    </w:p>
    <w:p>
      <w:pPr>
        <w:keepLines/>
        <w:widowControl/>
        <w:spacing w:after="40"/>
      </w:pPr>
      <w:r>
        <w:t>Process inputs outputs and interactions; Customer needs and applicable product requirements; Process ownership and risk based thinking.</w:t>
      </w:r>
    </w:p>
    <w:p>
      <w:pPr>
        <w:keepNext/>
        <w:keepLines/>
        <w:widowControl/>
        <w:spacing w:before="80" w:after="20"/>
      </w:pPr>
      <w:r>
        <w:rPr>
          <w:b/>
        </w:rPr>
        <w:t>Module 4  Context and Quality System Boundaries</w:t>
      </w:r>
    </w:p>
    <w:p>
      <w:pPr>
        <w:keepLines/>
        <w:widowControl/>
        <w:spacing w:after="40"/>
      </w:pPr>
      <w:r>
        <w:t>Business context and interested parties; Scope and applicability of requirements; Climate relevance under the 2024 amendment.</w:t>
      </w:r>
    </w:p>
    <w:p>
      <w:pPr>
        <w:keepNext/>
        <w:keepLines/>
        <w:widowControl/>
        <w:spacing w:before="80" w:after="20"/>
      </w:pPr>
      <w:r>
        <w:rPr>
          <w:b/>
        </w:rPr>
        <w:t>Module 5  Leadership and Quality Planning</w:t>
      </w:r>
    </w:p>
    <w:p>
      <w:pPr>
        <w:keepLines/>
        <w:widowControl/>
        <w:spacing w:after="40"/>
      </w:pPr>
      <w:r>
        <w:t>Management accountability and quality policy; Quality objectives and action planning; Planning changes to the quality system.</w:t>
      </w:r>
    </w:p>
    <w:p>
      <w:pPr>
        <w:keepNext/>
        <w:keepLines/>
        <w:widowControl/>
        <w:spacing w:before="80" w:after="20"/>
      </w:pPr>
      <w:r>
        <w:rPr>
          <w:b/>
        </w:rPr>
        <w:t>Module 6  Resources and Documented Information</w:t>
      </w:r>
    </w:p>
    <w:p>
      <w:pPr>
        <w:keepLines/>
        <w:widowControl/>
        <w:spacing w:after="40"/>
      </w:pPr>
      <w:r>
        <w:t>Competence and organisational knowledge; Infrastructure and measurement resource suitability; Document approval distribution and retention.</w:t>
      </w:r>
    </w:p>
    <w:p>
      <w:pPr>
        <w:keepNext/>
        <w:keepLines/>
        <w:widowControl/>
        <w:spacing w:before="80" w:after="20"/>
      </w:pPr>
      <w:r>
        <w:rPr>
          <w:b/>
        </w:rPr>
        <w:t>Module 7  Customer and Design Requirements</w:t>
      </w:r>
    </w:p>
    <w:p>
      <w:pPr>
        <w:keepLines/>
        <w:widowControl/>
        <w:spacing w:after="40"/>
      </w:pPr>
      <w:r>
        <w:t>Contract review and requirement changes; Design inputs reviews and verification; Validation evidence and design change control.</w:t>
      </w:r>
    </w:p>
    <w:p>
      <w:pPr>
        <w:keepNext/>
        <w:keepLines/>
        <w:widowControl/>
        <w:spacing w:before="80" w:after="20"/>
      </w:pPr>
      <w:r>
        <w:rPr>
          <w:b/>
        </w:rPr>
        <w:t>Module 8  External Providers and Operational Controls</w:t>
      </w:r>
    </w:p>
    <w:p>
      <w:pPr>
        <w:keepLines/>
        <w:widowControl/>
        <w:spacing w:after="40"/>
      </w:pPr>
      <w:r>
        <w:t>Supplier selection monitoring and reassessment; Production and service delivery controls; Identification traceability and customer property.</w:t>
      </w:r>
    </w:p>
    <w:p>
      <w:pPr>
        <w:keepNext/>
        <w:keepLines/>
        <w:widowControl/>
        <w:spacing w:before="80" w:after="20"/>
      </w:pPr>
      <w:r>
        <w:rPr>
          <w:b/>
        </w:rPr>
        <w:t>Module 9  Release and Nonconforming Outputs</w:t>
      </w:r>
    </w:p>
    <w:p>
      <w:pPr>
        <w:keepLines/>
        <w:widowControl/>
        <w:spacing w:after="40"/>
      </w:pPr>
      <w:r>
        <w:t>Release criteria and authorised approval; Segregation concessions and disposition decisions; Traceable records of nonconforming outputs.</w:t>
      </w:r>
    </w:p>
    <w:p>
      <w:pPr>
        <w:keepNext/>
        <w:keepLines/>
        <w:widowControl/>
        <w:spacing w:before="80" w:after="20"/>
      </w:pPr>
      <w:r>
        <w:rPr>
          <w:b/>
        </w:rPr>
        <w:t>Module 10  Quality Performance and Corrective Action</w:t>
      </w:r>
    </w:p>
    <w:p>
      <w:pPr>
        <w:keepLines/>
        <w:widowControl/>
        <w:spacing w:after="40"/>
      </w:pPr>
      <w:r>
        <w:t>Customer feedback and process performance; Internal audit and management review; Root causes and corrective action effectiveness.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specification changes; Addressing unsupported product release; Responding to recurring customer complaints.</w:t>
      </w:r>
    </w:p>
    <w:p>
      <w:pPr>
        <w:keepNext/>
        <w:keepLines/>
        <w:widowControl/>
        <w:spacing w:before="80" w:after="20"/>
      </w:pPr>
      <w:r>
        <w:rPr>
          <w:b/>
        </w:rPr>
        <w:t>Module 13  Building the Required Evidence Portfolio</w:t>
      </w:r>
    </w:p>
    <w:p>
      <w:pPr>
        <w:keepLines/>
        <w:widowControl/>
        <w:spacing w:after="40"/>
      </w:pPr>
      <w:r>
        <w:t>Customer specification records; Supplier evaluation records; Release and defect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manufacturing and service delivery case, develop a quality system implementation roadmap and process control plan, assign resources and milestones, demonstrate one control and defend implementation priorities in a brief panel review.</w:t>
      </w:r>
    </w:p>
    <w:p>
      <w:pPr>
        <w:pStyle w:val="ListBullet"/>
        <w:widowControl/>
      </w:pPr>
      <w:r>
        <w:t>Assessment criteria: Workable design of controls for uncontrolled specification changes; Relevant evidence portfolio including customer specification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quality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A004   A Management Systems and Auditing</w:t>
      </w:r>
    </w:p>
    <w:p>
      <w:bookmarkStart w:id="104" w:name="course_A004"/>
      <w:pPr>
        <w:pStyle w:val="Heading1"/>
        <w:widowControl/>
        <w:spacing w:before="0" w:after="120"/>
      </w:pPr>
      <w:r>
        <w:t>ISO 9001:2015 Quality Management Systems Lead Auditor Training and Certification Program Legacy Edition</w:t>
      </w:r>
      <w:bookmarkEnd w:id="104"/>
    </w:p>
    <w:p>
      <w:pPr>
        <w:keepLines/>
        <w:widowControl/>
        <w:spacing w:after="100" w:line="240" w:lineRule="auto"/>
      </w:pPr>
      <w:r>
        <w:rPr>
          <w:sz w:val="19"/>
        </w:rPr>
        <w:t>Requested legacy edition, including Amendment 1:2024. Replaced by ISO 9001:2026; this programme assesses the earlier edition only.</w:t>
      </w:r>
    </w:p>
    <w:p>
      <w:pPr>
        <w:pStyle w:val="Heading2"/>
        <w:widowControl/>
      </w:pPr>
      <w:r>
        <w:t>2 Training programme summary</w:t>
      </w:r>
    </w:p>
    <w:p>
      <w:pPr>
        <w:keepLines/>
        <w:widowControl/>
        <w:spacing w:after="140"/>
      </w:pPr>
      <w:r>
        <w:t>Develop the planning, evidence evaluation and team leadership skills needed for quality management audits against ISO 9001:2015. A manufacturing and service delivery case connects customer requirements, process controls and reliable delivery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9001:2015, audit fundamentals and relevant quality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supplier evaluation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quality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quality management audit; 2 Evaluate supplier evaluation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Quality Managers; Quality Engineers; Assurance Managers.</w:t>
      </w:r>
    </w:p>
    <w:p>
      <w:pPr>
        <w:pStyle w:val="Heading2"/>
        <w:widowControl/>
      </w:pPr>
      <w:r>
        <w:t>6 Target industries</w:t>
      </w:r>
    </w:p>
    <w:p>
      <w:pPr>
        <w:keepLines/>
        <w:widowControl/>
      </w:pPr>
      <w:r>
        <w:t>Engineering Manufacturing; Construction Contracting; Logistics Services; Business Services; Food Manufacturing.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Process Approach and Customer Focus</w:t>
      </w:r>
    </w:p>
    <w:p>
      <w:pPr>
        <w:keepLines/>
        <w:widowControl/>
        <w:spacing w:after="40"/>
      </w:pPr>
      <w:r>
        <w:t>Process inputs outputs and interactions; Customer needs and applicable product requirements; Process ownership and risk based thinking.</w:t>
      </w:r>
    </w:p>
    <w:p>
      <w:pPr>
        <w:keepNext/>
        <w:keepLines/>
        <w:widowControl/>
        <w:spacing w:before="80" w:after="20"/>
      </w:pPr>
      <w:r>
        <w:rPr>
          <w:b/>
        </w:rPr>
        <w:t>Module 4  Auditing Context and Quality System Boundaries</w:t>
      </w:r>
    </w:p>
    <w:p>
      <w:pPr>
        <w:keepLines/>
        <w:widowControl/>
        <w:spacing w:after="40"/>
      </w:pPr>
      <w:r>
        <w:t>Business context and interested parties; Scope and applicability of requirements; Climate relevance under the 2024 amendment.</w:t>
      </w:r>
    </w:p>
    <w:p>
      <w:pPr>
        <w:keepNext/>
        <w:keepLines/>
        <w:widowControl/>
        <w:spacing w:before="80" w:after="20"/>
      </w:pPr>
      <w:r>
        <w:rPr>
          <w:b/>
        </w:rPr>
        <w:t>Module 5  Auditing Leadership and Quality Planning</w:t>
      </w:r>
    </w:p>
    <w:p>
      <w:pPr>
        <w:keepLines/>
        <w:widowControl/>
        <w:spacing w:after="40"/>
      </w:pPr>
      <w:r>
        <w:t>Management accountability and quality policy; Quality objectives and action planning; Planning changes to the quality system.</w:t>
      </w:r>
    </w:p>
    <w:p>
      <w:pPr>
        <w:keepNext/>
        <w:keepLines/>
        <w:widowControl/>
        <w:spacing w:before="80" w:after="20"/>
      </w:pPr>
      <w:r>
        <w:rPr>
          <w:b/>
        </w:rPr>
        <w:t>Module 6  Auditing Resources and Documented Information</w:t>
      </w:r>
    </w:p>
    <w:p>
      <w:pPr>
        <w:keepLines/>
        <w:widowControl/>
        <w:spacing w:after="40"/>
      </w:pPr>
      <w:r>
        <w:t>Competence and organisational knowledge; Infrastructure and measurement resource suitability; Document approval distribution and retention.</w:t>
      </w:r>
    </w:p>
    <w:p>
      <w:pPr>
        <w:keepNext/>
        <w:keepLines/>
        <w:widowControl/>
        <w:spacing w:before="80" w:after="20"/>
      </w:pPr>
      <w:r>
        <w:rPr>
          <w:b/>
        </w:rPr>
        <w:t>Module 7  Auditing Customer and Design Requirements</w:t>
      </w:r>
    </w:p>
    <w:p>
      <w:pPr>
        <w:keepLines/>
        <w:widowControl/>
        <w:spacing w:after="40"/>
      </w:pPr>
      <w:r>
        <w:t>Contract review and requirement changes; Design inputs reviews and verification; Validation evidence and design change control.</w:t>
      </w:r>
    </w:p>
    <w:p>
      <w:pPr>
        <w:keepNext/>
        <w:keepLines/>
        <w:widowControl/>
        <w:spacing w:before="80" w:after="20"/>
      </w:pPr>
      <w:r>
        <w:rPr>
          <w:b/>
        </w:rPr>
        <w:t>Module 8  Auditing External Providers and Operational Controls</w:t>
      </w:r>
    </w:p>
    <w:p>
      <w:pPr>
        <w:keepLines/>
        <w:widowControl/>
        <w:spacing w:after="40"/>
      </w:pPr>
      <w:r>
        <w:t>Supplier selection monitoring and reassessment; Production and service delivery controls; Identification traceability and customer property.</w:t>
      </w:r>
    </w:p>
    <w:p>
      <w:pPr>
        <w:keepNext/>
        <w:keepLines/>
        <w:widowControl/>
        <w:spacing w:before="80" w:after="20"/>
      </w:pPr>
      <w:r>
        <w:rPr>
          <w:b/>
        </w:rPr>
        <w:t>Module 9  Auditing Release and Nonconforming Outputs</w:t>
      </w:r>
    </w:p>
    <w:p>
      <w:pPr>
        <w:keepLines/>
        <w:widowControl/>
        <w:spacing w:after="40"/>
      </w:pPr>
      <w:r>
        <w:t>Release criteria and authorised approval; Segregation concessions and disposition decisions; Traceable records of nonconforming outputs.</w:t>
      </w:r>
    </w:p>
    <w:p>
      <w:pPr>
        <w:keepNext/>
        <w:keepLines/>
        <w:widowControl/>
        <w:spacing w:before="80" w:after="20"/>
      </w:pPr>
      <w:r>
        <w:rPr>
          <w:b/>
        </w:rPr>
        <w:t>Module 10  Auditing Quality Performance and Corrective Action</w:t>
      </w:r>
    </w:p>
    <w:p>
      <w:pPr>
        <w:keepLines/>
        <w:widowControl/>
        <w:spacing w:after="40"/>
      </w:pPr>
      <w:r>
        <w:t>Customer feedback and process performance; Internal audit and management review; Root causes and corrective action effectiveness.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Customer specification records; Supplier evaluation records; Release and defect records.</w:t>
      </w:r>
    </w:p>
    <w:p>
      <w:pPr>
        <w:keepNext/>
        <w:keepLines/>
        <w:widowControl/>
        <w:spacing w:before="80" w:after="20"/>
      </w:pPr>
      <w:r>
        <w:rPr>
          <w:b/>
        </w:rPr>
        <w:t>Module 15  Evidence Judgement and Escalation</w:t>
      </w:r>
    </w:p>
    <w:p>
      <w:pPr>
        <w:keepLines/>
        <w:widowControl/>
        <w:spacing w:after="40"/>
      </w:pPr>
      <w:r>
        <w:t>Evidence of uncontrolled specification changes; Evidence of unsupported product release;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quality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supplier evaluation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quality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A005   A Management Systems and Auditing</w:t>
      </w:r>
    </w:p>
    <w:p>
      <w:bookmarkStart w:id="105" w:name="course_A005"/>
      <w:pPr>
        <w:pStyle w:val="Heading1"/>
        <w:widowControl/>
        <w:spacing w:before="0" w:after="120"/>
      </w:pPr>
      <w:r>
        <w:t>ISO 13485:2016 Medical Device Quality Management Systems Foundation Level Training and Certification Program</w:t>
      </w:r>
      <w:bookmarkEnd w:id="105"/>
    </w:p>
    <w:p>
      <w:pPr>
        <w:pStyle w:val="Heading2"/>
        <w:widowControl/>
      </w:pPr>
      <w:r>
        <w:t>2 Training programme summary</w:t>
      </w:r>
    </w:p>
    <w:p>
      <w:pPr>
        <w:keepLines/>
        <w:widowControl/>
        <w:spacing w:after="140"/>
      </w:pPr>
      <w:r>
        <w:t>Build an understanding of medical device quality using ISO 13485:2016. Participants connect device lifecycle controls, regulatory interfaces and traceable records with responsibilities and performance measures. Exercises based on a medical device manufacturer case develop requirement interpretation, evidence selection and gap recognition. The programme establishes a foundation for reliable medical device processes and controlled regulatory evidence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medical device quality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design and validation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medical device quality requirements; 2 Connect requirements with operational responsibilities; 3 Recognise unvalidated critical processes; 4 Select relevant implementation evidence; 5 Prepare for further practical development.</w:t>
      </w:r>
    </w:p>
    <w:p>
      <w:pPr>
        <w:pStyle w:val="Heading2"/>
        <w:widowControl/>
      </w:pPr>
      <w:r>
        <w:t>4 Learning outcomes</w:t>
      </w:r>
    </w:p>
    <w:p>
      <w:pPr>
        <w:keepLines/>
        <w:widowControl/>
      </w:pPr>
      <w:r>
        <w:t>1 Map device lifecycle responsibilities; 2 Identify applicable regulatory interfaces; 3 Distinguish verification from validation evidence; 4 Trace device and supplier records; 5 Evaluate complaint and corrective action controls.</w:t>
      </w:r>
    </w:p>
    <w:p>
      <w:pPr>
        <w:pStyle w:val="Heading2"/>
        <w:widowControl/>
      </w:pPr>
      <w:r>
        <w:t>5 Target audience</w:t>
      </w:r>
    </w:p>
    <w:p>
      <w:pPr>
        <w:keepLines/>
        <w:widowControl/>
      </w:pPr>
      <w:r>
        <w:t>Medical Device Quality Managers; Regulatory Affairs Managers; Validation Engineers; Production Managers; Management System Coordinators.</w:t>
      </w:r>
    </w:p>
    <w:p>
      <w:pPr>
        <w:pStyle w:val="Heading2"/>
        <w:widowControl/>
      </w:pPr>
      <w:r>
        <w:t>6 Target industries</w:t>
      </w:r>
    </w:p>
    <w:p>
      <w:pPr>
        <w:keepLines/>
        <w:widowControl/>
      </w:pPr>
      <w:r>
        <w:t>Medical Device Manufacturing; Diagnostic Device Manufacturing; Device Contract Manufacturing; Medical Device Distribution; Device Servicing.</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Device Scope and Regulatory Interfaces</w:t>
      </w:r>
    </w:p>
    <w:p>
      <w:pPr>
        <w:keepLines/>
        <w:widowControl/>
        <w:spacing w:after="40"/>
      </w:pPr>
      <w:r>
        <w:t>Device lifecycle roles and organisational scope; Applicable regulatory requirements and responsibilities; Risk based control of quality processes.</w:t>
      </w:r>
    </w:p>
    <w:p>
      <w:pPr>
        <w:keepNext/>
        <w:keepLines/>
        <w:widowControl/>
        <w:spacing w:before="80" w:after="20"/>
      </w:pPr>
      <w:r>
        <w:rPr>
          <w:b/>
        </w:rPr>
        <w:t>Module 3  Quality Documentation and Accountability</w:t>
      </w:r>
    </w:p>
    <w:p>
      <w:pPr>
        <w:keepLines/>
        <w:widowControl/>
        <w:spacing w:after="40"/>
      </w:pPr>
      <w:r>
        <w:t>Quality manual and documented procedures; Medical device files and record retention; Management responsibility and quality planning.</w:t>
      </w:r>
    </w:p>
    <w:p>
      <w:pPr>
        <w:keepNext/>
        <w:keepLines/>
        <w:widowControl/>
        <w:spacing w:before="80" w:after="20"/>
      </w:pPr>
      <w:r>
        <w:rPr>
          <w:b/>
        </w:rPr>
        <w:t>Module 4  Resources and Controlled Work Environments</w:t>
      </w:r>
    </w:p>
    <w:p>
      <w:pPr>
        <w:keepLines/>
        <w:widowControl/>
        <w:spacing w:after="40"/>
      </w:pPr>
      <w:r>
        <w:t>Personnel competence and training evidence; Infrastructure maintenance and contamination controls; Work environment and product cleanliness.</w:t>
      </w:r>
    </w:p>
    <w:p>
      <w:pPr>
        <w:keepNext/>
        <w:keepLines/>
        <w:widowControl/>
        <w:spacing w:before="80" w:after="20"/>
      </w:pPr>
      <w:r>
        <w:rPr>
          <w:b/>
        </w:rPr>
        <w:t>Module 5  Design and Development Controls</w:t>
      </w:r>
    </w:p>
    <w:p>
      <w:pPr>
        <w:keepLines/>
        <w:widowControl/>
        <w:spacing w:after="40"/>
      </w:pPr>
      <w:r>
        <w:t>Planning inputs outputs and reviews; Verification validation and design transfer; Design changes and development records.</w:t>
      </w:r>
    </w:p>
    <w:p>
      <w:pPr>
        <w:keepNext/>
        <w:keepLines/>
        <w:widowControl/>
        <w:spacing w:before="80" w:after="20"/>
      </w:pPr>
      <w:r>
        <w:rPr>
          <w:b/>
        </w:rPr>
        <w:t>Module 6  Purchasing and Supplier Quality</w:t>
      </w:r>
    </w:p>
    <w:p>
      <w:pPr>
        <w:keepLines/>
        <w:widowControl/>
        <w:spacing w:after="40"/>
      </w:pPr>
      <w:r>
        <w:t>Supplier selection and risk proportionate monitoring; Purchasing specifications and change communication; Verification of purchased products.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Production Validation and Traceability</w:t>
      </w:r>
    </w:p>
    <w:p>
      <w:pPr>
        <w:keepLines/>
        <w:widowControl/>
        <w:spacing w:after="40"/>
      </w:pPr>
      <w:r>
        <w:t>Validated processes and software applications; Identification traceability and preservation controls; Installation servicing and sterile process interfaces.</w:t>
      </w:r>
    </w:p>
    <w:p>
      <w:pPr>
        <w:keepNext/>
        <w:keepLines/>
        <w:widowControl/>
        <w:spacing w:before="80" w:after="20"/>
      </w:pPr>
      <w:r>
        <w:rPr>
          <w:b/>
        </w:rPr>
        <w:t>Module 8  Feedback Complaints and Reporting</w:t>
      </w:r>
    </w:p>
    <w:p>
      <w:pPr>
        <w:keepLines/>
        <w:widowControl/>
        <w:spacing w:after="40"/>
      </w:pPr>
      <w:r>
        <w:t>Feedback collection and complaint evaluation; Regulatory reporting interfaces and escalation; Nonconforming product investigation and disposition.</w:t>
      </w:r>
    </w:p>
    <w:p>
      <w:pPr>
        <w:keepNext/>
        <w:keepLines/>
        <w:widowControl/>
        <w:spacing w:before="80" w:after="20"/>
      </w:pPr>
      <w:r>
        <w:rPr>
          <w:b/>
        </w:rPr>
        <w:t>Module 9  Measurement and Quality System Improvement</w:t>
      </w:r>
    </w:p>
    <w:p>
      <w:pPr>
        <w:keepLines/>
        <w:widowControl/>
        <w:spacing w:after="40"/>
      </w:pPr>
      <w:r>
        <w:t>Monitoring measurement and data analysis; Corrective and preventive action controls; Internal audit and management review evidence.</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Design and validation records; Supplier qualification files; Complaint and corrective action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medical device manufacturer case, produce a device process map and evidence register, link three controls to relevant requirements and explain one unresolved weakness.</w:t>
      </w:r>
    </w:p>
    <w:p>
      <w:pPr>
        <w:pStyle w:val="ListBullet"/>
        <w:widowControl/>
      </w:pPr>
      <w:r>
        <w:t>Assessment criteria: Accurate interpretation of medical device quality requirements; Relevant use of design and validation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medical device quality;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A006   A Management Systems and Auditing</w:t>
      </w:r>
    </w:p>
    <w:p>
      <w:bookmarkStart w:id="106" w:name="course_A006"/>
      <w:pPr>
        <w:pStyle w:val="Heading1"/>
        <w:widowControl/>
        <w:spacing w:before="0" w:after="120"/>
      </w:pPr>
      <w:r>
        <w:t>ISO 13485:2016 Medical Device Quality Management Systems Internal Auditor Training and Certification Program</w:t>
      </w:r>
      <w:bookmarkEnd w:id="106"/>
    </w:p>
    <w:p>
      <w:pPr>
        <w:pStyle w:val="Heading2"/>
        <w:widowControl/>
      </w:pPr>
      <w:r>
        <w:t>2 Training programme summary</w:t>
      </w:r>
    </w:p>
    <w:p>
      <w:pPr>
        <w:keepLines/>
        <w:widowControl/>
        <w:spacing w:after="140"/>
      </w:pPr>
      <w:r>
        <w:t>Develop the skills to conduct focused internal audits of medical device quality against ISO 13485:2016. Participants practise planning, interviewing, sampling and reporting using a medical device manufacturer case. Exercises examine device lifecycle controls, regulatory interfaces and traceable records,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13485:2016 and relevant medical device quality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design and validation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medical device quality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medical device quality audit; 2 Sample design and validation records; 3 Conduct a focused evidence gathering interview; 4 Write findings linked to specified criteria; 5 Evaluate action on unvalidated critical processes.</w:t>
      </w:r>
    </w:p>
    <w:p>
      <w:pPr>
        <w:pStyle w:val="Heading2"/>
        <w:widowControl/>
      </w:pPr>
      <w:r>
        <w:t>5 Target audience</w:t>
      </w:r>
    </w:p>
    <w:p>
      <w:pPr>
        <w:keepLines/>
        <w:widowControl/>
      </w:pPr>
      <w:r>
        <w:t>Internal Auditors; Medical Device Quality Managers; Regulatory Affairs Managers; Validation Engineers; Management System Coordinators.</w:t>
      </w:r>
    </w:p>
    <w:p>
      <w:pPr>
        <w:pStyle w:val="Heading2"/>
        <w:widowControl/>
      </w:pPr>
      <w:r>
        <w:t>6 Target industries</w:t>
      </w:r>
    </w:p>
    <w:p>
      <w:pPr>
        <w:keepLines/>
        <w:widowControl/>
      </w:pPr>
      <w:r>
        <w:t>Medical Device Manufacturing; Diagnostic Device Manufacturing; Device Contract Manufacturing; Medical Device Distribution; Device Servicing.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Design and validation records; Supplier qualification files; Complaint and corrective action records.</w:t>
      </w:r>
    </w:p>
    <w:p>
      <w:pPr>
        <w:keepNext/>
        <w:keepLines/>
        <w:widowControl/>
        <w:spacing w:before="80" w:after="20"/>
      </w:pPr>
      <w:r>
        <w:rPr>
          <w:b/>
        </w:rPr>
        <w:t>Module 5  Auditing Device Scope and Regulatory Interfaces</w:t>
      </w:r>
    </w:p>
    <w:p>
      <w:pPr>
        <w:keepLines/>
        <w:widowControl/>
        <w:spacing w:after="40"/>
      </w:pPr>
      <w:r>
        <w:t>Device lifecycle roles and organisational scope; Applicable regulatory requirements and responsibilities; Risk based control of quality processes.</w:t>
      </w:r>
    </w:p>
    <w:p>
      <w:pPr>
        <w:keepNext/>
        <w:keepLines/>
        <w:widowControl/>
        <w:spacing w:before="80" w:after="20"/>
      </w:pPr>
      <w:r>
        <w:rPr>
          <w:b/>
        </w:rPr>
        <w:t>Module 6  Auditing Resources and Controlled Work Environments</w:t>
      </w:r>
    </w:p>
    <w:p>
      <w:pPr>
        <w:keepLines/>
        <w:widowControl/>
        <w:spacing w:after="40"/>
      </w:pPr>
      <w:r>
        <w:t>Personnel competence and training evidence; Infrastructure maintenance and contamination controls; Work environment and product cleanliness.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Purchasing and Supplier Quality</w:t>
      </w:r>
    </w:p>
    <w:p>
      <w:pPr>
        <w:keepLines/>
        <w:widowControl/>
        <w:spacing w:after="40"/>
      </w:pPr>
      <w:r>
        <w:t>Supplier selection and risk proportionate monitoring; Purchasing specifications and change communication; Verification of purchased products.</w:t>
      </w:r>
    </w:p>
    <w:p>
      <w:pPr>
        <w:keepNext/>
        <w:keepLines/>
        <w:widowControl/>
        <w:spacing w:before="80" w:after="20"/>
      </w:pPr>
      <w:r>
        <w:rPr>
          <w:b/>
        </w:rPr>
        <w:t>Module 8  Auditing Feedback Complaints and Reporting</w:t>
      </w:r>
    </w:p>
    <w:p>
      <w:pPr>
        <w:keepLines/>
        <w:widowControl/>
        <w:spacing w:after="40"/>
      </w:pPr>
      <w:r>
        <w:t>Feedback collection and complaint evaluation; Regulatory reporting interfaces and escalation; Nonconforming product investigation and disposition.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medical device quality audit: prepare a sampling plan, interview a role player, evaluate supplied records, report two supported findings and review one proposed corrective action.</w:t>
      </w:r>
    </w:p>
    <w:p>
      <w:pPr>
        <w:pStyle w:val="ListBullet"/>
        <w:widowControl/>
      </w:pPr>
      <w:r>
        <w:t>Assessment criteria: Risk relevant sampling of design and validation records; Interview and findings supported by traceable requirements and evidence; Sound corrective action judgement on unvalidated critical processes.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medical device quality;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A007   A Management Systems and Auditing</w:t>
      </w:r>
    </w:p>
    <w:p>
      <w:bookmarkStart w:id="107" w:name="course_A007"/>
      <w:pPr>
        <w:pStyle w:val="Heading1"/>
        <w:widowControl/>
        <w:spacing w:before="0" w:after="120"/>
      </w:pPr>
      <w:r>
        <w:t>ISO 13485:2016 Medical Device Quality Management Systems Lead Implementer Training and Certification Program</w:t>
      </w:r>
      <w:bookmarkEnd w:id="107"/>
    </w:p>
    <w:p>
      <w:pPr>
        <w:pStyle w:val="Heading2"/>
        <w:widowControl/>
      </w:pPr>
      <w:r>
        <w:t>2 Training programme summary</w:t>
      </w:r>
    </w:p>
    <w:p>
      <w:pPr>
        <w:keepLines/>
        <w:widowControl/>
        <w:spacing w:after="140"/>
      </w:pPr>
      <w:r>
        <w:t>Practise leading a structured medical device quality implementation project against ISO 13485:2016. Working through a medical device manufacturer case, participants translate device lifecycle controls, regulatory interfaces and traceable records into accountable controls, resources and measurable milestones. The programme develops an implementation portfolio, tests operational feasibility and prepares management review evidence to support reliable medical device processes and controlled regulatory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13485:2016, relevant medical device quality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design and validation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medical device quality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medical device quality implementation roadmap; 2 Specify controls for unvalidated critical processes; 3 Design design and validation records; 4 Assign accountable owners and measurable milestones; 5 Present a justified management review proposal.</w:t>
      </w:r>
    </w:p>
    <w:p>
      <w:pPr>
        <w:pStyle w:val="Heading2"/>
        <w:widowControl/>
      </w:pPr>
      <w:r>
        <w:t>5 Target audience</w:t>
      </w:r>
    </w:p>
    <w:p>
      <w:pPr>
        <w:keepLines/>
        <w:widowControl/>
      </w:pPr>
      <w:r>
        <w:t>Medical Device Quality Managers; Regulatory Affairs Managers; Validation Engineers; Implementation Project Managers; Management System Consultants.</w:t>
      </w:r>
    </w:p>
    <w:p>
      <w:pPr>
        <w:pStyle w:val="Heading2"/>
        <w:widowControl/>
      </w:pPr>
      <w:r>
        <w:t>6 Target industries</w:t>
      </w:r>
    </w:p>
    <w:p>
      <w:pPr>
        <w:keepLines/>
        <w:widowControl/>
      </w:pPr>
      <w:r>
        <w:t>Medical Device Manufacturing; Diagnostic Device Manufacturing; Device Contract Manufacturing; Medical Device Distribution; Device Servicing.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Device Scope and Regulatory Interfaces</w:t>
      </w:r>
    </w:p>
    <w:p>
      <w:pPr>
        <w:keepLines/>
        <w:widowControl/>
        <w:spacing w:after="40"/>
      </w:pPr>
      <w:r>
        <w:t>Device lifecycle roles and organisational scope; Applicable regulatory requirements and responsibilities; Risk based control of quality processes.</w:t>
      </w:r>
    </w:p>
    <w:p>
      <w:pPr>
        <w:keepNext/>
        <w:keepLines/>
        <w:widowControl/>
        <w:spacing w:before="80" w:after="20"/>
      </w:pPr>
      <w:r>
        <w:rPr>
          <w:b/>
        </w:rPr>
        <w:t>Module 4  Quality Documentation and Accountability</w:t>
      </w:r>
    </w:p>
    <w:p>
      <w:pPr>
        <w:keepLines/>
        <w:widowControl/>
        <w:spacing w:after="40"/>
      </w:pPr>
      <w:r>
        <w:t>Quality manual and documented procedures; Medical device files and record retention; Management responsibility and quality planning.</w:t>
      </w:r>
    </w:p>
    <w:p>
      <w:pPr>
        <w:keepNext/>
        <w:keepLines/>
        <w:widowControl/>
        <w:spacing w:before="80" w:after="20"/>
      </w:pPr>
      <w:r>
        <w:rPr>
          <w:b/>
        </w:rPr>
        <w:t>Module 5  Resources and Controlled Work Environments</w:t>
      </w:r>
    </w:p>
    <w:p>
      <w:pPr>
        <w:keepLines/>
        <w:widowControl/>
        <w:spacing w:after="40"/>
      </w:pPr>
      <w:r>
        <w:t>Personnel competence and training evidence; Infrastructure maintenance and contamination controls; Work environment and product cleanliness.</w:t>
      </w:r>
    </w:p>
    <w:p>
      <w:pPr>
        <w:keepNext/>
        <w:keepLines/>
        <w:widowControl/>
        <w:spacing w:before="80" w:after="20"/>
      </w:pPr>
      <w:r>
        <w:rPr>
          <w:b/>
        </w:rPr>
        <w:t>Module 6  Design and Development Controls</w:t>
      </w:r>
    </w:p>
    <w:p>
      <w:pPr>
        <w:keepLines/>
        <w:widowControl/>
        <w:spacing w:after="40"/>
      </w:pPr>
      <w:r>
        <w:t>Planning inputs outputs and reviews; Verification validation and design transfer; Design changes and development records.</w:t>
      </w:r>
    </w:p>
    <w:p>
      <w:pPr>
        <w:keepNext/>
        <w:keepLines/>
        <w:widowControl/>
        <w:spacing w:before="80" w:after="20"/>
      </w:pPr>
      <w:r>
        <w:rPr>
          <w:b/>
        </w:rPr>
        <w:t>Module 7  Purchasing and Supplier Quality</w:t>
      </w:r>
    </w:p>
    <w:p>
      <w:pPr>
        <w:keepLines/>
        <w:widowControl/>
        <w:spacing w:after="40"/>
      </w:pPr>
      <w:r>
        <w:t>Supplier selection and risk proportionate monitoring; Purchasing specifications and change communication; Verification of purchased products.</w:t>
      </w:r>
    </w:p>
    <w:p>
      <w:pPr>
        <w:keepNext/>
        <w:keepLines/>
        <w:widowControl/>
        <w:spacing w:before="80" w:after="20"/>
      </w:pPr>
      <w:r>
        <w:rPr>
          <w:b/>
        </w:rPr>
        <w:t>Module 8  Production Validation and Traceability</w:t>
      </w:r>
    </w:p>
    <w:p>
      <w:pPr>
        <w:keepLines/>
        <w:widowControl/>
        <w:spacing w:after="40"/>
      </w:pPr>
      <w:r>
        <w:t>Validated processes and software applications; Identification traceability and preservation controls; Installation servicing and sterile process interfaces.</w:t>
      </w:r>
    </w:p>
    <w:p>
      <w:pPr>
        <w:keepNext/>
        <w:keepLines/>
        <w:widowControl/>
        <w:spacing w:before="80" w:after="20"/>
      </w:pPr>
      <w:r>
        <w:rPr>
          <w:b/>
        </w:rPr>
        <w:t>Module 9  Feedback Complaints and Reporting</w:t>
      </w:r>
    </w:p>
    <w:p>
      <w:pPr>
        <w:keepLines/>
        <w:widowControl/>
        <w:spacing w:after="40"/>
      </w:pPr>
      <w:r>
        <w:t>Feedback collection and complaint evaluation; Regulatory reporting interfaces and escalation; Nonconforming product investigation and disposition.</w:t>
      </w:r>
    </w:p>
    <w:p>
      <w:pPr>
        <w:keepNext/>
        <w:keepLines/>
        <w:widowControl/>
        <w:spacing w:before="80" w:after="20"/>
      </w:pPr>
      <w:r>
        <w:rPr>
          <w:b/>
        </w:rPr>
        <w:t>Module 10  Measurement and Quality System Improvement</w:t>
      </w:r>
    </w:p>
    <w:p>
      <w:pPr>
        <w:keepLines/>
        <w:widowControl/>
        <w:spacing w:after="40"/>
      </w:pPr>
      <w:r>
        <w:t>Monitoring measurement and data analysis; Corrective and preventive action controls; Internal audit and management review evidence.</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unvalidated critical processes; Addressing incomplete device traceability; Responding to delayed complaint escalation.</w:t>
      </w:r>
    </w:p>
    <w:p>
      <w:pPr>
        <w:keepNext/>
        <w:keepLines/>
        <w:widowControl/>
        <w:spacing w:before="80" w:after="20"/>
      </w:pPr>
      <w:r>
        <w:rPr>
          <w:b/>
        </w:rPr>
        <w:t>Module 13  Building the Required Evidence Portfolio</w:t>
      </w:r>
    </w:p>
    <w:p>
      <w:pPr>
        <w:keepLines/>
        <w:widowControl/>
        <w:spacing w:after="40"/>
      </w:pPr>
      <w:r>
        <w:t>Design and validation records; Supplier qualification files; Complaint and corrective action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medical device manufacturer case, develop a medical device quality plan and implementation roadmap, assign resources and milestones, demonstrate one control and defend implementation priorities in a brief panel review.</w:t>
      </w:r>
    </w:p>
    <w:p>
      <w:pPr>
        <w:pStyle w:val="ListBullet"/>
        <w:widowControl/>
      </w:pPr>
      <w:r>
        <w:t>Assessment criteria: Workable design of controls for unvalidated critical processes; Relevant evidence portfolio including design and validation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medical device quality;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A008   A Management Systems and Auditing</w:t>
      </w:r>
    </w:p>
    <w:p>
      <w:bookmarkStart w:id="108" w:name="course_A008"/>
      <w:pPr>
        <w:pStyle w:val="Heading1"/>
        <w:widowControl/>
        <w:spacing w:before="0" w:after="120"/>
      </w:pPr>
      <w:r>
        <w:t>ISO 13485:2016 Medical Device Quality Management Systems Lead Auditor Training and Certification Program</w:t>
      </w:r>
      <w:bookmarkEnd w:id="108"/>
    </w:p>
    <w:p>
      <w:pPr>
        <w:pStyle w:val="Heading2"/>
        <w:widowControl/>
      </w:pPr>
      <w:r>
        <w:t>2 Training programme summary</w:t>
      </w:r>
    </w:p>
    <w:p>
      <w:pPr>
        <w:keepLines/>
        <w:widowControl/>
        <w:spacing w:after="140"/>
      </w:pPr>
      <w:r>
        <w:t>Develop the planning, evidence evaluation and team leadership skills needed for medical device quality audits against ISO 13485:2016. A medical device manufacturer case connects device lifecycle controls, regulatory interfaces and traceable records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13485:2016, audit fundamentals and relevant medical device quality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supplier qualification files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medical device quality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medical device quality audit; 2 Evaluate supplier qualification files;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Medical Device Quality Managers; Regulatory Affairs Managers; Assurance Managers.</w:t>
      </w:r>
    </w:p>
    <w:p>
      <w:pPr>
        <w:pStyle w:val="Heading2"/>
        <w:widowControl/>
      </w:pPr>
      <w:r>
        <w:t>6 Target industries</w:t>
      </w:r>
    </w:p>
    <w:p>
      <w:pPr>
        <w:keepLines/>
        <w:widowControl/>
      </w:pPr>
      <w:r>
        <w:t>Medical Device Manufacturing; Diagnostic Device Manufacturing; Device Contract Manufacturing; Medical Device Distribution; Device Servicing.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Device Scope and Regulatory Interfaces</w:t>
      </w:r>
    </w:p>
    <w:p>
      <w:pPr>
        <w:keepLines/>
        <w:widowControl/>
        <w:spacing w:after="40"/>
      </w:pPr>
      <w:r>
        <w:t>Device lifecycle roles and organisational scope; Applicable regulatory requirements and responsibilities; Risk based control of quality processes.</w:t>
      </w:r>
    </w:p>
    <w:p>
      <w:pPr>
        <w:keepNext/>
        <w:keepLines/>
        <w:widowControl/>
        <w:spacing w:before="80" w:after="20"/>
      </w:pPr>
      <w:r>
        <w:rPr>
          <w:b/>
        </w:rPr>
        <w:t>Module 4  Auditing Quality Documentation and Accountability</w:t>
      </w:r>
    </w:p>
    <w:p>
      <w:pPr>
        <w:keepLines/>
        <w:widowControl/>
        <w:spacing w:after="40"/>
      </w:pPr>
      <w:r>
        <w:t>Quality manual and documented procedures; Medical device files and record retention; Management responsibility and quality planning.</w:t>
      </w:r>
    </w:p>
    <w:p>
      <w:pPr>
        <w:keepNext/>
        <w:keepLines/>
        <w:widowControl/>
        <w:spacing w:before="80" w:after="20"/>
      </w:pPr>
      <w:r>
        <w:rPr>
          <w:b/>
        </w:rPr>
        <w:t>Module 5  Auditing Resources and Controlled Work Environments</w:t>
      </w:r>
    </w:p>
    <w:p>
      <w:pPr>
        <w:keepLines/>
        <w:widowControl/>
        <w:spacing w:after="40"/>
      </w:pPr>
      <w:r>
        <w:t>Personnel competence and training evidence; Infrastructure maintenance and contamination controls; Work environment and product cleanliness.</w:t>
      </w:r>
    </w:p>
    <w:p>
      <w:pPr>
        <w:keepNext/>
        <w:keepLines/>
        <w:widowControl/>
        <w:spacing w:before="80" w:after="20"/>
      </w:pPr>
      <w:r>
        <w:rPr>
          <w:b/>
        </w:rPr>
        <w:t>Module 6  Auditing Design and Development Controls</w:t>
      </w:r>
    </w:p>
    <w:p>
      <w:pPr>
        <w:keepLines/>
        <w:widowControl/>
        <w:spacing w:after="40"/>
      </w:pPr>
      <w:r>
        <w:t>Planning inputs outputs and reviews; Verification validation and design transfer; Design changes and development records.</w:t>
      </w:r>
    </w:p>
    <w:p>
      <w:pPr>
        <w:keepNext/>
        <w:keepLines/>
        <w:widowControl/>
        <w:spacing w:before="80" w:after="20"/>
      </w:pPr>
      <w:r>
        <w:rPr>
          <w:b/>
        </w:rPr>
        <w:t>Module 7  Auditing Purchasing and Supplier Quality</w:t>
      </w:r>
    </w:p>
    <w:p>
      <w:pPr>
        <w:keepLines/>
        <w:widowControl/>
        <w:spacing w:after="40"/>
      </w:pPr>
      <w:r>
        <w:t>Supplier selection and risk proportionate monitoring; Purchasing specifications and change communication; Verification of purchased products.</w:t>
      </w:r>
    </w:p>
    <w:p>
      <w:pPr>
        <w:keepNext/>
        <w:keepLines/>
        <w:widowControl/>
        <w:spacing w:before="80" w:after="20"/>
      </w:pPr>
      <w:r>
        <w:rPr>
          <w:b/>
        </w:rPr>
        <w:t>Module 8  Auditing Production Validation and Traceability</w:t>
      </w:r>
    </w:p>
    <w:p>
      <w:pPr>
        <w:keepLines/>
        <w:widowControl/>
        <w:spacing w:after="40"/>
      </w:pPr>
      <w:r>
        <w:t>Validated processes and software applications; Identification traceability and preservation controls; Installation servicing and sterile process interfaces.</w:t>
      </w:r>
    </w:p>
    <w:p>
      <w:pPr>
        <w:keepNext/>
        <w:keepLines/>
        <w:widowControl/>
        <w:spacing w:before="80" w:after="20"/>
      </w:pPr>
      <w:r>
        <w:rPr>
          <w:b/>
        </w:rPr>
        <w:t>Module 9  Auditing Feedback Complaints and Reporting</w:t>
      </w:r>
    </w:p>
    <w:p>
      <w:pPr>
        <w:keepLines/>
        <w:widowControl/>
        <w:spacing w:after="40"/>
      </w:pPr>
      <w:r>
        <w:t>Feedback collection and complaint evaluation; Regulatory reporting interfaces and escalation; Nonconforming product investigation and disposition.</w:t>
      </w:r>
    </w:p>
    <w:p>
      <w:pPr>
        <w:keepNext/>
        <w:keepLines/>
        <w:widowControl/>
        <w:spacing w:before="80" w:after="20"/>
      </w:pPr>
      <w:r>
        <w:rPr>
          <w:b/>
        </w:rPr>
        <w:t>Module 10  Auditing Measurement and Quality System Improvement</w:t>
      </w:r>
    </w:p>
    <w:p>
      <w:pPr>
        <w:keepLines/>
        <w:widowControl/>
        <w:spacing w:after="40"/>
      </w:pPr>
      <w:r>
        <w:t>Monitoring measurement and data analysis; Corrective and preventive action controls; Internal audit and management review evidence.</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Design and validation records; Supplier qualification files; Complaint and corrective action records.</w:t>
      </w:r>
    </w:p>
    <w:p>
      <w:pPr>
        <w:keepNext/>
        <w:keepLines/>
        <w:widowControl/>
        <w:spacing w:before="80" w:after="20"/>
      </w:pPr>
      <w:r>
        <w:rPr>
          <w:b/>
        </w:rPr>
        <w:t>Module 15  Evidence Judgement and Escalation</w:t>
      </w:r>
    </w:p>
    <w:p>
      <w:pPr>
        <w:keepLines/>
        <w:widowControl/>
        <w:spacing w:after="40"/>
      </w:pPr>
      <w:r>
        <w:t>Evidence of unvalidated critical processes; Evidence of incomplete device traceability;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medical device quality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supplier qualification files;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medical device quality;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A009   A Management Systems and Auditing</w:t>
      </w:r>
    </w:p>
    <w:p>
      <w:bookmarkStart w:id="109" w:name="course_A009"/>
      <w:pPr>
        <w:pStyle w:val="Heading1"/>
        <w:widowControl/>
        <w:spacing w:before="0" w:after="120"/>
      </w:pPr>
      <w:r>
        <w:t>ISO 14001:2015 Environmental Management Systems Foundation Level Training and Certification Program Legacy Edition</w:t>
      </w:r>
      <w:bookmarkEnd w:id="109"/>
    </w:p>
    <w:p>
      <w:pPr>
        <w:keepLines/>
        <w:widowControl/>
        <w:spacing w:after="100" w:line="240" w:lineRule="auto"/>
      </w:pPr>
      <w:r>
        <w:rPr>
          <w:sz w:val="19"/>
        </w:rPr>
        <w:t>Requested legacy edition, including Amendment 1:2024. Replaced by ISO 14001:2026; this programme assesses the earlier edition only.</w:t>
      </w:r>
    </w:p>
    <w:p>
      <w:pPr>
        <w:pStyle w:val="Heading2"/>
        <w:widowControl/>
      </w:pPr>
      <w:r>
        <w:t>2 Training programme summary</w:t>
      </w:r>
    </w:p>
    <w:p>
      <w:pPr>
        <w:keepLines/>
        <w:widowControl/>
        <w:spacing w:after="140"/>
      </w:pPr>
      <w:r>
        <w:t>Build an understanding of environmental management using ISO 14001:2015. Participants connect environmental aspects, compliance obligations and operational controls with responsibilities and performance measures. Exercises based on an industrial site environmental case develop requirement interpretation, evidence selection and gap recognition. The programme establishes a foundation for better environmental performance and accountable operating decisions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environmental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aspects and impacts registers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environmental management requirements; 2 Connect requirements with operational responsibilities; 3 Recognise uncontrolled significant impacts; 4 Select relevant implementation evidence; 5 Prepare for further practical development.</w:t>
      </w:r>
    </w:p>
    <w:p>
      <w:pPr>
        <w:pStyle w:val="Heading2"/>
        <w:widowControl/>
      </w:pPr>
      <w:r>
        <w:t>4 Learning outcomes</w:t>
      </w:r>
    </w:p>
    <w:p>
      <w:pPr>
        <w:keepLines/>
        <w:widowControl/>
      </w:pPr>
      <w:r>
        <w:t>1 Evaluate significant environmental aspects; 2 Identify relevant compliance obligations; 3 Specify operational environmental controls; 4 Review emergency preparedness evidence; 5 Define meaningful environmental performance indicators.</w:t>
      </w:r>
    </w:p>
    <w:p>
      <w:pPr>
        <w:pStyle w:val="Heading2"/>
        <w:widowControl/>
      </w:pPr>
      <w:r>
        <w:t>5 Target audience</w:t>
      </w:r>
    </w:p>
    <w:p>
      <w:pPr>
        <w:keepLines/>
        <w:widowControl/>
      </w:pPr>
      <w:r>
        <w:t>Environmental Managers; EHS Managers; Sustainability Coordinators; Operations Managers; Management System Coordinators.</w:t>
      </w:r>
    </w:p>
    <w:p>
      <w:pPr>
        <w:pStyle w:val="Heading2"/>
        <w:widowControl/>
      </w:pPr>
      <w:r>
        <w:t>6 Target industries</w:t>
      </w:r>
    </w:p>
    <w:p>
      <w:pPr>
        <w:keepLines/>
        <w:widowControl/>
      </w:pPr>
      <w:r>
        <w:t>Industrial Manufacturing; Construction Contracting; Oil and Gas Operations; Waste Management; Logistics and Warehousing.</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Environmental Context and System Scope</w:t>
      </w:r>
    </w:p>
    <w:p>
      <w:pPr>
        <w:keepLines/>
        <w:widowControl/>
        <w:spacing w:after="40"/>
      </w:pPr>
      <w:r>
        <w:t>Environmental conditions and interested parties; System boundaries control and influence; Climate relevance under the 2024 amendment.</w:t>
      </w:r>
    </w:p>
    <w:p>
      <w:pPr>
        <w:keepNext/>
        <w:keepLines/>
        <w:widowControl/>
        <w:spacing w:before="80" w:after="20"/>
      </w:pPr>
      <w:r>
        <w:rPr>
          <w:b/>
        </w:rPr>
        <w:t>Module 3  Environmental Aspects and Significance</w:t>
      </w:r>
    </w:p>
    <w:p>
      <w:pPr>
        <w:keepLines/>
        <w:widowControl/>
        <w:spacing w:after="40"/>
      </w:pPr>
      <w:r>
        <w:t>Activities products and services assessment; Normal abnormal and emergency conditions; Lifecycle perspective and significance criteria.</w:t>
      </w:r>
    </w:p>
    <w:p>
      <w:pPr>
        <w:keepNext/>
        <w:keepLines/>
        <w:widowControl/>
        <w:spacing w:before="80" w:after="20"/>
      </w:pPr>
      <w:r>
        <w:rPr>
          <w:b/>
        </w:rPr>
        <w:t>Module 4  Compliance Obligations and Planning</w:t>
      </w:r>
    </w:p>
    <w:p>
      <w:pPr>
        <w:keepLines/>
        <w:widowControl/>
        <w:spacing w:after="40"/>
      </w:pPr>
      <w:r>
        <w:t>Applicable obligations and access arrangements; Risks opportunities and action integration; Environmental objectives and performance measures.</w:t>
      </w:r>
    </w:p>
    <w:p>
      <w:pPr>
        <w:keepNext/>
        <w:keepLines/>
        <w:widowControl/>
        <w:spacing w:before="80" w:after="20"/>
      </w:pPr>
      <w:r>
        <w:rPr>
          <w:b/>
        </w:rPr>
        <w:t>Module 5  Leadership and Environmental Support</w:t>
      </w:r>
    </w:p>
    <w:p>
      <w:pPr>
        <w:keepLines/>
        <w:widowControl/>
        <w:spacing w:after="40"/>
      </w:pPr>
      <w:r>
        <w:t>Policy commitments and accountable responsibilities; Competence awareness and external communication; Controlled documents and operational records.</w:t>
      </w:r>
    </w:p>
    <w:p>
      <w:pPr>
        <w:keepNext/>
        <w:keepLines/>
        <w:widowControl/>
        <w:spacing w:before="80" w:after="20"/>
      </w:pPr>
      <w:r>
        <w:rPr>
          <w:b/>
        </w:rPr>
        <w:t>Module 6  Operational Environmental Controls</w:t>
      </w:r>
    </w:p>
    <w:p>
      <w:pPr>
        <w:keepLines/>
        <w:widowControl/>
        <w:spacing w:after="40"/>
      </w:pPr>
      <w:r>
        <w:t>Control criteria for significant aspects; Procurement and outsourced process influence; Design and lifecycle information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Pollution Prevention and Resource Controls</w:t>
      </w:r>
    </w:p>
    <w:p>
      <w:pPr>
        <w:keepLines/>
        <w:widowControl/>
        <w:spacing w:after="40"/>
      </w:pPr>
      <w:r>
        <w:t>Waste prevention segregation and handling; Emissions discharges and resource use; Contractor controls and abnormal operating conditions.</w:t>
      </w:r>
    </w:p>
    <w:p>
      <w:pPr>
        <w:keepNext/>
        <w:keepLines/>
        <w:widowControl/>
        <w:spacing w:before="80" w:after="20"/>
      </w:pPr>
      <w:r>
        <w:rPr>
          <w:b/>
        </w:rPr>
        <w:t>Module 8  Emergency Preparedness and Response</w:t>
      </w:r>
    </w:p>
    <w:p>
      <w:pPr>
        <w:keepLines/>
        <w:widowControl/>
        <w:spacing w:after="40"/>
      </w:pPr>
      <w:r>
        <w:t>Credible incident scenarios and response plans; Response exercises and emergency communication; Lessons from incidents and plan revision.</w:t>
      </w:r>
    </w:p>
    <w:p>
      <w:pPr>
        <w:keepNext/>
        <w:keepLines/>
        <w:widowControl/>
        <w:spacing w:before="80" w:after="20"/>
      </w:pPr>
      <w:r>
        <w:rPr>
          <w:b/>
        </w:rPr>
        <w:t>Module 9  Environmental Evaluation and Improvement</w:t>
      </w:r>
    </w:p>
    <w:p>
      <w:pPr>
        <w:keepLines/>
        <w:widowControl/>
        <w:spacing w:after="40"/>
      </w:pPr>
      <w:r>
        <w:t>Monitoring and compliance obligation evaluation; Internal audit and management review; Corrective action and environmental performance improvement.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Aspects and impacts registers; Compliance evaluation records; Waste and emergency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A009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industrial site environmental case, produce an aspects register and environmental objectives, link three controls to relevant requirements and explain one unresolved weakness.</w:t>
      </w:r>
    </w:p>
    <w:p>
      <w:pPr>
        <w:pStyle w:val="ListBullet"/>
        <w:widowControl/>
      </w:pPr>
      <w:r>
        <w:t>Assessment criteria: Accurate interpretation of environmental management requirements; Relevant use of aspects and impacts registers;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environmental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A010   A Management Systems and Auditing</w:t>
      </w:r>
    </w:p>
    <w:p>
      <w:bookmarkStart w:id="110" w:name="course_A010"/>
      <w:pPr>
        <w:pStyle w:val="Heading1"/>
        <w:widowControl/>
        <w:spacing w:before="0" w:after="120"/>
      </w:pPr>
      <w:r>
        <w:t>ISO 14001:2015 Environmental Management Systems Internal Auditor Training and Certification Program Legacy Edition</w:t>
      </w:r>
      <w:bookmarkEnd w:id="110"/>
    </w:p>
    <w:p>
      <w:pPr>
        <w:keepLines/>
        <w:widowControl/>
        <w:spacing w:after="100" w:line="240" w:lineRule="auto"/>
      </w:pPr>
      <w:r>
        <w:rPr>
          <w:sz w:val="19"/>
        </w:rPr>
        <w:t>Requested legacy edition, including Amendment 1:2024. Replaced by ISO 14001:2026; this programme assesses the earlier edition only.</w:t>
      </w:r>
    </w:p>
    <w:p>
      <w:pPr>
        <w:pStyle w:val="Heading2"/>
        <w:widowControl/>
      </w:pPr>
      <w:r>
        <w:t>2 Training programme summary</w:t>
      </w:r>
    </w:p>
    <w:p>
      <w:pPr>
        <w:keepLines/>
        <w:widowControl/>
        <w:spacing w:after="140"/>
      </w:pPr>
      <w:r>
        <w:t>Develop the skills to conduct focused internal audits of environmental management against ISO 14001:2015. Participants practise planning, interviewing, sampling and reporting using an industrial site environmental case. Exercises examine environmental aspects, compliance obligations and operational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14001:2015 and relevant environmental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aspects and impacts registers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environmental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environmental management audit; 2 Sample aspects and impacts registers; 3 Conduct a focused evidence gathering interview; 4 Write findings linked to specified criteria; 5 Evaluate action on uncontrolled significant impacts.</w:t>
      </w:r>
    </w:p>
    <w:p>
      <w:pPr>
        <w:pStyle w:val="Heading2"/>
        <w:widowControl/>
      </w:pPr>
      <w:r>
        <w:t>5 Target audience</w:t>
      </w:r>
    </w:p>
    <w:p>
      <w:pPr>
        <w:keepLines/>
        <w:widowControl/>
      </w:pPr>
      <w:r>
        <w:t>Internal Auditors; Environmental Managers; EHS Managers; Sustainability Coordinators; Management System Coordinators.</w:t>
      </w:r>
    </w:p>
    <w:p>
      <w:pPr>
        <w:pStyle w:val="Heading2"/>
        <w:widowControl/>
      </w:pPr>
      <w:r>
        <w:t>6 Target industries</w:t>
      </w:r>
    </w:p>
    <w:p>
      <w:pPr>
        <w:keepLines/>
        <w:widowControl/>
      </w:pPr>
      <w:r>
        <w:t>Industrial Manufacturing; Construction Contracting; Oil and Gas Operations; Waste Management; Logistics and Warehousing.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Aspects and impacts registers; Compliance evaluation records; Waste and emergency records.</w:t>
      </w:r>
    </w:p>
    <w:p>
      <w:pPr>
        <w:keepNext/>
        <w:keepLines/>
        <w:widowControl/>
        <w:spacing w:before="80" w:after="20"/>
      </w:pPr>
      <w:r>
        <w:rPr>
          <w:b/>
        </w:rPr>
        <w:t>Module 5  Auditing Environmental Context and System Scope</w:t>
      </w:r>
    </w:p>
    <w:p>
      <w:pPr>
        <w:keepLines/>
        <w:widowControl/>
        <w:spacing w:after="40"/>
      </w:pPr>
      <w:r>
        <w:t>Environmental conditions and interested parties; System boundaries control and influence; Climate relevance under the 2024 amendment.</w:t>
      </w:r>
    </w:p>
    <w:p>
      <w:pPr>
        <w:keepNext/>
        <w:keepLines/>
        <w:widowControl/>
        <w:spacing w:before="80" w:after="20"/>
      </w:pPr>
      <w:r>
        <w:rPr>
          <w:b/>
        </w:rPr>
        <w:t>Module 6  Auditing Compliance Obligations and Planning</w:t>
      </w:r>
    </w:p>
    <w:p>
      <w:pPr>
        <w:keepLines/>
        <w:widowControl/>
        <w:spacing w:after="40"/>
      </w:pPr>
      <w:r>
        <w:t>Applicable obligations and access arrangements; Risks opportunities and action integration; Environmental objectives and performance measures.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Operational Environmental Controls</w:t>
      </w:r>
    </w:p>
    <w:p>
      <w:pPr>
        <w:keepLines/>
        <w:widowControl/>
        <w:spacing w:after="40"/>
      </w:pPr>
      <w:r>
        <w:t>Control criteria for significant aspects; Procurement and outsourced process influence; Design and lifecycle information interfaces.</w:t>
      </w:r>
    </w:p>
    <w:p>
      <w:pPr>
        <w:keepNext/>
        <w:keepLines/>
        <w:widowControl/>
        <w:spacing w:before="80" w:after="20"/>
      </w:pPr>
      <w:r>
        <w:rPr>
          <w:b/>
        </w:rPr>
        <w:t>Module 8  Auditing Emergency Preparedness and Response</w:t>
      </w:r>
    </w:p>
    <w:p>
      <w:pPr>
        <w:keepLines/>
        <w:widowControl/>
        <w:spacing w:after="40"/>
      </w:pPr>
      <w:r>
        <w:t>Credible incident scenarios and response plans; Response exercises and emergency communication; Lessons from incidents and plan revision.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environmental management audit: prepare a sampling plan, interview a role player, evaluate supplied records, report two supported findings and review one proposed corrective action.</w:t>
      </w:r>
    </w:p>
    <w:p>
      <w:pPr>
        <w:pStyle w:val="ListBullet"/>
        <w:widowControl/>
      </w:pPr>
      <w:r>
        <w:t>Assessment criteria: Risk relevant sampling of aspects and impacts registers; Interview and findings supported by traceable requirements and evidence; Sound corrective action judgement on uncontrolled significant impacts.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environmental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A011   A Management Systems and Auditing</w:t>
      </w:r>
    </w:p>
    <w:p>
      <w:bookmarkStart w:id="111" w:name="course_A011"/>
      <w:pPr>
        <w:pStyle w:val="Heading1"/>
        <w:widowControl/>
        <w:spacing w:before="0" w:after="120"/>
      </w:pPr>
      <w:r>
        <w:t>ISO 14001:2015 Environmental Management Systems Lead Implementer Training and Certification Program Legacy Edition</w:t>
      </w:r>
      <w:bookmarkEnd w:id="111"/>
    </w:p>
    <w:p>
      <w:pPr>
        <w:keepLines/>
        <w:widowControl/>
        <w:spacing w:after="100" w:line="240" w:lineRule="auto"/>
      </w:pPr>
      <w:r>
        <w:rPr>
          <w:sz w:val="19"/>
        </w:rPr>
        <w:t>Requested legacy edition, including Amendment 1:2024. Replaced by ISO 14001:2026; this programme assesses the earlier edition only.</w:t>
      </w:r>
    </w:p>
    <w:p>
      <w:pPr>
        <w:pStyle w:val="Heading2"/>
        <w:widowControl/>
      </w:pPr>
      <w:r>
        <w:t>2 Training programme summary</w:t>
      </w:r>
    </w:p>
    <w:p>
      <w:pPr>
        <w:keepLines/>
        <w:widowControl/>
        <w:spacing w:after="140"/>
      </w:pPr>
      <w:r>
        <w:t>Practise leading a structured environmental management implementation project against ISO 14001:2015. Working through an industrial site environmental case, participants translate environmental aspects, compliance obligations and operational controls into accountable controls, resources and measurable milestones. The programme develops an implementation portfolio, tests operational feasibility and prepares management review evidence to support better environmental performance and accountable operating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14001:2015, relevant environmental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aspects and impacts registers;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environmental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environmental management implementation roadmap; 2 Specify controls for uncontrolled significant impacts; 3 Design aspects and impacts registers; 4 Assign accountable owners and measurable milestones; 5 Present a justified management review proposal.</w:t>
      </w:r>
    </w:p>
    <w:p>
      <w:pPr>
        <w:pStyle w:val="Heading2"/>
        <w:widowControl/>
      </w:pPr>
      <w:r>
        <w:t>5 Target audience</w:t>
      </w:r>
    </w:p>
    <w:p>
      <w:pPr>
        <w:keepLines/>
        <w:widowControl/>
      </w:pPr>
      <w:r>
        <w:t>Environmental Managers; EHS Managers; Sustainability Coordinators; Implementation Project Managers; Management System Consultants.</w:t>
      </w:r>
    </w:p>
    <w:p>
      <w:pPr>
        <w:pStyle w:val="Heading2"/>
        <w:widowControl/>
      </w:pPr>
      <w:r>
        <w:t>6 Target industries</w:t>
      </w:r>
    </w:p>
    <w:p>
      <w:pPr>
        <w:keepLines/>
        <w:widowControl/>
      </w:pPr>
      <w:r>
        <w:t>Industrial Manufacturing; Construction Contracting; Oil and Gas Operations; Waste Management; Logistics and Warehousing.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Environmental Context and System Scope</w:t>
      </w:r>
    </w:p>
    <w:p>
      <w:pPr>
        <w:keepLines/>
        <w:widowControl/>
        <w:spacing w:after="40"/>
      </w:pPr>
      <w:r>
        <w:t>Environmental conditions and interested parties; System boundaries control and influence; Climate relevance under the 2024 amendment.</w:t>
      </w:r>
    </w:p>
    <w:p>
      <w:pPr>
        <w:keepNext/>
        <w:keepLines/>
        <w:widowControl/>
        <w:spacing w:before="80" w:after="20"/>
      </w:pPr>
      <w:r>
        <w:rPr>
          <w:b/>
        </w:rPr>
        <w:t>Module 4  Environmental Aspects and Significance</w:t>
      </w:r>
    </w:p>
    <w:p>
      <w:pPr>
        <w:keepLines/>
        <w:widowControl/>
        <w:spacing w:after="40"/>
      </w:pPr>
      <w:r>
        <w:t>Activities products and services assessment; Normal abnormal and emergency conditions; Lifecycle perspective and significance criteria.</w:t>
      </w:r>
    </w:p>
    <w:p>
      <w:pPr>
        <w:keepNext/>
        <w:keepLines/>
        <w:widowControl/>
        <w:spacing w:before="80" w:after="20"/>
      </w:pPr>
      <w:r>
        <w:rPr>
          <w:b/>
        </w:rPr>
        <w:t>Module 5  Compliance Obligations and Planning</w:t>
      </w:r>
    </w:p>
    <w:p>
      <w:pPr>
        <w:keepLines/>
        <w:widowControl/>
        <w:spacing w:after="40"/>
      </w:pPr>
      <w:r>
        <w:t>Applicable obligations and access arrangements; Risks opportunities and action integration; Environmental objectives and performance measures.</w:t>
      </w:r>
    </w:p>
    <w:p>
      <w:pPr>
        <w:keepNext/>
        <w:keepLines/>
        <w:widowControl/>
        <w:spacing w:before="80" w:after="20"/>
      </w:pPr>
      <w:r>
        <w:rPr>
          <w:b/>
        </w:rPr>
        <w:t>Module 6  Leadership and Environmental Support</w:t>
      </w:r>
    </w:p>
    <w:p>
      <w:pPr>
        <w:keepLines/>
        <w:widowControl/>
        <w:spacing w:after="40"/>
      </w:pPr>
      <w:r>
        <w:t>Policy commitments and accountable responsibilities; Competence awareness and external communication; Controlled documents and operational records.</w:t>
      </w:r>
    </w:p>
    <w:p>
      <w:pPr>
        <w:keepNext/>
        <w:keepLines/>
        <w:widowControl/>
        <w:spacing w:before="80" w:after="20"/>
      </w:pPr>
      <w:r>
        <w:rPr>
          <w:b/>
        </w:rPr>
        <w:t>Module 7  Operational Environmental Controls</w:t>
      </w:r>
    </w:p>
    <w:p>
      <w:pPr>
        <w:keepLines/>
        <w:widowControl/>
        <w:spacing w:after="40"/>
      </w:pPr>
      <w:r>
        <w:t>Control criteria for significant aspects; Procurement and outsourced process influence; Design and lifecycle information interfaces.</w:t>
      </w:r>
    </w:p>
    <w:p>
      <w:pPr>
        <w:keepNext/>
        <w:keepLines/>
        <w:widowControl/>
        <w:spacing w:before="80" w:after="20"/>
      </w:pPr>
      <w:r>
        <w:rPr>
          <w:b/>
        </w:rPr>
        <w:t>Module 8  Pollution Prevention and Resource Controls</w:t>
      </w:r>
    </w:p>
    <w:p>
      <w:pPr>
        <w:keepLines/>
        <w:widowControl/>
        <w:spacing w:after="40"/>
      </w:pPr>
      <w:r>
        <w:t>Waste prevention segregation and handling; Emissions discharges and resource use; Contractor controls and abnormal operating conditions.</w:t>
      </w:r>
    </w:p>
    <w:p>
      <w:pPr>
        <w:keepNext/>
        <w:keepLines/>
        <w:widowControl/>
        <w:spacing w:before="80" w:after="20"/>
      </w:pPr>
      <w:r>
        <w:rPr>
          <w:b/>
        </w:rPr>
        <w:t>Module 9  Emergency Preparedness and Response</w:t>
      </w:r>
    </w:p>
    <w:p>
      <w:pPr>
        <w:keepLines/>
        <w:widowControl/>
        <w:spacing w:after="40"/>
      </w:pPr>
      <w:r>
        <w:t>Credible incident scenarios and response plans; Response exercises and emergency communication; Lessons from incidents and plan revision.</w:t>
      </w:r>
    </w:p>
    <w:p>
      <w:pPr>
        <w:keepNext/>
        <w:keepLines/>
        <w:widowControl/>
        <w:spacing w:before="80" w:after="20"/>
      </w:pPr>
      <w:r>
        <w:rPr>
          <w:b/>
        </w:rPr>
        <w:t>Module 10  Environmental Evaluation and Improvement</w:t>
      </w:r>
    </w:p>
    <w:p>
      <w:pPr>
        <w:keepLines/>
        <w:widowControl/>
        <w:spacing w:after="40"/>
      </w:pPr>
      <w:r>
        <w:t>Monitoring and compliance obligation evaluation; Internal audit and management review; Corrective action and environmental performance improvement.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significant impacts; Addressing missed permit obligations; Responding to unprepared spill response.</w:t>
      </w:r>
    </w:p>
    <w:p>
      <w:pPr>
        <w:keepNext/>
        <w:keepLines/>
        <w:widowControl/>
        <w:spacing w:before="80" w:after="20"/>
      </w:pPr>
      <w:r>
        <w:rPr>
          <w:b/>
        </w:rPr>
        <w:t>Module 13  Building the Required Evidence Portfolio</w:t>
      </w:r>
    </w:p>
    <w:p>
      <w:pPr>
        <w:keepLines/>
        <w:widowControl/>
        <w:spacing w:after="40"/>
      </w:pPr>
      <w:r>
        <w:t>Aspects and impacts registers; Compliance evaluation records; Waste and emergency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industrial site environmental case, develop an environmental management programme and control register, assign resources and milestones, demonstrate one control and defend implementation priorities in a brief panel review.</w:t>
      </w:r>
    </w:p>
    <w:p>
      <w:pPr>
        <w:pStyle w:val="ListBullet"/>
        <w:widowControl/>
      </w:pPr>
      <w:r>
        <w:t>Assessment criteria: Workable design of controls for uncontrolled significant impacts; Relevant evidence portfolio including aspects and impacts registers;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environmental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A012   A Management Systems and Auditing</w:t>
      </w:r>
    </w:p>
    <w:p>
      <w:bookmarkStart w:id="112" w:name="course_A012"/>
      <w:pPr>
        <w:pStyle w:val="Heading1"/>
        <w:widowControl/>
        <w:spacing w:before="0" w:after="120"/>
      </w:pPr>
      <w:r>
        <w:t>ISO 14001:2015 Environmental Management Systems Lead Auditor Training and Certification Program Legacy Edition</w:t>
      </w:r>
      <w:bookmarkEnd w:id="112"/>
    </w:p>
    <w:p>
      <w:pPr>
        <w:keepLines/>
        <w:widowControl/>
        <w:spacing w:after="100" w:line="240" w:lineRule="auto"/>
      </w:pPr>
      <w:r>
        <w:rPr>
          <w:sz w:val="19"/>
        </w:rPr>
        <w:t>Requested legacy edition, including Amendment 1:2024. Replaced by ISO 14001:2026; this programme assesses the earlier edition only.</w:t>
      </w:r>
    </w:p>
    <w:p>
      <w:pPr>
        <w:pStyle w:val="Heading2"/>
        <w:widowControl/>
      </w:pPr>
      <w:r>
        <w:t>2 Training programme summary</w:t>
      </w:r>
    </w:p>
    <w:p>
      <w:pPr>
        <w:keepLines/>
        <w:widowControl/>
        <w:spacing w:after="140"/>
      </w:pPr>
      <w:r>
        <w:t>Develop the planning, evidence evaluation and team leadership skills needed for environmental management audits against ISO 14001:2015. An industrial site environmental case connects environmental aspects, compliance obligations and operational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14001:2015, audit fundamentals and relevant environmental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compliance evaluation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environmental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environmental management audit; 2 Evaluate compliance evaluation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Environmental Managers; EHS Managers; Assurance Managers.</w:t>
      </w:r>
    </w:p>
    <w:p>
      <w:pPr>
        <w:pStyle w:val="Heading2"/>
        <w:widowControl/>
      </w:pPr>
      <w:r>
        <w:t>6 Target industries</w:t>
      </w:r>
    </w:p>
    <w:p>
      <w:pPr>
        <w:keepLines/>
        <w:widowControl/>
      </w:pPr>
      <w:r>
        <w:t>Industrial Manufacturing; Construction Contracting; Oil and Gas Operations; Waste Management; Logistics and Warehousing.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Environmental Context and System Scope</w:t>
      </w:r>
    </w:p>
    <w:p>
      <w:pPr>
        <w:keepLines/>
        <w:widowControl/>
        <w:spacing w:after="40"/>
      </w:pPr>
      <w:r>
        <w:t>Environmental conditions and interested parties; System boundaries control and influence; Climate relevance under the 2024 amendment.</w:t>
      </w:r>
    </w:p>
    <w:p>
      <w:pPr>
        <w:keepNext/>
        <w:keepLines/>
        <w:widowControl/>
        <w:spacing w:before="80" w:after="20"/>
      </w:pPr>
      <w:r>
        <w:rPr>
          <w:b/>
        </w:rPr>
        <w:t>Module 4  Auditing Environmental Aspects and Significance</w:t>
      </w:r>
    </w:p>
    <w:p>
      <w:pPr>
        <w:keepLines/>
        <w:widowControl/>
        <w:spacing w:after="40"/>
      </w:pPr>
      <w:r>
        <w:t>Activities products and services assessment; Normal abnormal and emergency conditions; Lifecycle perspective and significance criteria.</w:t>
      </w:r>
    </w:p>
    <w:p>
      <w:pPr>
        <w:keepNext/>
        <w:keepLines/>
        <w:widowControl/>
        <w:spacing w:before="80" w:after="20"/>
      </w:pPr>
      <w:r>
        <w:rPr>
          <w:b/>
        </w:rPr>
        <w:t>Module 5  Auditing Compliance Obligations and Planning</w:t>
      </w:r>
    </w:p>
    <w:p>
      <w:pPr>
        <w:keepLines/>
        <w:widowControl/>
        <w:spacing w:after="40"/>
      </w:pPr>
      <w:r>
        <w:t>Applicable obligations and access arrangements; Risks opportunities and action integration; Environmental objectives and performance measures.</w:t>
      </w:r>
    </w:p>
    <w:p>
      <w:pPr>
        <w:keepNext/>
        <w:keepLines/>
        <w:widowControl/>
        <w:spacing w:before="80" w:after="20"/>
      </w:pPr>
      <w:r>
        <w:rPr>
          <w:b/>
        </w:rPr>
        <w:t>Module 6  Auditing Leadership and Environmental Support</w:t>
      </w:r>
    </w:p>
    <w:p>
      <w:pPr>
        <w:keepLines/>
        <w:widowControl/>
        <w:spacing w:after="40"/>
      </w:pPr>
      <w:r>
        <w:t>Policy commitments and accountable responsibilities; Competence awareness and external communication; Controlled documents and operational records.</w:t>
      </w:r>
    </w:p>
    <w:p>
      <w:pPr>
        <w:keepNext/>
        <w:keepLines/>
        <w:widowControl/>
        <w:spacing w:before="80" w:after="20"/>
      </w:pPr>
      <w:r>
        <w:rPr>
          <w:b/>
        </w:rPr>
        <w:t>Module 7  Auditing Operational Environmental Controls</w:t>
      </w:r>
    </w:p>
    <w:p>
      <w:pPr>
        <w:keepLines/>
        <w:widowControl/>
        <w:spacing w:after="40"/>
      </w:pPr>
      <w:r>
        <w:t>Control criteria for significant aspects; Procurement and outsourced process influence; Design and lifecycle information interfaces.</w:t>
      </w:r>
    </w:p>
    <w:p>
      <w:pPr>
        <w:keepNext/>
        <w:keepLines/>
        <w:widowControl/>
        <w:spacing w:before="80" w:after="20"/>
      </w:pPr>
      <w:r>
        <w:rPr>
          <w:b/>
        </w:rPr>
        <w:t>Module 8  Auditing Pollution Prevention and Resource Controls</w:t>
      </w:r>
    </w:p>
    <w:p>
      <w:pPr>
        <w:keepLines/>
        <w:widowControl/>
        <w:spacing w:after="40"/>
      </w:pPr>
      <w:r>
        <w:t>Waste prevention segregation and handling; Emissions discharges and resource use; Contractor controls and abnormal operating conditions.</w:t>
      </w:r>
    </w:p>
    <w:p>
      <w:pPr>
        <w:keepNext/>
        <w:keepLines/>
        <w:widowControl/>
        <w:spacing w:before="80" w:after="20"/>
      </w:pPr>
      <w:r>
        <w:rPr>
          <w:b/>
        </w:rPr>
        <w:t>Module 9  Auditing Emergency Preparedness and Response</w:t>
      </w:r>
    </w:p>
    <w:p>
      <w:pPr>
        <w:keepLines/>
        <w:widowControl/>
        <w:spacing w:after="40"/>
      </w:pPr>
      <w:r>
        <w:t>Credible incident scenarios and response plans; Response exercises and emergency communication; Lessons from incidents and plan revision.</w:t>
      </w:r>
    </w:p>
    <w:p>
      <w:pPr>
        <w:keepNext/>
        <w:keepLines/>
        <w:widowControl/>
        <w:spacing w:before="80" w:after="20"/>
      </w:pPr>
      <w:r>
        <w:rPr>
          <w:b/>
        </w:rPr>
        <w:t>Module 10  Auditing Environmental Evaluation and Improvement</w:t>
      </w:r>
    </w:p>
    <w:p>
      <w:pPr>
        <w:keepLines/>
        <w:widowControl/>
        <w:spacing w:after="40"/>
      </w:pPr>
      <w:r>
        <w:t>Monitoring and compliance obligation evaluation; Internal audit and management review; Corrective action and environmental performance improvement.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Aspects and impacts registers; Compliance evaluation records; Waste and emergency records.</w:t>
      </w:r>
    </w:p>
    <w:p>
      <w:pPr>
        <w:keepNext/>
        <w:keepLines/>
        <w:widowControl/>
        <w:spacing w:before="80" w:after="20"/>
      </w:pPr>
      <w:r>
        <w:rPr>
          <w:b/>
        </w:rPr>
        <w:t>Module 15  Evidence Judgement and Escalation</w:t>
      </w:r>
    </w:p>
    <w:p>
      <w:pPr>
        <w:keepLines/>
        <w:widowControl/>
        <w:spacing w:after="40"/>
      </w:pPr>
      <w:r>
        <w:t>Evidence of uncontrolled significant impacts; Evidence of missed permit obligations;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environmental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compliance evaluation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environmental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A013   A Management Systems and Auditing</w:t>
      </w:r>
    </w:p>
    <w:p>
      <w:bookmarkStart w:id="113" w:name="course_A013"/>
      <w:pPr>
        <w:pStyle w:val="Heading1"/>
        <w:widowControl/>
        <w:spacing w:before="0" w:after="120"/>
      </w:pPr>
      <w:r>
        <w:t>ISO 20121:2024 Event Sustainability Management Systems Foundation Level Training and Certification Program</w:t>
      </w:r>
      <w:bookmarkEnd w:id="113"/>
    </w:p>
    <w:p>
      <w:pPr>
        <w:pStyle w:val="Heading2"/>
        <w:widowControl/>
      </w:pPr>
      <w:r>
        <w:t>2 Training programme summary</w:t>
      </w:r>
    </w:p>
    <w:p>
      <w:pPr>
        <w:keepLines/>
        <w:widowControl/>
        <w:spacing w:after="140"/>
      </w:pPr>
      <w:r>
        <w:t>Build an understanding of event sustainability using ISO 20121:2024. Participants connect event impacts, stakeholder engagement and responsible supply decisions with responsibilities and performance measures. Exercises based on a conference and exhibition planning case develop requirement interpretation, evidence selection and gap recognition. The programme establishes a foundation for credible sustainability delivery throughout the event lifecycle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event sustainability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stakeholder engagement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event sustainability requirements; 2 Connect requirements with operational responsibilities; 3 Recognise unsupported sustainability claims; 4 Select relevant implementation evidence; 5 Prepare for further practical development.</w:t>
      </w:r>
    </w:p>
    <w:p>
      <w:pPr>
        <w:pStyle w:val="Heading2"/>
        <w:widowControl/>
      </w:pPr>
      <w:r>
        <w:t>4 Learning outcomes</w:t>
      </w:r>
    </w:p>
    <w:p>
      <w:pPr>
        <w:keepLines/>
        <w:widowControl/>
      </w:pPr>
      <w:r>
        <w:t>1 Map event sustainability stakeholders; 2 Prioritise significant event issues; 3 Draft responsible supplier requirements; 4 Select event impact indicators; 5 Evaluate credible sustainability communication.</w:t>
      </w:r>
    </w:p>
    <w:p>
      <w:pPr>
        <w:pStyle w:val="Heading2"/>
        <w:widowControl/>
      </w:pPr>
      <w:r>
        <w:t>5 Target audience</w:t>
      </w:r>
    </w:p>
    <w:p>
      <w:pPr>
        <w:keepLines/>
        <w:widowControl/>
      </w:pPr>
      <w:r>
        <w:t>Event Directors; Event Operations Managers; Sustainability Managers; Venue Managers; Management System Coordinators.</w:t>
      </w:r>
    </w:p>
    <w:p>
      <w:pPr>
        <w:pStyle w:val="Heading2"/>
        <w:widowControl/>
      </w:pPr>
      <w:r>
        <w:t>6 Target industries</w:t>
      </w:r>
    </w:p>
    <w:p>
      <w:pPr>
        <w:keepLines/>
        <w:widowControl/>
      </w:pPr>
      <w:r>
        <w:t>Conferences and Exhibitions; Sports Events; Live Entertainment; Event Venues; Corporate Event Services.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A013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Event Boundaries and Sustainability Context</w:t>
      </w:r>
    </w:p>
    <w:p>
      <w:pPr>
        <w:keepLines/>
        <w:widowControl/>
        <w:spacing w:after="40"/>
      </w:pPr>
      <w:r>
        <w:t>Event lifecycle and organisational scope; Social environmental and economic impacts; Stakeholder needs and inclusion priorities.</w:t>
      </w:r>
    </w:p>
    <w:p>
      <w:pPr>
        <w:keepNext/>
        <w:keepLines/>
        <w:widowControl/>
        <w:spacing w:before="80" w:after="20"/>
      </w:pPr>
      <w:r>
        <w:rPr>
          <w:b/>
        </w:rPr>
        <w:t>Module 3  Sustainability Issues and Obligations</w:t>
      </w:r>
    </w:p>
    <w:p>
      <w:pPr>
        <w:keepLines/>
        <w:widowControl/>
        <w:spacing w:after="40"/>
      </w:pPr>
      <w:r>
        <w:t>Issue identification and significance decisions; Applicable commitments and compliance obligations; Risks opportunities and event objectives.</w:t>
      </w:r>
    </w:p>
    <w:p>
      <w:pPr>
        <w:keepNext/>
        <w:keepLines/>
        <w:widowControl/>
        <w:spacing w:before="80" w:after="20"/>
      </w:pPr>
      <w:r>
        <w:rPr>
          <w:b/>
        </w:rPr>
        <w:t>Module 4  Leadership and Responsible Event Governance</w:t>
      </w:r>
    </w:p>
    <w:p>
      <w:pPr>
        <w:keepLines/>
        <w:widowControl/>
        <w:spacing w:after="40"/>
      </w:pPr>
      <w:r>
        <w:t>Sustainability policy and leadership accountability; Roles competence and ethical decision making; Resource allocation and escalation routes.</w:t>
      </w:r>
    </w:p>
    <w:p>
      <w:pPr>
        <w:keepNext/>
        <w:keepLines/>
        <w:widowControl/>
        <w:spacing w:before="80" w:after="20"/>
      </w:pPr>
      <w:r>
        <w:rPr>
          <w:b/>
        </w:rPr>
        <w:t>Module 5  Event Planning and Design Choices</w:t>
      </w:r>
    </w:p>
    <w:p>
      <w:pPr>
        <w:keepLines/>
        <w:widowControl/>
        <w:spacing w:after="40"/>
      </w:pPr>
      <w:r>
        <w:t>Venue transport and accessibility decisions; Material energy and water planning; Community impacts and event legacy.</w:t>
      </w:r>
    </w:p>
    <w:p>
      <w:pPr>
        <w:keepNext/>
        <w:keepLines/>
        <w:widowControl/>
        <w:spacing w:before="80" w:after="20"/>
      </w:pPr>
      <w:r>
        <w:rPr>
          <w:b/>
        </w:rPr>
        <w:t>Module 6  Responsible Event Procurement</w:t>
      </w:r>
    </w:p>
    <w:p>
      <w:pPr>
        <w:keepLines/>
        <w:widowControl/>
        <w:spacing w:after="40"/>
      </w:pPr>
      <w:r>
        <w:t>Supplier specifications and selection evidence; Contractor communication and performance controls; Food merchandising and temporary infrastructure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Inclusive and Safe Service Coordination</w:t>
      </w:r>
    </w:p>
    <w:p>
      <w:pPr>
        <w:keepLines/>
        <w:widowControl/>
        <w:spacing w:after="40"/>
      </w:pPr>
      <w:r>
        <w:t>Accessible participation and stakeholder communication; Workforce welfare and operational interfaces; Changes complaints and response coordination.</w:t>
      </w:r>
    </w:p>
    <w:p>
      <w:pPr>
        <w:keepNext/>
        <w:keepLines/>
        <w:widowControl/>
        <w:spacing w:before="80" w:after="20"/>
      </w:pPr>
      <w:r>
        <w:rPr>
          <w:b/>
        </w:rPr>
        <w:t>Module 8  Sustainability Data and Communication</w:t>
      </w:r>
    </w:p>
    <w:p>
      <w:pPr>
        <w:keepLines/>
        <w:widowControl/>
        <w:spacing w:after="40"/>
      </w:pPr>
      <w:r>
        <w:t>Evidence supporting event sustainability claims; Monitoring impacts during event delivery; Consistent reporting to interested parties.</w:t>
      </w:r>
    </w:p>
    <w:p>
      <w:pPr>
        <w:keepNext/>
        <w:keepLines/>
        <w:widowControl/>
        <w:spacing w:before="80" w:after="20"/>
      </w:pPr>
      <w:r>
        <w:rPr>
          <w:b/>
        </w:rPr>
        <w:t>Module 9  Review Improvement and Event Learning</w:t>
      </w:r>
    </w:p>
    <w:p>
      <w:pPr>
        <w:keepLines/>
        <w:widowControl/>
        <w:spacing w:after="40"/>
      </w:pPr>
      <w:r>
        <w:t>Internal audit and event performance review; Nonconformity and corrective action follow up; Post event learning and legacy evaluation.</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Stakeholder engagement records; Event supplier specifications; Impact and legacy measures.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conference and exhibition planning case, produce an event issues register and stakeholder map, link three controls to relevant requirements and explain one unresolved weakness.</w:t>
      </w:r>
    </w:p>
    <w:p>
      <w:pPr>
        <w:pStyle w:val="ListBullet"/>
        <w:widowControl/>
      </w:pPr>
      <w:r>
        <w:t>Assessment criteria: Accurate interpretation of event sustainability requirements; Relevant use of stakeholder engagement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event sustainability;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A014   A Management Systems and Auditing</w:t>
      </w:r>
    </w:p>
    <w:p>
      <w:bookmarkStart w:id="114" w:name="course_A014"/>
      <w:pPr>
        <w:pStyle w:val="Heading1"/>
        <w:widowControl/>
        <w:spacing w:before="0" w:after="120"/>
      </w:pPr>
      <w:r>
        <w:t>ISO 20121:2024 Event Sustainability Management Systems Internal Auditor Training and Certification Program</w:t>
      </w:r>
      <w:bookmarkEnd w:id="114"/>
    </w:p>
    <w:p>
      <w:pPr>
        <w:pStyle w:val="Heading2"/>
        <w:widowControl/>
      </w:pPr>
      <w:r>
        <w:t>2 Training programme summary</w:t>
      </w:r>
    </w:p>
    <w:p>
      <w:pPr>
        <w:keepLines/>
        <w:widowControl/>
        <w:spacing w:after="140"/>
      </w:pPr>
      <w:r>
        <w:t>Develop the skills to conduct focused internal audits of event sustainability against ISO 20121:2024. Participants practise planning, interviewing, sampling and reporting using a conference and exhibition planning case. Exercises examine event impacts, stakeholder engagement and responsible supply decisions,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20121:2024 and relevant event sustainability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stakeholder engagement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event sustainability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event sustainability audit; 2 Sample stakeholder engagement records; 3 Conduct a focused evidence gathering interview; 4 Write findings linked to specified criteria; 5 Evaluate action on unsupported sustainability claims.</w:t>
      </w:r>
    </w:p>
    <w:p>
      <w:pPr>
        <w:pStyle w:val="Heading2"/>
        <w:widowControl/>
      </w:pPr>
      <w:r>
        <w:t>5 Target audience</w:t>
      </w:r>
    </w:p>
    <w:p>
      <w:pPr>
        <w:keepLines/>
        <w:widowControl/>
      </w:pPr>
      <w:r>
        <w:t>Internal Auditors; Event Directors; Event Operations Managers; Sustainability Managers; Management System Coordinators.</w:t>
      </w:r>
    </w:p>
    <w:p>
      <w:pPr>
        <w:pStyle w:val="Heading2"/>
        <w:widowControl/>
      </w:pPr>
      <w:r>
        <w:t>6 Target industries</w:t>
      </w:r>
    </w:p>
    <w:p>
      <w:pPr>
        <w:keepLines/>
        <w:widowControl/>
      </w:pPr>
      <w:r>
        <w:t>Conferences and Exhibitions; Sports Events; Live Entertainment; Event Venues; Corporate Event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Stakeholder engagement records; Event supplier specifications; Impact and legacy measures.</w:t>
      </w:r>
    </w:p>
    <w:p>
      <w:pPr>
        <w:keepNext/>
        <w:keepLines/>
        <w:widowControl/>
        <w:spacing w:before="80" w:after="20"/>
      </w:pPr>
      <w:r>
        <w:rPr>
          <w:b/>
        </w:rPr>
        <w:t>Module 5  Auditing Event Boundaries and Sustainability Context</w:t>
      </w:r>
    </w:p>
    <w:p>
      <w:pPr>
        <w:keepLines/>
        <w:widowControl/>
        <w:spacing w:after="40"/>
      </w:pPr>
      <w:r>
        <w:t>Event lifecycle and organisational scope; Social environmental and economic impacts; Stakeholder needs and inclusion priorities.</w:t>
      </w:r>
    </w:p>
    <w:p>
      <w:pPr>
        <w:keepNext/>
        <w:keepLines/>
        <w:widowControl/>
        <w:spacing w:before="80" w:after="20"/>
      </w:pPr>
      <w:r>
        <w:rPr>
          <w:b/>
        </w:rPr>
        <w:t>Module 6  Auditing Leadership and Responsible Event Governance</w:t>
      </w:r>
    </w:p>
    <w:p>
      <w:pPr>
        <w:keepLines/>
        <w:widowControl/>
        <w:spacing w:after="40"/>
      </w:pPr>
      <w:r>
        <w:t>Sustainability policy and leadership accountability; Roles competence and ethical decision making; Resource allocation and escalation routes.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Responsible Event Procurement</w:t>
      </w:r>
    </w:p>
    <w:p>
      <w:pPr>
        <w:keepLines/>
        <w:widowControl/>
        <w:spacing w:after="40"/>
      </w:pPr>
      <w:r>
        <w:t>Supplier specifications and selection evidence; Contractor communication and performance controls; Food merchandising and temporary infrastructure interfaces.</w:t>
      </w:r>
    </w:p>
    <w:p>
      <w:pPr>
        <w:keepNext/>
        <w:keepLines/>
        <w:widowControl/>
        <w:spacing w:before="80" w:after="20"/>
      </w:pPr>
      <w:r>
        <w:rPr>
          <w:b/>
        </w:rPr>
        <w:t>Module 8  Auditing Sustainability Data and Communication</w:t>
      </w:r>
    </w:p>
    <w:p>
      <w:pPr>
        <w:keepLines/>
        <w:widowControl/>
        <w:spacing w:after="40"/>
      </w:pPr>
      <w:r>
        <w:t>Evidence supporting event sustainability claims; Monitoring impacts during event delivery; Consistent reporting to interested parties.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event sustainability audit: prepare a sampling plan, interview a role player, evaluate supplied records, report two supported findings and review one proposed corrective action.</w:t>
      </w:r>
    </w:p>
    <w:p>
      <w:pPr>
        <w:pStyle w:val="ListBullet"/>
        <w:widowControl/>
      </w:pPr>
      <w:r>
        <w:t>Assessment criteria: Risk relevant sampling of stakeholder engagement records; Interview and findings supported by traceable requirements and evidence; Sound corrective action judgement on unsupported sustainability claims.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event sustainability;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A015   A Management Systems and Auditing</w:t>
      </w:r>
    </w:p>
    <w:p>
      <w:bookmarkStart w:id="115" w:name="course_A015"/>
      <w:pPr>
        <w:pStyle w:val="Heading1"/>
        <w:widowControl/>
        <w:spacing w:before="0" w:after="120"/>
      </w:pPr>
      <w:r>
        <w:t>ISO 20121:2024 Event Sustainability Management Systems Lead Implementer Training and Certification Program</w:t>
      </w:r>
      <w:bookmarkEnd w:id="115"/>
    </w:p>
    <w:p>
      <w:pPr>
        <w:pStyle w:val="Heading2"/>
        <w:widowControl/>
      </w:pPr>
      <w:r>
        <w:t>2 Training programme summary</w:t>
      </w:r>
    </w:p>
    <w:p>
      <w:pPr>
        <w:keepLines/>
        <w:widowControl/>
        <w:spacing w:after="140"/>
      </w:pPr>
      <w:r>
        <w:t>Practise leading a structured event sustainability implementation project against ISO 20121:2024. Working through a conference and exhibition planning case, participants translate event impacts, stakeholder engagement and responsible supply decisions into accountable controls, resources and measurable milestones. The programme develops an implementation portfolio, tests operational feasibility and prepares management review evidence to support credible sustainability delivery throughout the event lifecycle.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20121:2024, relevant event sustainability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stakeholder engagement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event sustainability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event sustainability implementation roadmap; 2 Specify controls for unsupported sustainability claims; 3 Design stakeholder engagement records; 4 Assign accountable owners and measurable milestones; 5 Present a justified management review proposal.</w:t>
      </w:r>
    </w:p>
    <w:p>
      <w:pPr>
        <w:pStyle w:val="Heading2"/>
        <w:widowControl/>
      </w:pPr>
      <w:r>
        <w:t>5 Target audience</w:t>
      </w:r>
    </w:p>
    <w:p>
      <w:pPr>
        <w:keepLines/>
        <w:widowControl/>
      </w:pPr>
      <w:r>
        <w:t>Event Directors; Event Operations Managers; Sustainability Managers; Implementation Project Managers; Management System Consultants.</w:t>
      </w:r>
    </w:p>
    <w:p>
      <w:pPr>
        <w:pStyle w:val="Heading2"/>
        <w:widowControl/>
      </w:pPr>
      <w:r>
        <w:t>6 Target industries</w:t>
      </w:r>
    </w:p>
    <w:p>
      <w:pPr>
        <w:keepLines/>
        <w:widowControl/>
      </w:pPr>
      <w:r>
        <w:t>Conferences and Exhibitions; Sports Events; Live Entertainment; Event Venues; Corporate Event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Event Boundaries and Sustainability Context</w:t>
      </w:r>
    </w:p>
    <w:p>
      <w:pPr>
        <w:keepLines/>
        <w:widowControl/>
        <w:spacing w:after="40"/>
      </w:pPr>
      <w:r>
        <w:t>Event lifecycle and organisational scope; Social environmental and economic impacts; Stakeholder needs and inclusion priorities.</w:t>
      </w:r>
    </w:p>
    <w:p>
      <w:pPr>
        <w:keepNext/>
        <w:keepLines/>
        <w:widowControl/>
        <w:spacing w:before="80" w:after="20"/>
      </w:pPr>
      <w:r>
        <w:rPr>
          <w:b/>
        </w:rPr>
        <w:t>Module 4  Sustainability Issues and Obligations</w:t>
      </w:r>
    </w:p>
    <w:p>
      <w:pPr>
        <w:keepLines/>
        <w:widowControl/>
        <w:spacing w:after="40"/>
      </w:pPr>
      <w:r>
        <w:t>Issue identification and significance decisions; Applicable commitments and compliance obligations; Risks opportunities and event objectives.</w:t>
      </w:r>
    </w:p>
    <w:p>
      <w:pPr>
        <w:keepNext/>
        <w:keepLines/>
        <w:widowControl/>
        <w:spacing w:before="80" w:after="20"/>
      </w:pPr>
      <w:r>
        <w:rPr>
          <w:b/>
        </w:rPr>
        <w:t>Module 5  Leadership and Responsible Event Governance</w:t>
      </w:r>
    </w:p>
    <w:p>
      <w:pPr>
        <w:keepLines/>
        <w:widowControl/>
        <w:spacing w:after="40"/>
      </w:pPr>
      <w:r>
        <w:t>Sustainability policy and leadership accountability; Roles competence and ethical decision making; Resource allocation and escalation routes.</w:t>
      </w:r>
    </w:p>
    <w:p>
      <w:pPr>
        <w:keepNext/>
        <w:keepLines/>
        <w:widowControl/>
        <w:spacing w:before="80" w:after="20"/>
      </w:pPr>
      <w:r>
        <w:rPr>
          <w:b/>
        </w:rPr>
        <w:t>Module 6  Event Planning and Design Choices</w:t>
      </w:r>
    </w:p>
    <w:p>
      <w:pPr>
        <w:keepLines/>
        <w:widowControl/>
        <w:spacing w:after="40"/>
      </w:pPr>
      <w:r>
        <w:t>Venue transport and accessibility decisions; Material energy and water planning; Community impacts and event legacy.</w:t>
      </w:r>
    </w:p>
    <w:p>
      <w:pPr>
        <w:keepNext/>
        <w:keepLines/>
        <w:widowControl/>
        <w:spacing w:before="80" w:after="20"/>
      </w:pPr>
      <w:r>
        <w:rPr>
          <w:b/>
        </w:rPr>
        <w:t>Module 7  Responsible Event Procurement</w:t>
      </w:r>
    </w:p>
    <w:p>
      <w:pPr>
        <w:keepLines/>
        <w:widowControl/>
        <w:spacing w:after="40"/>
      </w:pPr>
      <w:r>
        <w:t>Supplier specifications and selection evidence; Contractor communication and performance controls; Food merchandising and temporary infrastructure interfaces.</w:t>
      </w:r>
    </w:p>
    <w:p>
      <w:pPr>
        <w:keepNext/>
        <w:keepLines/>
        <w:widowControl/>
        <w:spacing w:before="80" w:after="20"/>
      </w:pPr>
      <w:r>
        <w:rPr>
          <w:b/>
        </w:rPr>
        <w:t>Module 8  Inclusive and Safe Service Coordination</w:t>
      </w:r>
    </w:p>
    <w:p>
      <w:pPr>
        <w:keepLines/>
        <w:widowControl/>
        <w:spacing w:after="40"/>
      </w:pPr>
      <w:r>
        <w:t>Accessible participation and stakeholder communication; Workforce welfare and operational interfaces; Changes complaints and response coordination.</w:t>
      </w:r>
    </w:p>
    <w:p>
      <w:pPr>
        <w:keepNext/>
        <w:keepLines/>
        <w:widowControl/>
        <w:spacing w:before="80" w:after="20"/>
      </w:pPr>
      <w:r>
        <w:rPr>
          <w:b/>
        </w:rPr>
        <w:t>Module 9  Sustainability Data and Communication</w:t>
      </w:r>
    </w:p>
    <w:p>
      <w:pPr>
        <w:keepLines/>
        <w:widowControl/>
        <w:spacing w:after="40"/>
      </w:pPr>
      <w:r>
        <w:t>Evidence supporting event sustainability claims; Monitoring impacts during event delivery; Consistent reporting to interested parties.</w:t>
      </w:r>
    </w:p>
    <w:p>
      <w:pPr>
        <w:keepNext/>
        <w:keepLines/>
        <w:widowControl/>
        <w:spacing w:before="80" w:after="20"/>
      </w:pPr>
      <w:r>
        <w:rPr>
          <w:b/>
        </w:rPr>
        <w:t>Module 10  Review Improvement and Event Learning</w:t>
      </w:r>
    </w:p>
    <w:p>
      <w:pPr>
        <w:keepLines/>
        <w:widowControl/>
        <w:spacing w:after="40"/>
      </w:pPr>
      <w:r>
        <w:t>Internal audit and event performance review; Nonconformity and corrective action follow up; Post event learning and legacy evaluation.</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unsupported sustainability claims; Addressing inaccessible event services; Responding to uncontrolled supplier impacts.</w:t>
      </w:r>
    </w:p>
    <w:p>
      <w:pPr>
        <w:keepNext/>
        <w:keepLines/>
        <w:widowControl/>
        <w:spacing w:before="80" w:after="20"/>
      </w:pPr>
      <w:r>
        <w:rPr>
          <w:b/>
        </w:rPr>
        <w:t>Module 13  Building the Required Evidence Portfolio</w:t>
      </w:r>
    </w:p>
    <w:p>
      <w:pPr>
        <w:keepLines/>
        <w:widowControl/>
        <w:spacing w:after="40"/>
      </w:pPr>
      <w:r>
        <w:t>Stakeholder engagement records; Event supplier specifications; Impact and legacy measures.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conference and exhibition planning case, develop an event sustainability delivery plan and supplier controls, assign resources and milestones, demonstrate one control and defend implementation priorities in a brief panel review.</w:t>
      </w:r>
    </w:p>
    <w:p>
      <w:pPr>
        <w:pStyle w:val="ListBullet"/>
        <w:widowControl/>
      </w:pPr>
      <w:r>
        <w:t>Assessment criteria: Workable design of controls for unsupported sustainability claims; Relevant evidence portfolio including stakeholder engagement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event sustainability;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A016   A Management Systems and Auditing</w:t>
      </w:r>
    </w:p>
    <w:p>
      <w:bookmarkStart w:id="116" w:name="course_A016"/>
      <w:pPr>
        <w:pStyle w:val="Heading1"/>
        <w:widowControl/>
        <w:spacing w:before="0" w:after="120"/>
      </w:pPr>
      <w:r>
        <w:t>ISO 20121:2024 Event Sustainability Management Systems Lead Auditor Training and Certification Program</w:t>
      </w:r>
      <w:bookmarkEnd w:id="116"/>
    </w:p>
    <w:p>
      <w:pPr>
        <w:pStyle w:val="Heading2"/>
        <w:widowControl/>
      </w:pPr>
      <w:r>
        <w:t>2 Training programme summary</w:t>
      </w:r>
    </w:p>
    <w:p>
      <w:pPr>
        <w:keepLines/>
        <w:widowControl/>
        <w:spacing w:after="140"/>
      </w:pPr>
      <w:r>
        <w:t>Develop the planning, evidence evaluation and team leadership skills needed for event sustainability audits against ISO 20121:2024. A conference and exhibition planning case connects event impacts, stakeholder engagement and responsible supply decisions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20121:2024, audit fundamentals and relevant event sustainability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event supplier specifications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event sustainability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event sustainability audit; 2 Evaluate event supplier specifications;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Event Directors; Event Operations Managers; Assurance Managers.</w:t>
      </w:r>
    </w:p>
    <w:p>
      <w:pPr>
        <w:pStyle w:val="Heading2"/>
        <w:widowControl/>
      </w:pPr>
      <w:r>
        <w:t>6 Target industries</w:t>
      </w:r>
    </w:p>
    <w:p>
      <w:pPr>
        <w:keepLines/>
        <w:widowControl/>
      </w:pPr>
      <w:r>
        <w:t>Conferences and Exhibitions; Sports Events; Live Entertainment; Event Venues; Corporate Event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Event Boundaries and Sustainability Context</w:t>
      </w:r>
    </w:p>
    <w:p>
      <w:pPr>
        <w:keepLines/>
        <w:widowControl/>
        <w:spacing w:after="40"/>
      </w:pPr>
      <w:r>
        <w:t>Event lifecycle and organisational scope; Social environmental and economic impacts; Stakeholder needs and inclusion priorities.</w:t>
      </w:r>
    </w:p>
    <w:p>
      <w:pPr>
        <w:keepNext/>
        <w:keepLines/>
        <w:widowControl/>
        <w:spacing w:before="80" w:after="20"/>
      </w:pPr>
      <w:r>
        <w:rPr>
          <w:b/>
        </w:rPr>
        <w:t>Module 4  Auditing Sustainability Issues and Obligations</w:t>
      </w:r>
    </w:p>
    <w:p>
      <w:pPr>
        <w:keepLines/>
        <w:widowControl/>
        <w:spacing w:after="40"/>
      </w:pPr>
      <w:r>
        <w:t>Issue identification and significance decisions; Applicable commitments and compliance obligations; Risks opportunities and event objectives.</w:t>
      </w:r>
    </w:p>
    <w:p>
      <w:pPr>
        <w:keepNext/>
        <w:keepLines/>
        <w:widowControl/>
        <w:spacing w:before="80" w:after="20"/>
      </w:pPr>
      <w:r>
        <w:rPr>
          <w:b/>
        </w:rPr>
        <w:t>Module 5  Auditing Leadership and Responsible Event Governance</w:t>
      </w:r>
    </w:p>
    <w:p>
      <w:pPr>
        <w:keepLines/>
        <w:widowControl/>
        <w:spacing w:after="40"/>
      </w:pPr>
      <w:r>
        <w:t>Sustainability policy and leadership accountability; Roles competence and ethical decision making; Resource allocation and escalation routes.</w:t>
      </w:r>
    </w:p>
    <w:p>
      <w:pPr>
        <w:keepNext/>
        <w:keepLines/>
        <w:widowControl/>
        <w:spacing w:before="80" w:after="20"/>
      </w:pPr>
      <w:r>
        <w:rPr>
          <w:b/>
        </w:rPr>
        <w:t>Module 6  Auditing Event Planning and Design Choices</w:t>
      </w:r>
    </w:p>
    <w:p>
      <w:pPr>
        <w:keepLines/>
        <w:widowControl/>
        <w:spacing w:after="40"/>
      </w:pPr>
      <w:r>
        <w:t>Venue transport and accessibility decisions; Material energy and water planning; Community impacts and event legacy.</w:t>
      </w:r>
    </w:p>
    <w:p>
      <w:pPr>
        <w:keepNext/>
        <w:keepLines/>
        <w:widowControl/>
        <w:spacing w:before="80" w:after="20"/>
      </w:pPr>
      <w:r>
        <w:rPr>
          <w:b/>
        </w:rPr>
        <w:t>Module 7  Auditing Responsible Event Procurement</w:t>
      </w:r>
    </w:p>
    <w:p>
      <w:pPr>
        <w:keepLines/>
        <w:widowControl/>
        <w:spacing w:after="40"/>
      </w:pPr>
      <w:r>
        <w:t>Supplier specifications and selection evidence; Contractor communication and performance controls; Food merchandising and temporary infrastructure interfaces.</w:t>
      </w:r>
    </w:p>
    <w:p>
      <w:pPr>
        <w:keepNext/>
        <w:keepLines/>
        <w:widowControl/>
        <w:spacing w:before="80" w:after="20"/>
      </w:pPr>
      <w:r>
        <w:rPr>
          <w:b/>
        </w:rPr>
        <w:t>Module 8  Auditing Inclusive and Safe Service Coordination</w:t>
      </w:r>
    </w:p>
    <w:p>
      <w:pPr>
        <w:keepLines/>
        <w:widowControl/>
        <w:spacing w:after="40"/>
      </w:pPr>
      <w:r>
        <w:t>Accessible participation and stakeholder communication; Workforce welfare and operational interfaces; Changes complaints and response coordination.</w:t>
      </w:r>
    </w:p>
    <w:p>
      <w:pPr>
        <w:keepNext/>
        <w:keepLines/>
        <w:widowControl/>
        <w:spacing w:before="80" w:after="20"/>
      </w:pPr>
      <w:r>
        <w:rPr>
          <w:b/>
        </w:rPr>
        <w:t>Module 9  Auditing Sustainability Data and Communication</w:t>
      </w:r>
    </w:p>
    <w:p>
      <w:pPr>
        <w:keepLines/>
        <w:widowControl/>
        <w:spacing w:after="40"/>
      </w:pPr>
      <w:r>
        <w:t>Evidence supporting event sustainability claims; Monitoring impacts during event delivery; Consistent reporting to interested parties.</w:t>
      </w:r>
    </w:p>
    <w:p>
      <w:pPr>
        <w:keepNext/>
        <w:keepLines/>
        <w:widowControl/>
        <w:spacing w:before="80" w:after="20"/>
      </w:pPr>
      <w:r>
        <w:rPr>
          <w:b/>
        </w:rPr>
        <w:t>Module 10  Auditing Review Improvement and Event Learning</w:t>
      </w:r>
    </w:p>
    <w:p>
      <w:pPr>
        <w:keepLines/>
        <w:widowControl/>
        <w:spacing w:after="40"/>
      </w:pPr>
      <w:r>
        <w:t>Internal audit and event performance review; Nonconformity and corrective action follow up; Post event learning and legacy evaluation.</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Stakeholder engagement records; Event supplier specifications; Impact and legacy measures.</w:t>
      </w:r>
    </w:p>
    <w:p>
      <w:pPr>
        <w:keepNext/>
        <w:keepLines/>
        <w:widowControl/>
        <w:spacing w:before="80" w:after="20"/>
      </w:pPr>
      <w:r>
        <w:rPr>
          <w:b/>
        </w:rPr>
        <w:t>Module 15  Evidence Judgement and Escalation</w:t>
      </w:r>
    </w:p>
    <w:p>
      <w:pPr>
        <w:keepLines/>
        <w:widowControl/>
        <w:spacing w:after="40"/>
      </w:pPr>
      <w:r>
        <w:t>Evidence of unsupported sustainability claims; Evidence of inaccessible event services;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event sustainability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event supplier specifications;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event sustainability;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A017   A Management Systems and Auditing</w:t>
      </w:r>
    </w:p>
    <w:p>
      <w:bookmarkStart w:id="117" w:name="course_A017"/>
      <w:pPr>
        <w:pStyle w:val="Heading1"/>
        <w:widowControl/>
        <w:spacing w:before="0" w:after="120"/>
      </w:pPr>
      <w:r>
        <w:t>ISO/IEC 20000-1:2018 Service Management Systems Foundation Level Training and Certification Program</w:t>
      </w:r>
      <w:bookmarkEnd w:id="117"/>
    </w:p>
    <w:p>
      <w:pPr>
        <w:pStyle w:val="Heading2"/>
        <w:widowControl/>
      </w:pPr>
      <w:r>
        <w:t>2 Training programme summary</w:t>
      </w:r>
    </w:p>
    <w:p>
      <w:pPr>
        <w:keepLines/>
        <w:widowControl/>
        <w:spacing w:after="140"/>
      </w:pPr>
      <w:r>
        <w:t>Build an understanding of service management using ISO/IEC 20000-1:2018. Participants connect service lifecycle governance, service levels and operational reliability with responsibilities and performance measures. Exercises based on a managed IT service provider case develop requirement interpretation, evidence selection and gap recognition. The programme establishes a foundation for consistent service delivery aligned with customer requirements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service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service level agreements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service management requirements; 2 Connect requirements with operational responsibilities; 3 Recognise uncontrolled service changes; 4 Select relevant implementation evidence; 5 Prepare for further practical development.</w:t>
      </w:r>
    </w:p>
    <w:p>
      <w:pPr>
        <w:pStyle w:val="Heading2"/>
        <w:widowControl/>
      </w:pPr>
      <w:r>
        <w:t>4 Learning outcomes</w:t>
      </w:r>
    </w:p>
    <w:p>
      <w:pPr>
        <w:keepLines/>
        <w:widowControl/>
      </w:pPr>
      <w:r>
        <w:t>1 Map service lifecycle dependencies; 2 Define measurable service commitments; 3 Evaluate change and configuration records; 4 Review incident and problem controls; 5 Prioritise service improvement actions.</w:t>
      </w:r>
    </w:p>
    <w:p>
      <w:pPr>
        <w:pStyle w:val="Heading2"/>
        <w:widowControl/>
      </w:pPr>
      <w:r>
        <w:t>5 Target audience</w:t>
      </w:r>
    </w:p>
    <w:p>
      <w:pPr>
        <w:keepLines/>
        <w:widowControl/>
      </w:pPr>
      <w:r>
        <w:t>IT Service Managers; Service Delivery Managers; Service Desk Managers; IT Operations Managers; Management System Coordinators.</w:t>
      </w:r>
    </w:p>
    <w:p>
      <w:pPr>
        <w:pStyle w:val="Heading2"/>
        <w:widowControl/>
      </w:pPr>
      <w:r>
        <w:t>6 Target industries</w:t>
      </w:r>
    </w:p>
    <w:p>
      <w:pPr>
        <w:keepLines/>
        <w:widowControl/>
      </w:pPr>
      <w:r>
        <w:t>Managed IT Services; Cloud Services; Telecommunications; Financial Services IT; Enterprise Shared Services.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A017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Service Context and System Boundaries</w:t>
      </w:r>
    </w:p>
    <w:p>
      <w:pPr>
        <w:keepLines/>
        <w:widowControl/>
        <w:spacing w:after="40"/>
      </w:pPr>
      <w:r>
        <w:t>Services customers and interested parties; Service management scope and dependencies; Applicable requirements and climate relevance.</w:t>
      </w:r>
    </w:p>
    <w:p>
      <w:pPr>
        <w:keepNext/>
        <w:keepLines/>
        <w:widowControl/>
        <w:spacing w:before="80" w:after="20"/>
      </w:pPr>
      <w:r>
        <w:rPr>
          <w:b/>
        </w:rPr>
        <w:t>Module 3  Service Governance and Planning</w:t>
      </w:r>
    </w:p>
    <w:p>
      <w:pPr>
        <w:keepLines/>
        <w:widowControl/>
        <w:spacing w:after="40"/>
      </w:pPr>
      <w:r>
        <w:t>Policy objectives and accountable process ownership; Service management planning and resources; Risks opportunities and performance commitments.</w:t>
      </w:r>
    </w:p>
    <w:p>
      <w:pPr>
        <w:keepNext/>
        <w:keepLines/>
        <w:widowControl/>
        <w:spacing w:before="80" w:after="20"/>
      </w:pPr>
      <w:r>
        <w:rPr>
          <w:b/>
        </w:rPr>
        <w:t>Module 4  Service Portfolio and Relationships</w:t>
      </w:r>
    </w:p>
    <w:p>
      <w:pPr>
        <w:keepLines/>
        <w:widowControl/>
        <w:spacing w:after="40"/>
      </w:pPr>
      <w:r>
        <w:t>Service catalogue and service requirements; Customer relationship and service level management; Supplier and internal service agreements.</w:t>
      </w:r>
    </w:p>
    <w:p>
      <w:pPr>
        <w:keepNext/>
        <w:keepLines/>
        <w:widowControl/>
        <w:spacing w:before="80" w:after="20"/>
      </w:pPr>
      <w:r>
        <w:rPr>
          <w:b/>
        </w:rPr>
        <w:t>Module 5  Service Demand Capacity and Finance</w:t>
      </w:r>
    </w:p>
    <w:p>
      <w:pPr>
        <w:keepLines/>
        <w:widowControl/>
        <w:spacing w:after="40"/>
      </w:pPr>
      <w:r>
        <w:t>Demand patterns and capacity planning; Service budgeting and accounting interfaces; Resource availability and service performance.</w:t>
      </w:r>
    </w:p>
    <w:p>
      <w:pPr>
        <w:keepNext/>
        <w:keepLines/>
        <w:widowControl/>
        <w:spacing w:before="80" w:after="20"/>
      </w:pPr>
      <w:r>
        <w:rPr>
          <w:b/>
        </w:rPr>
        <w:t>Module 6  Design Transition and Change Controls</w:t>
      </w:r>
    </w:p>
    <w:p>
      <w:pPr>
        <w:keepLines/>
        <w:widowControl/>
        <w:spacing w:after="40"/>
      </w:pPr>
      <w:r>
        <w:t>New or changed service design; Change assessment approval and scheduling; Release deployment and transition acceptance.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Configuration and Operational Support</w:t>
      </w:r>
    </w:p>
    <w:p>
      <w:pPr>
        <w:keepLines/>
        <w:widowControl/>
        <w:spacing w:after="40"/>
      </w:pPr>
      <w:r>
        <w:t>Configuration information and accuracy checks; Incident resolution and service requests; Problem investigation and known error management.</w:t>
      </w:r>
    </w:p>
    <w:p>
      <w:pPr>
        <w:keepNext/>
        <w:keepLines/>
        <w:widowControl/>
        <w:spacing w:before="80" w:after="20"/>
      </w:pPr>
      <w:r>
        <w:rPr>
          <w:b/>
        </w:rPr>
        <w:t>Module 8  Service Assurance and Continuity</w:t>
      </w:r>
    </w:p>
    <w:p>
      <w:pPr>
        <w:keepLines/>
        <w:widowControl/>
        <w:spacing w:after="40"/>
      </w:pPr>
      <w:r>
        <w:t>Service availability and continuity planning; Information security requirements and control interfaces; Testing recovery arrangements and improvement actions.</w:t>
      </w:r>
    </w:p>
    <w:p>
      <w:pPr>
        <w:keepNext/>
        <w:keepLines/>
        <w:widowControl/>
        <w:spacing w:before="80" w:after="20"/>
      </w:pPr>
      <w:r>
        <w:rPr>
          <w:b/>
        </w:rPr>
        <w:t>Module 9  Service Measurement and System Improvement</w:t>
      </w:r>
    </w:p>
    <w:p>
      <w:pPr>
        <w:keepLines/>
        <w:widowControl/>
        <w:spacing w:after="40"/>
      </w:pPr>
      <w:r>
        <w:t>Service reporting and trend analysis; Internal audit and management review; Corrective action and service improvement planning.</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Service level agreements; Change and configuration records; Incident and problem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managed IT service provider case, produce a service lifecycle map and responsibility matrix, link three controls to relevant requirements and explain one unresolved weakness.</w:t>
      </w:r>
    </w:p>
    <w:p>
      <w:pPr>
        <w:pStyle w:val="ListBullet"/>
        <w:widowControl/>
      </w:pPr>
      <w:r>
        <w:t>Assessment criteria: Accurate interpretation of service management requirements; Relevant use of service level agreements;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service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A018   A Management Systems and Auditing</w:t>
      </w:r>
    </w:p>
    <w:p>
      <w:bookmarkStart w:id="118" w:name="course_A018"/>
      <w:pPr>
        <w:pStyle w:val="Heading1"/>
        <w:widowControl/>
        <w:spacing w:before="0" w:after="120"/>
      </w:pPr>
      <w:r>
        <w:t>ISO/IEC 20000-1:2018 Service Management Systems Internal Auditor Training and Certification Program</w:t>
      </w:r>
      <w:bookmarkEnd w:id="118"/>
    </w:p>
    <w:p>
      <w:pPr>
        <w:pStyle w:val="Heading2"/>
        <w:widowControl/>
      </w:pPr>
      <w:r>
        <w:t>2 Training programme summary</w:t>
      </w:r>
    </w:p>
    <w:p>
      <w:pPr>
        <w:keepLines/>
        <w:widowControl/>
        <w:spacing w:after="140"/>
      </w:pPr>
      <w:r>
        <w:t>Develop the skills to conduct focused internal audits of service management against ISO/IEC 20000-1:2018. Participants practise planning, interviewing, sampling and reporting using a managed IT service provider case. Exercises examine service lifecycle governance, service levels and operational reliability,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20000-1:2018 and relevant service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service level agreements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service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service management audit; 2 Sample service level agreements; 3 Conduct a focused evidence gathering interview; 4 Write findings linked to specified criteria; 5 Evaluate action on uncontrolled service changes.</w:t>
      </w:r>
    </w:p>
    <w:p>
      <w:pPr>
        <w:pStyle w:val="Heading2"/>
        <w:widowControl/>
      </w:pPr>
      <w:r>
        <w:t>5 Target audience</w:t>
      </w:r>
    </w:p>
    <w:p>
      <w:pPr>
        <w:keepLines/>
        <w:widowControl/>
      </w:pPr>
      <w:r>
        <w:t>Internal Auditors; IT Service Managers; Service Delivery Managers; Service Desk Managers; Management System Coordinators.</w:t>
      </w:r>
    </w:p>
    <w:p>
      <w:pPr>
        <w:pStyle w:val="Heading2"/>
        <w:widowControl/>
      </w:pPr>
      <w:r>
        <w:t>6 Target industries</w:t>
      </w:r>
    </w:p>
    <w:p>
      <w:pPr>
        <w:keepLines/>
        <w:widowControl/>
      </w:pPr>
      <w:r>
        <w:t>Managed IT Services; Cloud Services; Telecommunications; Financial Services IT; Enterprise Shared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Service level agreements; Change and configuration records; Incident and problem records.</w:t>
      </w:r>
    </w:p>
    <w:p>
      <w:pPr>
        <w:keepNext/>
        <w:keepLines/>
        <w:widowControl/>
        <w:spacing w:before="80" w:after="20"/>
      </w:pPr>
      <w:r>
        <w:rPr>
          <w:b/>
        </w:rPr>
        <w:t>Module 5  Auditing Service Context and System Boundaries</w:t>
      </w:r>
    </w:p>
    <w:p>
      <w:pPr>
        <w:keepLines/>
        <w:widowControl/>
        <w:spacing w:after="40"/>
      </w:pPr>
      <w:r>
        <w:t>Services customers and interested parties; Service management scope and dependencies; Applicable requirements and climate relevance.</w:t>
      </w:r>
    </w:p>
    <w:p>
      <w:pPr>
        <w:keepNext/>
        <w:keepLines/>
        <w:widowControl/>
        <w:spacing w:before="80" w:after="20"/>
      </w:pPr>
      <w:r>
        <w:rPr>
          <w:b/>
        </w:rPr>
        <w:t>Module 6  Auditing Service Portfolio and Relationships</w:t>
      </w:r>
    </w:p>
    <w:p>
      <w:pPr>
        <w:keepLines/>
        <w:widowControl/>
        <w:spacing w:after="40"/>
      </w:pPr>
      <w:r>
        <w:t>Service catalogue and service requirements; Customer relationship and service level management; Supplier and internal service agreements.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Design Transition and Change Controls</w:t>
      </w:r>
    </w:p>
    <w:p>
      <w:pPr>
        <w:keepLines/>
        <w:widowControl/>
        <w:spacing w:after="40"/>
      </w:pPr>
      <w:r>
        <w:t>New or changed service design; Change assessment approval and scheduling; Release deployment and transition acceptance.</w:t>
      </w:r>
    </w:p>
    <w:p>
      <w:pPr>
        <w:keepNext/>
        <w:keepLines/>
        <w:widowControl/>
        <w:spacing w:before="80" w:after="20"/>
      </w:pPr>
      <w:r>
        <w:rPr>
          <w:b/>
        </w:rPr>
        <w:t>Module 8  Auditing Service Assurance and Continuity</w:t>
      </w:r>
    </w:p>
    <w:p>
      <w:pPr>
        <w:keepLines/>
        <w:widowControl/>
        <w:spacing w:after="40"/>
      </w:pPr>
      <w:r>
        <w:t>Service availability and continuity planning; Information security requirements and control interfaces; Testing recovery arrangements and improvement actions.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service management audit: prepare a sampling plan, interview a role player, evaluate supplied records, report two supported findings and review one proposed corrective action.</w:t>
      </w:r>
    </w:p>
    <w:p>
      <w:pPr>
        <w:pStyle w:val="ListBullet"/>
        <w:widowControl/>
      </w:pPr>
      <w:r>
        <w:t>Assessment criteria: Risk relevant sampling of service level agreements; Interview and findings supported by traceable requirements and evidence; Sound corrective action judgement on uncontrolled service changes.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service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A019   A Management Systems and Auditing</w:t>
      </w:r>
    </w:p>
    <w:p>
      <w:bookmarkStart w:id="119" w:name="course_A019"/>
      <w:pPr>
        <w:pStyle w:val="Heading1"/>
        <w:widowControl/>
        <w:spacing w:before="0" w:after="120"/>
      </w:pPr>
      <w:r>
        <w:t>ISO/IEC 20000-1:2018 Service Management Systems Lead Implementer Training and Certification Program</w:t>
      </w:r>
      <w:bookmarkEnd w:id="119"/>
    </w:p>
    <w:p>
      <w:pPr>
        <w:pStyle w:val="Heading2"/>
        <w:widowControl/>
      </w:pPr>
      <w:r>
        <w:t>2 Training programme summary</w:t>
      </w:r>
    </w:p>
    <w:p>
      <w:pPr>
        <w:keepLines/>
        <w:widowControl/>
        <w:spacing w:after="140"/>
      </w:pPr>
      <w:r>
        <w:t>Practise leading a structured service management implementation project against ISO/IEC 20000-1:2018. Working through a managed IT service provider case, participants translate service lifecycle governance, service levels and operational reliability into accountable controls, resources and measurable milestones. The programme develops an implementation portfolio, tests operational feasibility and prepares management review evidence to support consistent service delivery aligned with customer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20000-1:2018, relevant service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service level agreements;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service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service management implementation roadmap; 2 Specify controls for uncontrolled service changes; 3 Design service level agreements; 4 Assign accountable owners and measurable milestones; 5 Present a justified management review proposal.</w:t>
      </w:r>
    </w:p>
    <w:p>
      <w:pPr>
        <w:pStyle w:val="Heading2"/>
        <w:widowControl/>
      </w:pPr>
      <w:r>
        <w:t>5 Target audience</w:t>
      </w:r>
    </w:p>
    <w:p>
      <w:pPr>
        <w:keepLines/>
        <w:widowControl/>
      </w:pPr>
      <w:r>
        <w:t>IT Service Managers; Service Delivery Managers; Service Desk Managers; Implementation Project Managers; Management System Consultants.</w:t>
      </w:r>
    </w:p>
    <w:p>
      <w:pPr>
        <w:pStyle w:val="Heading2"/>
        <w:widowControl/>
      </w:pPr>
      <w:r>
        <w:t>6 Target industries</w:t>
      </w:r>
    </w:p>
    <w:p>
      <w:pPr>
        <w:keepLines/>
        <w:widowControl/>
      </w:pPr>
      <w:r>
        <w:t>Managed IT Services; Cloud Services; Telecommunications; Financial Services IT; Enterprise Shared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A019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Service Context and System Boundaries</w:t>
      </w:r>
    </w:p>
    <w:p>
      <w:pPr>
        <w:keepLines/>
        <w:widowControl/>
        <w:spacing w:after="40"/>
      </w:pPr>
      <w:r>
        <w:t>Services customers and interested parties; Service management scope and dependencies; Applicable requirements and climate relevance.</w:t>
      </w:r>
    </w:p>
    <w:p>
      <w:pPr>
        <w:keepNext/>
        <w:keepLines/>
        <w:widowControl/>
        <w:spacing w:before="80" w:after="20"/>
      </w:pPr>
      <w:r>
        <w:rPr>
          <w:b/>
        </w:rPr>
        <w:t>Module 4  Service Governance and Planning</w:t>
      </w:r>
    </w:p>
    <w:p>
      <w:pPr>
        <w:keepLines/>
        <w:widowControl/>
        <w:spacing w:after="40"/>
      </w:pPr>
      <w:r>
        <w:t>Policy objectives and accountable process ownership; Service management planning and resources; Risks opportunities and performance commitments.</w:t>
      </w:r>
    </w:p>
    <w:p>
      <w:pPr>
        <w:keepNext/>
        <w:keepLines/>
        <w:widowControl/>
        <w:spacing w:before="80" w:after="20"/>
      </w:pPr>
      <w:r>
        <w:rPr>
          <w:b/>
        </w:rPr>
        <w:t>Module 5  Service Portfolio and Relationships</w:t>
      </w:r>
    </w:p>
    <w:p>
      <w:pPr>
        <w:keepLines/>
        <w:widowControl/>
        <w:spacing w:after="40"/>
      </w:pPr>
      <w:r>
        <w:t>Service catalogue and service requirements; Customer relationship and service level management; Supplier and internal service agreements.</w:t>
      </w:r>
    </w:p>
    <w:p>
      <w:pPr>
        <w:keepNext/>
        <w:keepLines/>
        <w:widowControl/>
        <w:spacing w:before="80" w:after="20"/>
      </w:pPr>
      <w:r>
        <w:rPr>
          <w:b/>
        </w:rPr>
        <w:t>Module 6  Service Demand Capacity and Finance</w:t>
      </w:r>
    </w:p>
    <w:p>
      <w:pPr>
        <w:keepLines/>
        <w:widowControl/>
        <w:spacing w:after="40"/>
      </w:pPr>
      <w:r>
        <w:t>Demand patterns and capacity planning; Service budgeting and accounting interfaces; Resource availability and service performance.</w:t>
      </w:r>
    </w:p>
    <w:p>
      <w:pPr>
        <w:keepNext/>
        <w:keepLines/>
        <w:widowControl/>
        <w:spacing w:before="80" w:after="20"/>
      </w:pPr>
      <w:r>
        <w:rPr>
          <w:b/>
        </w:rPr>
        <w:t>Module 7  Design Transition and Change Controls</w:t>
      </w:r>
    </w:p>
    <w:p>
      <w:pPr>
        <w:keepLines/>
        <w:widowControl/>
        <w:spacing w:after="40"/>
      </w:pPr>
      <w:r>
        <w:t>New or changed service design; Change assessment approval and scheduling; Release deployment and transition acceptance.</w:t>
      </w:r>
    </w:p>
    <w:p>
      <w:pPr>
        <w:keepNext/>
        <w:keepLines/>
        <w:widowControl/>
        <w:spacing w:before="80" w:after="20"/>
      </w:pPr>
      <w:r>
        <w:rPr>
          <w:b/>
        </w:rPr>
        <w:t>Module 8  Configuration and Operational Support</w:t>
      </w:r>
    </w:p>
    <w:p>
      <w:pPr>
        <w:keepLines/>
        <w:widowControl/>
        <w:spacing w:after="40"/>
      </w:pPr>
      <w:r>
        <w:t>Configuration information and accuracy checks; Incident resolution and service requests; Problem investigation and known error management.</w:t>
      </w:r>
    </w:p>
    <w:p>
      <w:pPr>
        <w:keepNext/>
        <w:keepLines/>
        <w:widowControl/>
        <w:spacing w:before="80" w:after="20"/>
      </w:pPr>
      <w:r>
        <w:rPr>
          <w:b/>
        </w:rPr>
        <w:t>Module 9  Service Assurance and Continuity</w:t>
      </w:r>
    </w:p>
    <w:p>
      <w:pPr>
        <w:keepLines/>
        <w:widowControl/>
        <w:spacing w:after="40"/>
      </w:pPr>
      <w:r>
        <w:t>Service availability and continuity planning; Information security requirements and control interfaces; Testing recovery arrangements and improvement actions.</w:t>
      </w:r>
    </w:p>
    <w:p>
      <w:pPr>
        <w:keepNext/>
        <w:keepLines/>
        <w:widowControl/>
        <w:spacing w:before="80" w:after="20"/>
      </w:pPr>
      <w:r>
        <w:rPr>
          <w:b/>
        </w:rPr>
        <w:t>Module 10  Service Measurement and System Improvement</w:t>
      </w:r>
    </w:p>
    <w:p>
      <w:pPr>
        <w:keepLines/>
        <w:widowControl/>
        <w:spacing w:after="40"/>
      </w:pPr>
      <w:r>
        <w:t>Service reporting and trend analysis; Internal audit and management review; Corrective action and service improvement planning.</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service changes; Addressing unclear supplier dependencies; Responding to recurrent service disruption.</w:t>
      </w:r>
    </w:p>
    <w:p>
      <w:pPr>
        <w:keepNext/>
        <w:keepLines/>
        <w:widowControl/>
        <w:spacing w:before="80" w:after="20"/>
      </w:pPr>
      <w:r>
        <w:rPr>
          <w:b/>
        </w:rPr>
        <w:t>Module 13  Building the Required Evidence Portfolio</w:t>
      </w:r>
    </w:p>
    <w:p>
      <w:pPr>
        <w:keepLines/>
        <w:widowControl/>
        <w:spacing w:after="40"/>
      </w:pPr>
      <w:r>
        <w:t>Service level agreements; Change and configuration records; Incident and problem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A019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managed IT service provider case, develop a service management implementation roadmap and control model, assign resources and milestones, demonstrate one control and defend implementation priorities in a brief panel review.</w:t>
      </w:r>
    </w:p>
    <w:p>
      <w:pPr>
        <w:pStyle w:val="ListBullet"/>
        <w:widowControl/>
      </w:pPr>
      <w:r>
        <w:t>Assessment criteria: Workable design of controls for uncontrolled service changes; Relevant evidence portfolio including service level agreements;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service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A020   A Management Systems and Auditing</w:t>
      </w:r>
    </w:p>
    <w:p>
      <w:bookmarkStart w:id="120" w:name="course_A020"/>
      <w:pPr>
        <w:pStyle w:val="Heading1"/>
        <w:widowControl/>
        <w:spacing w:before="0" w:after="120"/>
      </w:pPr>
      <w:r>
        <w:t>ISO/IEC 20000-1:2018 Service Management Systems Lead Auditor Training and Certification Program</w:t>
      </w:r>
      <w:bookmarkEnd w:id="120"/>
    </w:p>
    <w:p>
      <w:pPr>
        <w:pStyle w:val="Heading2"/>
        <w:widowControl/>
      </w:pPr>
      <w:r>
        <w:t>2 Training programme summary</w:t>
      </w:r>
    </w:p>
    <w:p>
      <w:pPr>
        <w:keepLines/>
        <w:widowControl/>
        <w:spacing w:after="140"/>
      </w:pPr>
      <w:r>
        <w:t>Develop the planning, evidence evaluation and team leadership skills needed for service management audits against ISO/IEC 20000-1:2018. A managed IT service provider case connects service lifecycle governance, service levels and operational reliability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20000-1:2018, audit fundamentals and relevant service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change and configuration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service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service management audit; 2 Evaluate change and configuration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IT Service Managers; Service Delivery Managers; Assurance Managers.</w:t>
      </w:r>
    </w:p>
    <w:p>
      <w:pPr>
        <w:pStyle w:val="Heading2"/>
        <w:widowControl/>
      </w:pPr>
      <w:r>
        <w:t>6 Target industries</w:t>
      </w:r>
    </w:p>
    <w:p>
      <w:pPr>
        <w:keepLines/>
        <w:widowControl/>
      </w:pPr>
      <w:r>
        <w:t>Managed IT Services; Cloud Services; Telecommunications; Financial Services IT; Enterprise Shared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Service Context and System Boundaries</w:t>
      </w:r>
    </w:p>
    <w:p>
      <w:pPr>
        <w:keepLines/>
        <w:widowControl/>
        <w:spacing w:after="40"/>
      </w:pPr>
      <w:r>
        <w:t>Services customers and interested parties; Service management scope and dependencies; Applicable requirements and climate relevance.</w:t>
      </w:r>
    </w:p>
    <w:p>
      <w:pPr>
        <w:keepNext/>
        <w:keepLines/>
        <w:widowControl/>
        <w:spacing w:before="80" w:after="20"/>
      </w:pPr>
      <w:r>
        <w:rPr>
          <w:b/>
        </w:rPr>
        <w:t>Module 4  Auditing Service Governance and Planning</w:t>
      </w:r>
    </w:p>
    <w:p>
      <w:pPr>
        <w:keepLines/>
        <w:widowControl/>
        <w:spacing w:after="40"/>
      </w:pPr>
      <w:r>
        <w:t>Policy objectives and accountable process ownership; Service management planning and resources; Risks opportunities and performance commitments.</w:t>
      </w:r>
    </w:p>
    <w:p>
      <w:pPr>
        <w:keepNext/>
        <w:keepLines/>
        <w:widowControl/>
        <w:spacing w:before="80" w:after="20"/>
      </w:pPr>
      <w:r>
        <w:rPr>
          <w:b/>
        </w:rPr>
        <w:t>Module 5  Auditing Service Portfolio and Relationships</w:t>
      </w:r>
    </w:p>
    <w:p>
      <w:pPr>
        <w:keepLines/>
        <w:widowControl/>
        <w:spacing w:after="40"/>
      </w:pPr>
      <w:r>
        <w:t>Service catalogue and service requirements; Customer relationship and service level management; Supplier and internal service agreements.</w:t>
      </w:r>
    </w:p>
    <w:p>
      <w:pPr>
        <w:keepNext/>
        <w:keepLines/>
        <w:widowControl/>
        <w:spacing w:before="80" w:after="20"/>
      </w:pPr>
      <w:r>
        <w:rPr>
          <w:b/>
        </w:rPr>
        <w:t>Module 6  Auditing Service Demand Capacity and Finance</w:t>
      </w:r>
    </w:p>
    <w:p>
      <w:pPr>
        <w:keepLines/>
        <w:widowControl/>
        <w:spacing w:after="40"/>
      </w:pPr>
      <w:r>
        <w:t>Demand patterns and capacity planning; Service budgeting and accounting interfaces; Resource availability and service performance.</w:t>
      </w:r>
    </w:p>
    <w:p>
      <w:pPr>
        <w:keepNext/>
        <w:keepLines/>
        <w:widowControl/>
        <w:spacing w:before="80" w:after="20"/>
      </w:pPr>
      <w:r>
        <w:rPr>
          <w:b/>
        </w:rPr>
        <w:t>Module 7  Auditing Design Transition and Change Controls</w:t>
      </w:r>
    </w:p>
    <w:p>
      <w:pPr>
        <w:keepLines/>
        <w:widowControl/>
        <w:spacing w:after="40"/>
      </w:pPr>
      <w:r>
        <w:t>New or changed service design; Change assessment approval and scheduling; Release deployment and transition acceptance.</w:t>
      </w:r>
    </w:p>
    <w:p>
      <w:pPr>
        <w:keepNext/>
        <w:keepLines/>
        <w:widowControl/>
        <w:spacing w:before="80" w:after="20"/>
      </w:pPr>
      <w:r>
        <w:rPr>
          <w:b/>
        </w:rPr>
        <w:t>Module 8  Auditing Configuration and Operational Support</w:t>
      </w:r>
    </w:p>
    <w:p>
      <w:pPr>
        <w:keepLines/>
        <w:widowControl/>
        <w:spacing w:after="40"/>
      </w:pPr>
      <w:r>
        <w:t>Configuration information and accuracy checks; Incident resolution and service requests; Problem investigation and known error management.</w:t>
      </w:r>
    </w:p>
    <w:p>
      <w:pPr>
        <w:keepNext/>
        <w:keepLines/>
        <w:widowControl/>
        <w:spacing w:before="80" w:after="20"/>
      </w:pPr>
      <w:r>
        <w:rPr>
          <w:b/>
        </w:rPr>
        <w:t>Module 9  Auditing Service Assurance and Continuity</w:t>
      </w:r>
    </w:p>
    <w:p>
      <w:pPr>
        <w:keepLines/>
        <w:widowControl/>
        <w:spacing w:after="40"/>
      </w:pPr>
      <w:r>
        <w:t>Service availability and continuity planning; Information security requirements and control interfaces; Testing recovery arrangements and improvement actions.</w:t>
      </w:r>
    </w:p>
    <w:p>
      <w:pPr>
        <w:keepNext/>
        <w:keepLines/>
        <w:widowControl/>
        <w:spacing w:before="80" w:after="20"/>
      </w:pPr>
      <w:r>
        <w:rPr>
          <w:b/>
        </w:rPr>
        <w:t>Module 10  Auditing Service Measurement and System Improvement</w:t>
      </w:r>
    </w:p>
    <w:p>
      <w:pPr>
        <w:keepLines/>
        <w:widowControl/>
        <w:spacing w:after="40"/>
      </w:pPr>
      <w:r>
        <w:t>Service reporting and trend analysis; Internal audit and management review; Corrective action and service improvement planning.</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Service level agreements; Change and configuration records; Incident and problem records.</w:t>
      </w:r>
    </w:p>
    <w:p>
      <w:pPr>
        <w:keepNext/>
        <w:keepLines/>
        <w:widowControl/>
        <w:spacing w:before="80" w:after="20"/>
      </w:pPr>
      <w:r>
        <w:rPr>
          <w:b/>
        </w:rPr>
        <w:t>Module 15  Evidence Judgement and Escalation</w:t>
      </w:r>
    </w:p>
    <w:p>
      <w:pPr>
        <w:keepLines/>
        <w:widowControl/>
        <w:spacing w:after="40"/>
      </w:pPr>
      <w:r>
        <w:t>Evidence of uncontrolled service changes; Evidence of unclear supplier dependencies;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A020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service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change and configuration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service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A021   A Management Systems and Auditing</w:t>
      </w:r>
    </w:p>
    <w:p>
      <w:bookmarkStart w:id="121" w:name="course_A021"/>
      <w:pPr>
        <w:pStyle w:val="Heading1"/>
        <w:widowControl/>
        <w:spacing w:before="0" w:after="120"/>
      </w:pPr>
      <w:r>
        <w:t>ISO 21001:2025 Educational Organization Management Systems Foundation Level Training and Certification Program</w:t>
      </w:r>
      <w:bookmarkEnd w:id="121"/>
    </w:p>
    <w:p>
      <w:pPr>
        <w:pStyle w:val="Heading2"/>
        <w:widowControl/>
      </w:pPr>
      <w:r>
        <w:t>2 Training programme summary</w:t>
      </w:r>
    </w:p>
    <w:p>
      <w:pPr>
        <w:keepLines/>
        <w:widowControl/>
        <w:spacing w:after="140"/>
      </w:pPr>
      <w:r>
        <w:t>Build an understanding of educational organization management using ISO 21001:2025. Participants connect learner needs, educational processes and fair assessment controls with responsibilities and performance measures. Exercises based on a vocational training provider case develop requirement interpretation, evidence selection and gap recognition. The programme establishes a foundation for consistent and inclusive educational services and learner outcomes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educational organization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learning programme design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educational organization management requirements; 2 Connect requirements with operational responsibilities; 3 Recognise inaccessible learning provision; 4 Select relevant implementation evidence; 5 Prepare for further practical development.</w:t>
      </w:r>
    </w:p>
    <w:p>
      <w:pPr>
        <w:pStyle w:val="Heading2"/>
        <w:widowControl/>
      </w:pPr>
      <w:r>
        <w:t>4 Learning outcomes</w:t>
      </w:r>
    </w:p>
    <w:p>
      <w:pPr>
        <w:keepLines/>
        <w:widowControl/>
      </w:pPr>
      <w:r>
        <w:t>1 Map learner and beneficiary needs; 2 Align objectives with educational services; 3 Identify inclusive delivery controls; 4 Evaluate assessment integrity evidence; 5 Prioritise learner feedback improvements.</w:t>
      </w:r>
    </w:p>
    <w:p>
      <w:pPr>
        <w:pStyle w:val="Heading2"/>
        <w:widowControl/>
      </w:pPr>
      <w:r>
        <w:t>5 Target audience</w:t>
      </w:r>
    </w:p>
    <w:p>
      <w:pPr>
        <w:keepLines/>
        <w:widowControl/>
      </w:pPr>
      <w:r>
        <w:t>Education Quality Managers; Academic Directors; Training Centre Managers; Curriculum Managers; Management System Coordinators.</w:t>
      </w:r>
    </w:p>
    <w:p>
      <w:pPr>
        <w:pStyle w:val="Heading2"/>
        <w:widowControl/>
      </w:pPr>
      <w:r>
        <w:t>6 Target industries</w:t>
      </w:r>
    </w:p>
    <w:p>
      <w:pPr>
        <w:keepLines/>
        <w:widowControl/>
      </w:pPr>
      <w:r>
        <w:t>Schools and Colleges; Universities; Vocational Training; Corporate Learning Centres; Online Education Providers.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A021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Educational Context and Learner Needs</w:t>
      </w:r>
    </w:p>
    <w:p>
      <w:pPr>
        <w:keepLines/>
        <w:widowControl/>
        <w:spacing w:after="40"/>
      </w:pPr>
      <w:r>
        <w:t>Learners beneficiaries and interested parties; Educational service scope and accessibility; Needs assessment and applicable obligations.</w:t>
      </w:r>
    </w:p>
    <w:p>
      <w:pPr>
        <w:keepNext/>
        <w:keepLines/>
        <w:widowControl/>
        <w:spacing w:before="80" w:after="20"/>
      </w:pPr>
      <w:r>
        <w:rPr>
          <w:b/>
        </w:rPr>
        <w:t>Module 3  Educational Leadership and Planning</w:t>
      </w:r>
    </w:p>
    <w:p>
      <w:pPr>
        <w:keepLines/>
        <w:widowControl/>
        <w:spacing w:after="40"/>
      </w:pPr>
      <w:r>
        <w:t>Educational policy and responsible governance; Learner centred objectives and action planning; Risks opportunities and change management.</w:t>
      </w:r>
    </w:p>
    <w:p>
      <w:pPr>
        <w:keepNext/>
        <w:keepLines/>
        <w:widowControl/>
        <w:spacing w:before="80" w:after="20"/>
      </w:pPr>
      <w:r>
        <w:rPr>
          <w:b/>
        </w:rPr>
        <w:t>Module 4  Learning Programme Design</w:t>
      </w:r>
    </w:p>
    <w:p>
      <w:pPr>
        <w:keepLines/>
        <w:widowControl/>
        <w:spacing w:after="40"/>
      </w:pPr>
      <w:r>
        <w:t>Learning objectives and curriculum alignment; Programme review verification and validation; Accessible materials and design changes.</w:t>
      </w:r>
    </w:p>
    <w:p>
      <w:pPr>
        <w:keepNext/>
        <w:keepLines/>
        <w:widowControl/>
        <w:spacing w:before="80" w:after="20"/>
      </w:pPr>
      <w:r>
        <w:rPr>
          <w:b/>
        </w:rPr>
        <w:t>Module 5  People Resources and Learning Environments</w:t>
      </w:r>
    </w:p>
    <w:p>
      <w:pPr>
        <w:keepLines/>
        <w:widowControl/>
        <w:spacing w:after="40"/>
      </w:pPr>
      <w:r>
        <w:t>Educator competence and support resources; Learning facilities and digital platform suitability; Awareness communication and documented information.</w:t>
      </w:r>
    </w:p>
    <w:p>
      <w:pPr>
        <w:keepNext/>
        <w:keepLines/>
        <w:widowControl/>
        <w:spacing w:before="80" w:after="20"/>
      </w:pPr>
      <w:r>
        <w:rPr>
          <w:b/>
        </w:rPr>
        <w:t>Module 6  Admission and Educational Service Delivery</w:t>
      </w:r>
    </w:p>
    <w:p>
      <w:pPr>
        <w:keepLines/>
        <w:widowControl/>
        <w:spacing w:after="40"/>
      </w:pPr>
      <w:r>
        <w:t>Transparent admission and information arrangements; Delivery planning and learner engagement; Support for diverse and special needs.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Assessment and Recognition of Learning</w:t>
      </w:r>
    </w:p>
    <w:p>
      <w:pPr>
        <w:keepLines/>
        <w:widowControl/>
        <w:spacing w:after="40"/>
      </w:pPr>
      <w:r>
        <w:t>Assessment validity fairness and consistency; Feedback appeals and assessment integrity; Recognition records and achievement communication.</w:t>
      </w:r>
    </w:p>
    <w:p>
      <w:pPr>
        <w:keepNext/>
        <w:keepLines/>
        <w:widowControl/>
        <w:spacing w:before="80" w:after="20"/>
      </w:pPr>
      <w:r>
        <w:rPr>
          <w:b/>
        </w:rPr>
        <w:t>Module 8  Learner Information and Service Feedback</w:t>
      </w:r>
    </w:p>
    <w:p>
      <w:pPr>
        <w:keepLines/>
        <w:widowControl/>
        <w:spacing w:after="40"/>
      </w:pPr>
      <w:r>
        <w:t>Learner information protection and access; Complaints satisfaction and beneficiary feedback; Traceable records and service change communication.</w:t>
      </w:r>
    </w:p>
    <w:p>
      <w:pPr>
        <w:keepNext/>
        <w:keepLines/>
        <w:widowControl/>
        <w:spacing w:before="80" w:after="20"/>
      </w:pPr>
      <w:r>
        <w:rPr>
          <w:b/>
        </w:rPr>
        <w:t>Module 9  Educational Evaluation and Improvement</w:t>
      </w:r>
    </w:p>
    <w:p>
      <w:pPr>
        <w:keepLines/>
        <w:widowControl/>
        <w:spacing w:after="40"/>
      </w:pPr>
      <w:r>
        <w:t>Learning service indicators and trend analysis; Internal audit and management review; Corrective action and programme improvement.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Learning programme design records; Learner assessment records; Feedback and support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vocational training provider case, produce a learner journey map and educational objectives, link three controls to relevant requirements and explain one unresolved weakness.</w:t>
      </w:r>
    </w:p>
    <w:p>
      <w:pPr>
        <w:pStyle w:val="ListBullet"/>
        <w:widowControl/>
      </w:pPr>
      <w:r>
        <w:t>Assessment criteria: Accurate interpretation of educational organization management requirements; Relevant use of learning programme design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educational organization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A022   A Management Systems and Auditing</w:t>
      </w:r>
    </w:p>
    <w:p>
      <w:bookmarkStart w:id="122" w:name="course_A022"/>
      <w:pPr>
        <w:pStyle w:val="Heading1"/>
        <w:widowControl/>
        <w:spacing w:before="0" w:after="120"/>
      </w:pPr>
      <w:r>
        <w:t>ISO 21001:2025 Educational Organization Management Systems Internal Auditor Training and Certification Program</w:t>
      </w:r>
      <w:bookmarkEnd w:id="122"/>
    </w:p>
    <w:p>
      <w:pPr>
        <w:pStyle w:val="Heading2"/>
        <w:widowControl/>
      </w:pPr>
      <w:r>
        <w:t>2 Training programme summary</w:t>
      </w:r>
    </w:p>
    <w:p>
      <w:pPr>
        <w:keepLines/>
        <w:widowControl/>
        <w:spacing w:after="140"/>
      </w:pPr>
      <w:r>
        <w:t>Develop the skills to conduct focused internal audits of educational organization management against ISO 21001:2025. Participants practise planning, interviewing, sampling and reporting using a vocational training provider case. Exercises examine learner needs, educational processes and fair assessment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21001:2025 and relevant educational organization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learning programme design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educational organization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educational organization management audit; 2 Sample learning programme design records; 3 Conduct a focused evidence gathering interview; 4 Write findings linked to specified criteria; 5 Evaluate action on inaccessible learning provision.</w:t>
      </w:r>
    </w:p>
    <w:p>
      <w:pPr>
        <w:pStyle w:val="Heading2"/>
        <w:widowControl/>
      </w:pPr>
      <w:r>
        <w:t>5 Target audience</w:t>
      </w:r>
    </w:p>
    <w:p>
      <w:pPr>
        <w:keepLines/>
        <w:widowControl/>
      </w:pPr>
      <w:r>
        <w:t>Internal Auditors; Education Quality Managers; Academic Directors; Training Centre Managers; Management System Coordinators.</w:t>
      </w:r>
    </w:p>
    <w:p>
      <w:pPr>
        <w:pStyle w:val="Heading2"/>
        <w:widowControl/>
      </w:pPr>
      <w:r>
        <w:t>6 Target industries</w:t>
      </w:r>
    </w:p>
    <w:p>
      <w:pPr>
        <w:keepLines/>
        <w:widowControl/>
      </w:pPr>
      <w:r>
        <w:t>Schools and Colleges; Universities; Vocational Training; Corporate Learning Centres; Online Education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Learning programme design records; Learner assessment records; Feedback and support records.</w:t>
      </w:r>
    </w:p>
    <w:p>
      <w:pPr>
        <w:keepNext/>
        <w:keepLines/>
        <w:widowControl/>
        <w:spacing w:before="80" w:after="20"/>
      </w:pPr>
      <w:r>
        <w:rPr>
          <w:b/>
        </w:rPr>
        <w:t>Module 5  Auditing Educational Context and Learner Needs</w:t>
      </w:r>
    </w:p>
    <w:p>
      <w:pPr>
        <w:keepLines/>
        <w:widowControl/>
        <w:spacing w:after="40"/>
      </w:pPr>
      <w:r>
        <w:t>Learners beneficiaries and interested parties; Educational service scope and accessibility; Needs assessment and applicable obligations.</w:t>
      </w:r>
    </w:p>
    <w:p>
      <w:pPr>
        <w:keepNext/>
        <w:keepLines/>
        <w:widowControl/>
        <w:spacing w:before="80" w:after="20"/>
      </w:pPr>
      <w:r>
        <w:rPr>
          <w:b/>
        </w:rPr>
        <w:t>Module 6  Auditing Learning Programme Design</w:t>
      </w:r>
    </w:p>
    <w:p>
      <w:pPr>
        <w:keepLines/>
        <w:widowControl/>
        <w:spacing w:after="40"/>
      </w:pPr>
      <w:r>
        <w:t>Learning objectives and curriculum alignment; Programme review verification and validation; Accessible materials and design changes.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Admission and Educational Service Delivery</w:t>
      </w:r>
    </w:p>
    <w:p>
      <w:pPr>
        <w:keepLines/>
        <w:widowControl/>
        <w:spacing w:after="40"/>
      </w:pPr>
      <w:r>
        <w:t>Transparent admission and information arrangements; Delivery planning and learner engagement; Support for diverse and special needs.</w:t>
      </w:r>
    </w:p>
    <w:p>
      <w:pPr>
        <w:keepNext/>
        <w:keepLines/>
        <w:widowControl/>
        <w:spacing w:before="80" w:after="20"/>
      </w:pPr>
      <w:r>
        <w:rPr>
          <w:b/>
        </w:rPr>
        <w:t>Module 8  Auditing Learner Information and Service Feedback</w:t>
      </w:r>
    </w:p>
    <w:p>
      <w:pPr>
        <w:keepLines/>
        <w:widowControl/>
        <w:spacing w:after="40"/>
      </w:pPr>
      <w:r>
        <w:t>Learner information protection and access; Complaints satisfaction and beneficiary feedback; Traceable records and service change communication.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educational organization management audit: prepare a sampling plan, interview a role player, evaluate supplied records, report two supported findings and review one proposed corrective action.</w:t>
      </w:r>
    </w:p>
    <w:p>
      <w:pPr>
        <w:pStyle w:val="ListBullet"/>
        <w:widowControl/>
      </w:pPr>
      <w:r>
        <w:t>Assessment criteria: Risk relevant sampling of learning programme design records; Interview and findings supported by traceable requirements and evidence; Sound corrective action judgement on inaccessible learning provision.</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educational organization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A023   A Management Systems and Auditing</w:t>
      </w:r>
    </w:p>
    <w:p>
      <w:bookmarkStart w:id="123" w:name="course_A023"/>
      <w:pPr>
        <w:pStyle w:val="Heading1"/>
        <w:widowControl/>
        <w:spacing w:before="0" w:after="120"/>
      </w:pPr>
      <w:r>
        <w:t>ISO 21001:2025 Educational Organization Management Systems Lead Implementer Training and Certification Program</w:t>
      </w:r>
      <w:bookmarkEnd w:id="123"/>
    </w:p>
    <w:p>
      <w:pPr>
        <w:pStyle w:val="Heading2"/>
        <w:widowControl/>
      </w:pPr>
      <w:r>
        <w:t>2 Training programme summary</w:t>
      </w:r>
    </w:p>
    <w:p>
      <w:pPr>
        <w:keepLines/>
        <w:widowControl/>
        <w:spacing w:after="140"/>
      </w:pPr>
      <w:r>
        <w:t>Practise leading a structured educational organization management implementation project against ISO 21001:2025. Working through a vocational training provider case, participants translate learner needs, educational processes and fair assessment controls into accountable controls, resources and measurable milestones. The programme develops an implementation portfolio, tests operational feasibility and prepares management review evidence to support consistent and inclusive educational services and learner outcomes.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21001:2025, relevant educational organization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learning programme design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educational organization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educational organization management implementation roadmap; 2 Specify controls for inaccessible learning provision; 3 Design learning programme design records; 4 Assign accountable owners and measurable milestones; 5 Present a justified management review proposal.</w:t>
      </w:r>
    </w:p>
    <w:p>
      <w:pPr>
        <w:pStyle w:val="Heading2"/>
        <w:widowControl/>
      </w:pPr>
      <w:r>
        <w:t>5 Target audience</w:t>
      </w:r>
    </w:p>
    <w:p>
      <w:pPr>
        <w:keepLines/>
        <w:widowControl/>
      </w:pPr>
      <w:r>
        <w:t>Education Quality Managers; Academic Directors; Training Centre Managers; Implementation Project Managers; Management System Consultants.</w:t>
      </w:r>
    </w:p>
    <w:p>
      <w:pPr>
        <w:pStyle w:val="Heading2"/>
        <w:widowControl/>
      </w:pPr>
      <w:r>
        <w:t>6 Target industries</w:t>
      </w:r>
    </w:p>
    <w:p>
      <w:pPr>
        <w:keepLines/>
        <w:widowControl/>
      </w:pPr>
      <w:r>
        <w:t>Schools and Colleges; Universities; Vocational Training; Corporate Learning Centres; Online Education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Educational Context and Learner Needs</w:t>
      </w:r>
    </w:p>
    <w:p>
      <w:pPr>
        <w:keepLines/>
        <w:widowControl/>
        <w:spacing w:after="40"/>
      </w:pPr>
      <w:r>
        <w:t>Learners beneficiaries and interested parties; Educational service scope and accessibility; Needs assessment and applicable obligations.</w:t>
      </w:r>
    </w:p>
    <w:p>
      <w:pPr>
        <w:keepNext/>
        <w:keepLines/>
        <w:widowControl/>
        <w:spacing w:before="80" w:after="20"/>
      </w:pPr>
      <w:r>
        <w:rPr>
          <w:b/>
        </w:rPr>
        <w:t>Module 4  Educational Leadership and Planning</w:t>
      </w:r>
    </w:p>
    <w:p>
      <w:pPr>
        <w:keepLines/>
        <w:widowControl/>
        <w:spacing w:after="40"/>
      </w:pPr>
      <w:r>
        <w:t>Educational policy and responsible governance; Learner centred objectives and action planning; Risks opportunities and change management.</w:t>
      </w:r>
    </w:p>
    <w:p>
      <w:pPr>
        <w:keepNext/>
        <w:keepLines/>
        <w:widowControl/>
        <w:spacing w:before="80" w:after="20"/>
      </w:pPr>
      <w:r>
        <w:rPr>
          <w:b/>
        </w:rPr>
        <w:t>Module 5  Learning Programme Design</w:t>
      </w:r>
    </w:p>
    <w:p>
      <w:pPr>
        <w:keepLines/>
        <w:widowControl/>
        <w:spacing w:after="40"/>
      </w:pPr>
      <w:r>
        <w:t>Learning objectives and curriculum alignment; Programme review verification and validation; Accessible materials and design changes.</w:t>
      </w:r>
    </w:p>
    <w:p>
      <w:pPr>
        <w:keepNext/>
        <w:keepLines/>
        <w:widowControl/>
        <w:spacing w:before="80" w:after="20"/>
      </w:pPr>
      <w:r>
        <w:rPr>
          <w:b/>
        </w:rPr>
        <w:t>Module 6  People Resources and Learning Environments</w:t>
      </w:r>
    </w:p>
    <w:p>
      <w:pPr>
        <w:keepLines/>
        <w:widowControl/>
        <w:spacing w:after="40"/>
      </w:pPr>
      <w:r>
        <w:t>Educator competence and support resources; Learning facilities and digital platform suitability; Awareness communication and documented information.</w:t>
      </w:r>
    </w:p>
    <w:p>
      <w:pPr>
        <w:keepNext/>
        <w:keepLines/>
        <w:widowControl/>
        <w:spacing w:before="80" w:after="20"/>
      </w:pPr>
      <w:r>
        <w:rPr>
          <w:b/>
        </w:rPr>
        <w:t>Module 7  Admission and Educational Service Delivery</w:t>
      </w:r>
    </w:p>
    <w:p>
      <w:pPr>
        <w:keepLines/>
        <w:widowControl/>
        <w:spacing w:after="40"/>
      </w:pPr>
      <w:r>
        <w:t>Transparent admission and information arrangements; Delivery planning and learner engagement; Support for diverse and special needs.</w:t>
      </w:r>
    </w:p>
    <w:p>
      <w:pPr>
        <w:keepNext/>
        <w:keepLines/>
        <w:widowControl/>
        <w:spacing w:before="80" w:after="20"/>
      </w:pPr>
      <w:r>
        <w:rPr>
          <w:b/>
        </w:rPr>
        <w:t>Module 8  Assessment and Recognition of Learning</w:t>
      </w:r>
    </w:p>
    <w:p>
      <w:pPr>
        <w:keepLines/>
        <w:widowControl/>
        <w:spacing w:after="40"/>
      </w:pPr>
      <w:r>
        <w:t>Assessment validity fairness and consistency; Feedback appeals and assessment integrity; Recognition records and achievement communication.</w:t>
      </w:r>
    </w:p>
    <w:p>
      <w:pPr>
        <w:keepNext/>
        <w:keepLines/>
        <w:widowControl/>
        <w:spacing w:before="80" w:after="20"/>
      </w:pPr>
      <w:r>
        <w:rPr>
          <w:b/>
        </w:rPr>
        <w:t>Module 9  Learner Information and Service Feedback</w:t>
      </w:r>
    </w:p>
    <w:p>
      <w:pPr>
        <w:keepLines/>
        <w:widowControl/>
        <w:spacing w:after="40"/>
      </w:pPr>
      <w:r>
        <w:t>Learner information protection and access; Complaints satisfaction and beneficiary feedback; Traceable records and service change communication.</w:t>
      </w:r>
    </w:p>
    <w:p>
      <w:pPr>
        <w:keepNext/>
        <w:keepLines/>
        <w:widowControl/>
        <w:spacing w:before="80" w:after="20"/>
      </w:pPr>
      <w:r>
        <w:rPr>
          <w:b/>
        </w:rPr>
        <w:t>Module 10  Educational Evaluation and Improvement</w:t>
      </w:r>
    </w:p>
    <w:p>
      <w:pPr>
        <w:keepLines/>
        <w:widowControl/>
        <w:spacing w:after="40"/>
      </w:pPr>
      <w:r>
        <w:t>Learning service indicators and trend analysis; Internal audit and management review; Corrective action and programme improvement.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inaccessible learning provision; Addressing unreliable learner assessment; Responding to unprotected learner information.</w:t>
      </w:r>
    </w:p>
    <w:p>
      <w:pPr>
        <w:keepNext/>
        <w:keepLines/>
        <w:widowControl/>
        <w:spacing w:before="80" w:after="20"/>
      </w:pPr>
      <w:r>
        <w:rPr>
          <w:b/>
        </w:rPr>
        <w:t>Module 13  Building the Required Evidence Portfolio</w:t>
      </w:r>
    </w:p>
    <w:p>
      <w:pPr>
        <w:keepLines/>
        <w:widowControl/>
        <w:spacing w:after="40"/>
      </w:pPr>
      <w:r>
        <w:t>Learning programme design records; Learner assessment records; Feedback and support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vocational training provider case, develop an educational management implementation plan and assessment controls, assign resources and milestones, demonstrate one control and defend implementation priorities in a brief panel review.</w:t>
      </w:r>
    </w:p>
    <w:p>
      <w:pPr>
        <w:pStyle w:val="ListBullet"/>
        <w:widowControl/>
      </w:pPr>
      <w:r>
        <w:t>Assessment criteria: Workable design of controls for inaccessible learning provision; Relevant evidence portfolio including learning programme design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educational organization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A024   A Management Systems and Auditing</w:t>
      </w:r>
    </w:p>
    <w:p>
      <w:bookmarkStart w:id="124" w:name="course_A024"/>
      <w:pPr>
        <w:pStyle w:val="Heading1"/>
        <w:widowControl/>
        <w:spacing w:before="0" w:after="120"/>
      </w:pPr>
      <w:r>
        <w:t>ISO 21001:2025 Educational Organization Management Systems Lead Auditor Training and Certification Program</w:t>
      </w:r>
      <w:bookmarkEnd w:id="124"/>
    </w:p>
    <w:p>
      <w:pPr>
        <w:pStyle w:val="Heading2"/>
        <w:widowControl/>
      </w:pPr>
      <w:r>
        <w:t>2 Training programme summary</w:t>
      </w:r>
    </w:p>
    <w:p>
      <w:pPr>
        <w:keepLines/>
        <w:widowControl/>
        <w:spacing w:after="140"/>
      </w:pPr>
      <w:r>
        <w:t>Develop the planning, evidence evaluation and team leadership skills needed for educational organization management audits against ISO 21001:2025. A vocational training provider case connects learner needs, educational processes and fair assessment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21001:2025, audit fundamentals and relevant educational organization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learner assessment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educational organization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educational organization management audit; 2 Evaluate learner assessment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Education Quality Managers; Academic Directors; Assurance Managers.</w:t>
      </w:r>
    </w:p>
    <w:p>
      <w:pPr>
        <w:pStyle w:val="Heading2"/>
        <w:widowControl/>
      </w:pPr>
      <w:r>
        <w:t>6 Target industries</w:t>
      </w:r>
    </w:p>
    <w:p>
      <w:pPr>
        <w:keepLines/>
        <w:widowControl/>
      </w:pPr>
      <w:r>
        <w:t>Schools and Colleges; Universities; Vocational Training; Corporate Learning Centres; Online Education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Educational Context and Learner Needs</w:t>
      </w:r>
    </w:p>
    <w:p>
      <w:pPr>
        <w:keepLines/>
        <w:widowControl/>
        <w:spacing w:after="40"/>
      </w:pPr>
      <w:r>
        <w:t>Learners beneficiaries and interested parties; Educational service scope and accessibility; Needs assessment and applicable obligations.</w:t>
      </w:r>
    </w:p>
    <w:p>
      <w:pPr>
        <w:keepNext/>
        <w:keepLines/>
        <w:widowControl/>
        <w:spacing w:before="80" w:after="20"/>
      </w:pPr>
      <w:r>
        <w:rPr>
          <w:b/>
        </w:rPr>
        <w:t>Module 4  Auditing Educational Leadership and Planning</w:t>
      </w:r>
    </w:p>
    <w:p>
      <w:pPr>
        <w:keepLines/>
        <w:widowControl/>
        <w:spacing w:after="40"/>
      </w:pPr>
      <w:r>
        <w:t>Educational policy and responsible governance; Learner centred objectives and action planning; Risks opportunities and change management.</w:t>
      </w:r>
    </w:p>
    <w:p>
      <w:pPr>
        <w:keepNext/>
        <w:keepLines/>
        <w:widowControl/>
        <w:spacing w:before="80" w:after="20"/>
      </w:pPr>
      <w:r>
        <w:rPr>
          <w:b/>
        </w:rPr>
        <w:t>Module 5  Auditing Learning Programme Design</w:t>
      </w:r>
    </w:p>
    <w:p>
      <w:pPr>
        <w:keepLines/>
        <w:widowControl/>
        <w:spacing w:after="40"/>
      </w:pPr>
      <w:r>
        <w:t>Learning objectives and curriculum alignment; Programme review verification and validation; Accessible materials and design changes.</w:t>
      </w:r>
    </w:p>
    <w:p>
      <w:pPr>
        <w:keepNext/>
        <w:keepLines/>
        <w:widowControl/>
        <w:spacing w:before="80" w:after="20"/>
      </w:pPr>
      <w:r>
        <w:rPr>
          <w:b/>
        </w:rPr>
        <w:t>Module 6  Auditing People Resources and Learning Environments</w:t>
      </w:r>
    </w:p>
    <w:p>
      <w:pPr>
        <w:keepLines/>
        <w:widowControl/>
        <w:spacing w:after="40"/>
      </w:pPr>
      <w:r>
        <w:t>Educator competence and support resources; Learning facilities and digital platform suitability; Awareness communication and documented information.</w:t>
      </w:r>
    </w:p>
    <w:p>
      <w:pPr>
        <w:keepNext/>
        <w:keepLines/>
        <w:widowControl/>
        <w:spacing w:before="80" w:after="20"/>
      </w:pPr>
      <w:r>
        <w:rPr>
          <w:b/>
        </w:rPr>
        <w:t>Module 7  Auditing Admission and Educational Service Delivery</w:t>
      </w:r>
    </w:p>
    <w:p>
      <w:pPr>
        <w:keepLines/>
        <w:widowControl/>
        <w:spacing w:after="40"/>
      </w:pPr>
      <w:r>
        <w:t>Transparent admission and information arrangements; Delivery planning and learner engagement; Support for diverse and special needs.</w:t>
      </w:r>
    </w:p>
    <w:p>
      <w:pPr>
        <w:keepNext/>
        <w:keepLines/>
        <w:widowControl/>
        <w:spacing w:before="80" w:after="20"/>
      </w:pPr>
      <w:r>
        <w:rPr>
          <w:b/>
        </w:rPr>
        <w:t>Module 8  Auditing Assessment and Recognition of Learning</w:t>
      </w:r>
    </w:p>
    <w:p>
      <w:pPr>
        <w:keepLines/>
        <w:widowControl/>
        <w:spacing w:after="40"/>
      </w:pPr>
      <w:r>
        <w:t>Assessment validity fairness and consistency; Feedback appeals and assessment integrity; Recognition records and achievement communication.</w:t>
      </w:r>
    </w:p>
    <w:p>
      <w:pPr>
        <w:keepNext/>
        <w:keepLines/>
        <w:widowControl/>
        <w:spacing w:before="80" w:after="20"/>
      </w:pPr>
      <w:r>
        <w:rPr>
          <w:b/>
        </w:rPr>
        <w:t>Module 9  Auditing Learner Information and Service Feedback</w:t>
      </w:r>
    </w:p>
    <w:p>
      <w:pPr>
        <w:keepLines/>
        <w:widowControl/>
        <w:spacing w:after="40"/>
      </w:pPr>
      <w:r>
        <w:t>Learner information protection and access; Complaints satisfaction and beneficiary feedback; Traceable records and service change communication.</w:t>
      </w:r>
    </w:p>
    <w:p>
      <w:pPr>
        <w:keepNext/>
        <w:keepLines/>
        <w:widowControl/>
        <w:spacing w:before="80" w:after="20"/>
      </w:pPr>
      <w:r>
        <w:rPr>
          <w:b/>
        </w:rPr>
        <w:t>Module 10  Auditing Educational Evaluation and Improvement</w:t>
      </w:r>
    </w:p>
    <w:p>
      <w:pPr>
        <w:keepLines/>
        <w:widowControl/>
        <w:spacing w:after="40"/>
      </w:pPr>
      <w:r>
        <w:t>Learning service indicators and trend analysis; Internal audit and management review; Corrective action and programme improvement.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Learning programme design records; Learner assessment records; Feedback and support records.</w:t>
      </w:r>
    </w:p>
    <w:p>
      <w:pPr>
        <w:keepNext/>
        <w:keepLines/>
        <w:widowControl/>
        <w:spacing w:before="80" w:after="20"/>
      </w:pPr>
      <w:r>
        <w:rPr>
          <w:b/>
        </w:rPr>
        <w:t>Module 15  Evidence Judgement and Escalation</w:t>
      </w:r>
    </w:p>
    <w:p>
      <w:pPr>
        <w:keepLines/>
        <w:widowControl/>
        <w:spacing w:after="40"/>
      </w:pPr>
      <w:r>
        <w:t>Evidence of inaccessible learning provision; Evidence of unreliable learner assessment;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educational organization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learner assessment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educational organization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A025   A Management Systems and Auditing</w:t>
      </w:r>
    </w:p>
    <w:p>
      <w:bookmarkStart w:id="125" w:name="course_A025"/>
      <w:pPr>
        <w:pStyle w:val="Heading1"/>
        <w:widowControl/>
        <w:spacing w:before="0" w:after="120"/>
      </w:pPr>
      <w:r>
        <w:t>ISO 21401:2018 Accommodation Sustainability Management Systems Foundation Level Training and Certification Program</w:t>
      </w:r>
      <w:bookmarkEnd w:id="125"/>
    </w:p>
    <w:p>
      <w:pPr>
        <w:pStyle w:val="Heading2"/>
        <w:widowControl/>
      </w:pPr>
      <w:r>
        <w:t>2 Training programme summary</w:t>
      </w:r>
    </w:p>
    <w:p>
      <w:pPr>
        <w:keepLines/>
        <w:widowControl/>
        <w:spacing w:after="140"/>
      </w:pPr>
      <w:r>
        <w:t>Build an understanding of accommodation sustainability using ISO 21401:2018. Participants connect guest services, resource controls and local community impacts with responsibilities and performance measures. Exercises based on a hotel and resort operations case develop requirement interpretation, evidence selection and gap recognition. The programme establishes a foundation for responsible accommodation operations and credible sustainability performance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accommodation sustainability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resource consumption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accommodation sustainability requirements; 2 Connect requirements with operational responsibilities; 3 Recognise wasteful resource use; 4 Select relevant implementation evidence; 5 Prepare for further practical development.</w:t>
      </w:r>
    </w:p>
    <w:p>
      <w:pPr>
        <w:pStyle w:val="Heading2"/>
        <w:widowControl/>
      </w:pPr>
      <w:r>
        <w:t>4 Learning outcomes</w:t>
      </w:r>
    </w:p>
    <w:p>
      <w:pPr>
        <w:keepLines/>
        <w:widowControl/>
      </w:pPr>
      <w:r>
        <w:t>1 Assess accommodation sustainability impacts; 2 Select relevant resource indicators; 3 Plan responsible supplier controls; 4 Evaluate guest and community feedback; 5 Prioritise property sustainability actions.</w:t>
      </w:r>
    </w:p>
    <w:p>
      <w:pPr>
        <w:pStyle w:val="Heading2"/>
        <w:widowControl/>
      </w:pPr>
      <w:r>
        <w:t>5 Target audience</w:t>
      </w:r>
    </w:p>
    <w:p>
      <w:pPr>
        <w:keepLines/>
        <w:widowControl/>
      </w:pPr>
      <w:r>
        <w:t>Hotel General Managers; Hotel Sustainability Managers; Resort Operations Managers; Accommodation Quality Managers; Management System Coordinators.</w:t>
      </w:r>
    </w:p>
    <w:p>
      <w:pPr>
        <w:pStyle w:val="Heading2"/>
        <w:widowControl/>
      </w:pPr>
      <w:r>
        <w:t>6 Target industries</w:t>
      </w:r>
    </w:p>
    <w:p>
      <w:pPr>
        <w:keepLines/>
        <w:widowControl/>
      </w:pPr>
      <w:r>
        <w:t>Hotels and Resorts; Serviced Apartments; Tourist Lodges; Holiday Accommodation; Hospitality Property Operations.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A025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Accommodation Scope and Sustainability Context</w:t>
      </w:r>
    </w:p>
    <w:p>
      <w:pPr>
        <w:keepLines/>
        <w:widowControl/>
        <w:spacing w:after="40"/>
      </w:pPr>
      <w:r>
        <w:t>Property boundaries and service activities; Environmental social and economic interactions; Interested parties and climate relevance.</w:t>
      </w:r>
    </w:p>
    <w:p>
      <w:pPr>
        <w:keepNext/>
        <w:keepLines/>
        <w:widowControl/>
        <w:spacing w:before="80" w:after="20"/>
      </w:pPr>
      <w:r>
        <w:rPr>
          <w:b/>
        </w:rPr>
        <w:t>Module 3  Sustainability Governance and Planning</w:t>
      </w:r>
    </w:p>
    <w:p>
      <w:pPr>
        <w:keepLines/>
        <w:widowControl/>
        <w:spacing w:after="40"/>
      </w:pPr>
      <w:r>
        <w:t>Policy responsibilities and operational accountability; Significant issues risks and applicable obligations; Property objectives and action plans.</w:t>
      </w:r>
    </w:p>
    <w:p>
      <w:pPr>
        <w:keepNext/>
        <w:keepLines/>
        <w:widowControl/>
        <w:spacing w:before="80" w:after="20"/>
      </w:pPr>
      <w:r>
        <w:rPr>
          <w:b/>
        </w:rPr>
        <w:t>Module 4  Water Energy and Material Efficiency</w:t>
      </w:r>
    </w:p>
    <w:p>
      <w:pPr>
        <w:keepLines/>
        <w:widowControl/>
        <w:spacing w:after="40"/>
      </w:pPr>
      <w:r>
        <w:t>Consumption baselines and monitoring arrangements; Efficiency actions and responsible procurement; Guest participation and operational communication.</w:t>
      </w:r>
    </w:p>
    <w:p>
      <w:pPr>
        <w:keepNext/>
        <w:keepLines/>
        <w:widowControl/>
        <w:spacing w:before="80" w:after="20"/>
      </w:pPr>
      <w:r>
        <w:rPr>
          <w:b/>
        </w:rPr>
        <w:t>Module 5  Waste Pollution and Natural Environments</w:t>
      </w:r>
    </w:p>
    <w:p>
      <w:pPr>
        <w:keepLines/>
        <w:widowControl/>
        <w:spacing w:after="40"/>
      </w:pPr>
      <w:r>
        <w:t>Waste reduction segregation and contractor controls; Discharges emissions and chemical handling interfaces; Biodiversity and sensitive location considerations.</w:t>
      </w:r>
    </w:p>
    <w:p>
      <w:pPr>
        <w:keepNext/>
        <w:keepLines/>
        <w:widowControl/>
        <w:spacing w:before="80" w:after="20"/>
      </w:pPr>
      <w:r>
        <w:rPr>
          <w:b/>
        </w:rPr>
        <w:t>Module 6  People Culture and Community Relations</w:t>
      </w:r>
    </w:p>
    <w:p>
      <w:pPr>
        <w:keepLines/>
        <w:widowControl/>
        <w:spacing w:after="40"/>
      </w:pPr>
      <w:r>
        <w:t>Workforce welfare and equal treatment; Local culture heritage and community engagement; Local employment purchasing and economic contribution.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Sustainable Guest Service Delivery</w:t>
      </w:r>
    </w:p>
    <w:p>
      <w:pPr>
        <w:keepLines/>
        <w:widowControl/>
        <w:spacing w:after="40"/>
      </w:pPr>
      <w:r>
        <w:t>Accessible information and guest communication; Service quality and sustainability commitments; Supplier coordination and operational changes.</w:t>
      </w:r>
    </w:p>
    <w:p>
      <w:pPr>
        <w:keepNext/>
        <w:keepLines/>
        <w:widowControl/>
        <w:spacing w:before="80" w:after="20"/>
      </w:pPr>
      <w:r>
        <w:rPr>
          <w:b/>
        </w:rPr>
        <w:t>Module 8  Economic Viability and Performance Evidence</w:t>
      </w:r>
    </w:p>
    <w:p>
      <w:pPr>
        <w:keepLines/>
        <w:widowControl/>
        <w:spacing w:after="40"/>
      </w:pPr>
      <w:r>
        <w:t>Business continuity and responsible cost decisions; Monitoring environmental social and economic indicators; Documented evidence supporting sustainability claims.</w:t>
      </w:r>
    </w:p>
    <w:p>
      <w:pPr>
        <w:keepNext/>
        <w:keepLines/>
        <w:widowControl/>
        <w:spacing w:before="80" w:after="20"/>
      </w:pPr>
      <w:r>
        <w:rPr>
          <w:b/>
        </w:rPr>
        <w:t>Module 9  Accommodation Review and Improvement</w:t>
      </w:r>
    </w:p>
    <w:p>
      <w:pPr>
        <w:keepLines/>
        <w:widowControl/>
        <w:spacing w:after="40"/>
      </w:pPr>
      <w:r>
        <w:t>Guest and community feedback evaluation; Internal audit and management review; Corrective actions and continuing property improvements.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Resource consumption records; Local purchasing records; Guest and community feedback.</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hotel and resort operations case, produce an accommodation impacts register and action priorities, link three controls to relevant requirements and explain one unresolved weakness.</w:t>
      </w:r>
    </w:p>
    <w:p>
      <w:pPr>
        <w:pStyle w:val="ListBullet"/>
        <w:widowControl/>
      </w:pPr>
      <w:r>
        <w:t>Assessment criteria: Accurate interpretation of accommodation sustainability requirements; Relevant use of resource consumption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accommodation sustainability;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A026   A Management Systems and Auditing</w:t>
      </w:r>
    </w:p>
    <w:p>
      <w:bookmarkStart w:id="126" w:name="course_A026"/>
      <w:pPr>
        <w:pStyle w:val="Heading1"/>
        <w:widowControl/>
        <w:spacing w:before="0" w:after="120"/>
      </w:pPr>
      <w:r>
        <w:t>ISO 21401:2018 Accommodation Sustainability Management Systems Internal Auditor Training and Certification Program</w:t>
      </w:r>
      <w:bookmarkEnd w:id="126"/>
    </w:p>
    <w:p>
      <w:pPr>
        <w:pStyle w:val="Heading2"/>
        <w:widowControl/>
      </w:pPr>
      <w:r>
        <w:t>2 Training programme summary</w:t>
      </w:r>
    </w:p>
    <w:p>
      <w:pPr>
        <w:keepLines/>
        <w:widowControl/>
        <w:spacing w:after="140"/>
      </w:pPr>
      <w:r>
        <w:t>Develop the skills to conduct focused internal audits of accommodation sustainability against ISO 21401:2018. Participants practise planning, interviewing, sampling and reporting using a hotel and resort operations case. Exercises examine guest services, resource controls and local community impacts,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21401:2018 and relevant accommodation sustainability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resource consumption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accommodation sustainability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accommodation sustainability audit; 2 Sample resource consumption records; 3 Conduct a focused evidence gathering interview; 4 Write findings linked to specified criteria; 5 Evaluate action on wasteful resource use.</w:t>
      </w:r>
    </w:p>
    <w:p>
      <w:pPr>
        <w:pStyle w:val="Heading2"/>
        <w:widowControl/>
      </w:pPr>
      <w:r>
        <w:t>5 Target audience</w:t>
      </w:r>
    </w:p>
    <w:p>
      <w:pPr>
        <w:keepLines/>
        <w:widowControl/>
      </w:pPr>
      <w:r>
        <w:t>Internal Auditors; Hotel General Managers; Hotel Sustainability Managers; Resort Operations Managers; Management System Coordinators.</w:t>
      </w:r>
    </w:p>
    <w:p>
      <w:pPr>
        <w:pStyle w:val="Heading2"/>
        <w:widowControl/>
      </w:pPr>
      <w:r>
        <w:t>6 Target industries</w:t>
      </w:r>
    </w:p>
    <w:p>
      <w:pPr>
        <w:keepLines/>
        <w:widowControl/>
      </w:pPr>
      <w:r>
        <w:t>Hotels and Resorts; Serviced Apartments; Tourist Lodges; Holiday Accommodation; Hospitality Property Operations.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Resource consumption records; Local purchasing records; Guest and community feedback.</w:t>
      </w:r>
    </w:p>
    <w:p>
      <w:pPr>
        <w:keepNext/>
        <w:keepLines/>
        <w:widowControl/>
        <w:spacing w:before="80" w:after="20"/>
      </w:pPr>
      <w:r>
        <w:rPr>
          <w:b/>
        </w:rPr>
        <w:t>Module 5  Auditing Accommodation Scope and Sustainability Context</w:t>
      </w:r>
    </w:p>
    <w:p>
      <w:pPr>
        <w:keepLines/>
        <w:widowControl/>
        <w:spacing w:after="40"/>
      </w:pPr>
      <w:r>
        <w:t>Property boundaries and service activities; Environmental social and economic interactions; Interested parties and climate relevance.</w:t>
      </w:r>
    </w:p>
    <w:p>
      <w:pPr>
        <w:keepNext/>
        <w:keepLines/>
        <w:widowControl/>
        <w:spacing w:before="80" w:after="20"/>
      </w:pPr>
      <w:r>
        <w:rPr>
          <w:b/>
        </w:rPr>
        <w:t>Module 6  Auditing Water Energy and Material Efficiency</w:t>
      </w:r>
    </w:p>
    <w:p>
      <w:pPr>
        <w:keepLines/>
        <w:widowControl/>
        <w:spacing w:after="40"/>
      </w:pPr>
      <w:r>
        <w:t>Consumption baselines and monitoring arrangements; Efficiency actions and responsible procurement; Guest participation and operational communication.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People Culture and Community Relations</w:t>
      </w:r>
    </w:p>
    <w:p>
      <w:pPr>
        <w:keepLines/>
        <w:widowControl/>
        <w:spacing w:after="40"/>
      </w:pPr>
      <w:r>
        <w:t>Workforce welfare and equal treatment; Local culture heritage and community engagement; Local employment purchasing and economic contribution.</w:t>
      </w:r>
    </w:p>
    <w:p>
      <w:pPr>
        <w:keepNext/>
        <w:keepLines/>
        <w:widowControl/>
        <w:spacing w:before="80" w:after="20"/>
      </w:pPr>
      <w:r>
        <w:rPr>
          <w:b/>
        </w:rPr>
        <w:t>Module 8  Auditing Economic Viability and Performance Evidence</w:t>
      </w:r>
    </w:p>
    <w:p>
      <w:pPr>
        <w:keepLines/>
        <w:widowControl/>
        <w:spacing w:after="40"/>
      </w:pPr>
      <w:r>
        <w:t>Business continuity and responsible cost decisions; Monitoring environmental social and economic indicators; Documented evidence supporting sustainability claims.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accommodation sustainability audit: prepare a sampling plan, interview a role player, evaluate supplied records, report two supported findings and review one proposed corrective action.</w:t>
      </w:r>
    </w:p>
    <w:p>
      <w:pPr>
        <w:pStyle w:val="ListBullet"/>
        <w:widowControl/>
      </w:pPr>
      <w:r>
        <w:t>Assessment criteria: Risk relevant sampling of resource consumption records; Interview and findings supported by traceable requirements and evidence; Sound corrective action judgement on wasteful resource use.</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accommodation sustainability;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A027   A Management Systems and Auditing</w:t>
      </w:r>
    </w:p>
    <w:p>
      <w:bookmarkStart w:id="127" w:name="course_A027"/>
      <w:pPr>
        <w:pStyle w:val="Heading1"/>
        <w:widowControl/>
        <w:spacing w:before="0" w:after="120"/>
      </w:pPr>
      <w:r>
        <w:t>ISO 21401:2018 Accommodation Sustainability Management Systems Lead Implementer Training and Certification Program</w:t>
      </w:r>
      <w:bookmarkEnd w:id="127"/>
    </w:p>
    <w:p>
      <w:pPr>
        <w:pStyle w:val="Heading2"/>
        <w:widowControl/>
      </w:pPr>
      <w:r>
        <w:t>2 Training programme summary</w:t>
      </w:r>
    </w:p>
    <w:p>
      <w:pPr>
        <w:keepLines/>
        <w:widowControl/>
        <w:spacing w:after="140"/>
      </w:pPr>
      <w:r>
        <w:t>Practise leading a structured accommodation sustainability implementation project against ISO 21401:2018. Working through a hotel and resort operations case, participants translate guest services, resource controls and local community impacts into accountable controls, resources and measurable milestones. The programme develops an implementation portfolio, tests operational feasibility and prepares management review evidence to support responsible accommodation operations and credible sustainability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21401:2018, relevant accommodation sustainability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resource consumption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accommodation sustainability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accommodation sustainability implementation roadmap; 2 Specify controls for wasteful resource use; 3 Design resource consumption records; 4 Assign accountable owners and measurable milestones; 5 Present a justified management review proposal.</w:t>
      </w:r>
    </w:p>
    <w:p>
      <w:pPr>
        <w:pStyle w:val="Heading2"/>
        <w:widowControl/>
      </w:pPr>
      <w:r>
        <w:t>5 Target audience</w:t>
      </w:r>
    </w:p>
    <w:p>
      <w:pPr>
        <w:keepLines/>
        <w:widowControl/>
      </w:pPr>
      <w:r>
        <w:t>Hotel General Managers; Hotel Sustainability Managers; Resort Operations Managers; Implementation Project Managers; Management System Consultants.</w:t>
      </w:r>
    </w:p>
    <w:p>
      <w:pPr>
        <w:pStyle w:val="Heading2"/>
        <w:widowControl/>
      </w:pPr>
      <w:r>
        <w:t>6 Target industries</w:t>
      </w:r>
    </w:p>
    <w:p>
      <w:pPr>
        <w:keepLines/>
        <w:widowControl/>
      </w:pPr>
      <w:r>
        <w:t>Hotels and Resorts; Serviced Apartments; Tourist Lodges; Holiday Accommodation; Hospitality Property Operations.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Accommodation Scope and Sustainability Context</w:t>
      </w:r>
    </w:p>
    <w:p>
      <w:pPr>
        <w:keepLines/>
        <w:widowControl/>
        <w:spacing w:after="40"/>
      </w:pPr>
      <w:r>
        <w:t>Property boundaries and service activities; Environmental social and economic interactions; Interested parties and climate relevance.</w:t>
      </w:r>
    </w:p>
    <w:p>
      <w:pPr>
        <w:keepNext/>
        <w:keepLines/>
        <w:widowControl/>
        <w:spacing w:before="80" w:after="20"/>
      </w:pPr>
      <w:r>
        <w:rPr>
          <w:b/>
        </w:rPr>
        <w:t>Module 4  Sustainability Governance and Planning</w:t>
      </w:r>
    </w:p>
    <w:p>
      <w:pPr>
        <w:keepLines/>
        <w:widowControl/>
        <w:spacing w:after="40"/>
      </w:pPr>
      <w:r>
        <w:t>Policy responsibilities and operational accountability; Significant issues risks and applicable obligations; Property objectives and action plans.</w:t>
      </w:r>
    </w:p>
    <w:p>
      <w:pPr>
        <w:keepNext/>
        <w:keepLines/>
        <w:widowControl/>
        <w:spacing w:before="80" w:after="20"/>
      </w:pPr>
      <w:r>
        <w:rPr>
          <w:b/>
        </w:rPr>
        <w:t>Module 5  Water Energy and Material Efficiency</w:t>
      </w:r>
    </w:p>
    <w:p>
      <w:pPr>
        <w:keepLines/>
        <w:widowControl/>
        <w:spacing w:after="40"/>
      </w:pPr>
      <w:r>
        <w:t>Consumption baselines and monitoring arrangements; Efficiency actions and responsible procurement; Guest participation and operational communication.</w:t>
      </w:r>
    </w:p>
    <w:p>
      <w:pPr>
        <w:keepNext/>
        <w:keepLines/>
        <w:widowControl/>
        <w:spacing w:before="80" w:after="20"/>
      </w:pPr>
      <w:r>
        <w:rPr>
          <w:b/>
        </w:rPr>
        <w:t>Module 6  Waste Pollution and Natural Environments</w:t>
      </w:r>
    </w:p>
    <w:p>
      <w:pPr>
        <w:keepLines/>
        <w:widowControl/>
        <w:spacing w:after="40"/>
      </w:pPr>
      <w:r>
        <w:t>Waste reduction segregation and contractor controls; Discharges emissions and chemical handling interfaces; Biodiversity and sensitive location considerations.</w:t>
      </w:r>
    </w:p>
    <w:p>
      <w:pPr>
        <w:keepNext/>
        <w:keepLines/>
        <w:widowControl/>
        <w:spacing w:before="80" w:after="20"/>
      </w:pPr>
      <w:r>
        <w:rPr>
          <w:b/>
        </w:rPr>
        <w:t>Module 7  People Culture and Community Relations</w:t>
      </w:r>
    </w:p>
    <w:p>
      <w:pPr>
        <w:keepLines/>
        <w:widowControl/>
        <w:spacing w:after="40"/>
      </w:pPr>
      <w:r>
        <w:t>Workforce welfare and equal treatment; Local culture heritage and community engagement; Local employment purchasing and economic contribution.</w:t>
      </w:r>
    </w:p>
    <w:p>
      <w:pPr>
        <w:keepNext/>
        <w:keepLines/>
        <w:widowControl/>
        <w:spacing w:before="80" w:after="20"/>
      </w:pPr>
      <w:r>
        <w:rPr>
          <w:b/>
        </w:rPr>
        <w:t>Module 8  Sustainable Guest Service Delivery</w:t>
      </w:r>
    </w:p>
    <w:p>
      <w:pPr>
        <w:keepLines/>
        <w:widowControl/>
        <w:spacing w:after="40"/>
      </w:pPr>
      <w:r>
        <w:t>Accessible information and guest communication; Service quality and sustainability commitments; Supplier coordination and operational changes.</w:t>
      </w:r>
    </w:p>
    <w:p>
      <w:pPr>
        <w:keepNext/>
        <w:keepLines/>
        <w:widowControl/>
        <w:spacing w:before="80" w:after="20"/>
      </w:pPr>
      <w:r>
        <w:rPr>
          <w:b/>
        </w:rPr>
        <w:t>Module 9  Economic Viability and Performance Evidence</w:t>
      </w:r>
    </w:p>
    <w:p>
      <w:pPr>
        <w:keepLines/>
        <w:widowControl/>
        <w:spacing w:after="40"/>
      </w:pPr>
      <w:r>
        <w:t>Business continuity and responsible cost decisions; Monitoring environmental social and economic indicators; Documented evidence supporting sustainability claims.</w:t>
      </w:r>
    </w:p>
    <w:p>
      <w:pPr>
        <w:keepNext/>
        <w:keepLines/>
        <w:widowControl/>
        <w:spacing w:before="80" w:after="20"/>
      </w:pPr>
      <w:r>
        <w:rPr>
          <w:b/>
        </w:rPr>
        <w:t>Module 10  Accommodation Review and Improvement</w:t>
      </w:r>
    </w:p>
    <w:p>
      <w:pPr>
        <w:keepLines/>
        <w:widowControl/>
        <w:spacing w:after="40"/>
      </w:pPr>
      <w:r>
        <w:t>Guest and community feedback evaluation; Internal audit and management review; Corrective actions and continuing property improvements.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wasteful resource use; Addressing unmanaged community impacts; Responding to unsubstantiated guest facing claims.</w:t>
      </w:r>
    </w:p>
    <w:p>
      <w:pPr>
        <w:keepNext/>
        <w:keepLines/>
        <w:widowControl/>
        <w:spacing w:before="80" w:after="20"/>
      </w:pPr>
      <w:r>
        <w:rPr>
          <w:b/>
        </w:rPr>
        <w:t>Module 13  Building the Required Evidence Portfolio</w:t>
      </w:r>
    </w:p>
    <w:p>
      <w:pPr>
        <w:keepLines/>
        <w:widowControl/>
        <w:spacing w:after="40"/>
      </w:pPr>
      <w:r>
        <w:t>Resource consumption records; Local purchasing records; Guest and community feedback.</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hotel and resort operations case, develop a hotel sustainability implementation plan and performance dashboard, assign resources and milestones, demonstrate one control and defend implementation priorities in a brief panel review.</w:t>
      </w:r>
    </w:p>
    <w:p>
      <w:pPr>
        <w:pStyle w:val="ListBullet"/>
        <w:widowControl/>
      </w:pPr>
      <w:r>
        <w:t>Assessment criteria: Workable design of controls for wasteful resource use; Relevant evidence portfolio including resource consumption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accommodation sustainability;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A028   A Management Systems and Auditing</w:t>
      </w:r>
    </w:p>
    <w:p>
      <w:bookmarkStart w:id="128" w:name="course_A028"/>
      <w:pPr>
        <w:pStyle w:val="Heading1"/>
        <w:widowControl/>
        <w:spacing w:before="0" w:after="120"/>
      </w:pPr>
      <w:r>
        <w:t>ISO 21401:2018 Accommodation Sustainability Management Systems Lead Auditor Training and Certification Program</w:t>
      </w:r>
      <w:bookmarkEnd w:id="128"/>
    </w:p>
    <w:p>
      <w:pPr>
        <w:pStyle w:val="Heading2"/>
        <w:widowControl/>
      </w:pPr>
      <w:r>
        <w:t>2 Training programme summary</w:t>
      </w:r>
    </w:p>
    <w:p>
      <w:pPr>
        <w:keepLines/>
        <w:widowControl/>
        <w:spacing w:after="140"/>
      </w:pPr>
      <w:r>
        <w:t>Develop the planning, evidence evaluation and team leadership skills needed for accommodation sustainability audits against ISO 21401:2018. A hotel and resort operations case connects guest services, resource controls and local community impacts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21401:2018, audit fundamentals and relevant accommodation sustainability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local purchasing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accommodation sustainability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accommodation sustainability audit; 2 Evaluate local purchasing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Hotel General Managers; Hotel Sustainability Managers; Assurance Managers.</w:t>
      </w:r>
    </w:p>
    <w:p>
      <w:pPr>
        <w:pStyle w:val="Heading2"/>
        <w:widowControl/>
      </w:pPr>
      <w:r>
        <w:t>6 Target industries</w:t>
      </w:r>
    </w:p>
    <w:p>
      <w:pPr>
        <w:keepLines/>
        <w:widowControl/>
      </w:pPr>
      <w:r>
        <w:t>Hotels and Resorts; Serviced Apartments; Tourist Lodges; Holiday Accommodation; Hospitality Property Operations.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A028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Accommodation Scope and Sustainability Context</w:t>
      </w:r>
    </w:p>
    <w:p>
      <w:pPr>
        <w:keepLines/>
        <w:widowControl/>
        <w:spacing w:after="40"/>
      </w:pPr>
      <w:r>
        <w:t>Property boundaries and service activities; Environmental social and economic interactions; Interested parties and climate relevance.</w:t>
      </w:r>
    </w:p>
    <w:p>
      <w:pPr>
        <w:keepNext/>
        <w:keepLines/>
        <w:widowControl/>
        <w:spacing w:before="80" w:after="20"/>
      </w:pPr>
      <w:r>
        <w:rPr>
          <w:b/>
        </w:rPr>
        <w:t>Module 4  Auditing Sustainability Governance and Planning</w:t>
      </w:r>
    </w:p>
    <w:p>
      <w:pPr>
        <w:keepLines/>
        <w:widowControl/>
        <w:spacing w:after="40"/>
      </w:pPr>
      <w:r>
        <w:t>Policy responsibilities and operational accountability; Significant issues risks and applicable obligations; Property objectives and action plans.</w:t>
      </w:r>
    </w:p>
    <w:p>
      <w:pPr>
        <w:keepNext/>
        <w:keepLines/>
        <w:widowControl/>
        <w:spacing w:before="80" w:after="20"/>
      </w:pPr>
      <w:r>
        <w:rPr>
          <w:b/>
        </w:rPr>
        <w:t>Module 5  Auditing Water Energy and Material Efficiency</w:t>
      </w:r>
    </w:p>
    <w:p>
      <w:pPr>
        <w:keepLines/>
        <w:widowControl/>
        <w:spacing w:after="40"/>
      </w:pPr>
      <w:r>
        <w:t>Consumption baselines and monitoring arrangements; Efficiency actions and responsible procurement; Guest participation and operational communication.</w:t>
      </w:r>
    </w:p>
    <w:p>
      <w:pPr>
        <w:keepNext/>
        <w:keepLines/>
        <w:widowControl/>
        <w:spacing w:before="80" w:after="20"/>
      </w:pPr>
      <w:r>
        <w:rPr>
          <w:b/>
        </w:rPr>
        <w:t>Module 6  Auditing Waste Pollution and Natural Environments</w:t>
      </w:r>
    </w:p>
    <w:p>
      <w:pPr>
        <w:keepLines/>
        <w:widowControl/>
        <w:spacing w:after="40"/>
      </w:pPr>
      <w:r>
        <w:t>Waste reduction segregation and contractor controls; Discharges emissions and chemical handling interfaces; Biodiversity and sensitive location considerations.</w:t>
      </w:r>
    </w:p>
    <w:p>
      <w:pPr>
        <w:keepNext/>
        <w:keepLines/>
        <w:widowControl/>
        <w:spacing w:before="80" w:after="20"/>
      </w:pPr>
      <w:r>
        <w:rPr>
          <w:b/>
        </w:rPr>
        <w:t>Module 7  Auditing People Culture and Community Relations</w:t>
      </w:r>
    </w:p>
    <w:p>
      <w:pPr>
        <w:keepLines/>
        <w:widowControl/>
        <w:spacing w:after="40"/>
      </w:pPr>
      <w:r>
        <w:t>Workforce welfare and equal treatment; Local culture heritage and community engagement; Local employment purchasing and economic contribution.</w:t>
      </w:r>
    </w:p>
    <w:p>
      <w:pPr>
        <w:keepNext/>
        <w:keepLines/>
        <w:widowControl/>
        <w:spacing w:before="80" w:after="20"/>
      </w:pPr>
      <w:r>
        <w:rPr>
          <w:b/>
        </w:rPr>
        <w:t>Module 8  Auditing Sustainable Guest Service Delivery</w:t>
      </w:r>
    </w:p>
    <w:p>
      <w:pPr>
        <w:keepLines/>
        <w:widowControl/>
        <w:spacing w:after="40"/>
      </w:pPr>
      <w:r>
        <w:t>Accessible information and guest communication; Service quality and sustainability commitments; Supplier coordination and operational changes.</w:t>
      </w:r>
    </w:p>
    <w:p>
      <w:pPr>
        <w:keepNext/>
        <w:keepLines/>
        <w:widowControl/>
        <w:spacing w:before="80" w:after="20"/>
      </w:pPr>
      <w:r>
        <w:rPr>
          <w:b/>
        </w:rPr>
        <w:t>Module 9  Auditing Economic Viability and Performance Evidence</w:t>
      </w:r>
    </w:p>
    <w:p>
      <w:pPr>
        <w:keepLines/>
        <w:widowControl/>
        <w:spacing w:after="40"/>
      </w:pPr>
      <w:r>
        <w:t>Business continuity and responsible cost decisions; Monitoring environmental social and economic indicators; Documented evidence supporting sustainability claims.</w:t>
      </w:r>
    </w:p>
    <w:p>
      <w:pPr>
        <w:keepNext/>
        <w:keepLines/>
        <w:widowControl/>
        <w:spacing w:before="80" w:after="20"/>
      </w:pPr>
      <w:r>
        <w:rPr>
          <w:b/>
        </w:rPr>
        <w:t>Module 10  Auditing Accommodation Review and Improvement</w:t>
      </w:r>
    </w:p>
    <w:p>
      <w:pPr>
        <w:keepLines/>
        <w:widowControl/>
        <w:spacing w:after="40"/>
      </w:pPr>
      <w:r>
        <w:t>Guest and community feedback evaluation; Internal audit and management review; Corrective actions and continuing property improvements.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Resource consumption records; Local purchasing records; Guest and community feedback.</w:t>
      </w:r>
    </w:p>
    <w:p>
      <w:pPr>
        <w:keepNext/>
        <w:keepLines/>
        <w:widowControl/>
        <w:spacing w:before="80" w:after="20"/>
      </w:pPr>
      <w:r>
        <w:rPr>
          <w:b/>
        </w:rPr>
        <w:t>Module 15  Evidence Judgement and Escalation</w:t>
      </w:r>
    </w:p>
    <w:p>
      <w:pPr>
        <w:keepLines/>
        <w:widowControl/>
        <w:spacing w:after="40"/>
      </w:pPr>
      <w:r>
        <w:t>Evidence of wasteful resource use; Evidence of unmanaged community impacts;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accommodation sustainability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local purchasing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accommodation sustainability;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A029   A Management Systems and Auditing</w:t>
      </w:r>
    </w:p>
    <w:p>
      <w:bookmarkStart w:id="129" w:name="course_A029"/>
      <w:pPr>
        <w:pStyle w:val="Heading1"/>
        <w:widowControl/>
        <w:spacing w:before="0" w:after="120"/>
      </w:pPr>
      <w:r>
        <w:t>ISO 22301:2019 Business Continuity Management Systems Foundation Level Training and Certification Program</w:t>
      </w:r>
      <w:bookmarkEnd w:id="129"/>
    </w:p>
    <w:p>
      <w:pPr>
        <w:pStyle w:val="Heading2"/>
        <w:widowControl/>
      </w:pPr>
      <w:r>
        <w:t>2 Training programme summary</w:t>
      </w:r>
    </w:p>
    <w:p>
      <w:pPr>
        <w:keepLines/>
        <w:widowControl/>
        <w:spacing w:after="140"/>
      </w:pPr>
      <w:r>
        <w:t>Build an understanding of business continuity using ISO 22301:2019. Participants connect disruption impacts, recovery priorities and exercised response arrangements with responsibilities and performance measures. Exercises based on a multi site service disruption case develop requirement interpretation, evidence selection and gap recognition. The programme establishes a foundation for defensible continuity decisions and coordinated service recovery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business continuity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business impact analysis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business continuity requirements; 2 Connect requirements with operational responsibilities; 3 Recognise unrealistic recovery objectives; 4 Select relevant implementation evidence; 5 Prepare for further practical development.</w:t>
      </w:r>
    </w:p>
    <w:p>
      <w:pPr>
        <w:pStyle w:val="Heading2"/>
        <w:widowControl/>
      </w:pPr>
      <w:r>
        <w:t>4 Learning outcomes</w:t>
      </w:r>
    </w:p>
    <w:p>
      <w:pPr>
        <w:keepLines/>
        <w:widowControl/>
      </w:pPr>
      <w:r>
        <w:t>1 Determine critical activity dependencies; 2 Distinguish impact from disruption risk; 3 Set defensible recovery priorities; 4 Evaluate continuity exercise evidence; 5 Identify gaps in recovery arrangements.</w:t>
      </w:r>
    </w:p>
    <w:p>
      <w:pPr>
        <w:pStyle w:val="Heading2"/>
        <w:widowControl/>
      </w:pPr>
      <w:r>
        <w:t>5 Target audience</w:t>
      </w:r>
    </w:p>
    <w:p>
      <w:pPr>
        <w:keepLines/>
        <w:widowControl/>
      </w:pPr>
      <w:r>
        <w:t>Business Continuity Managers; Resilience Managers; Risk Managers; Operations Managers; Management System Coordinators.</w:t>
      </w:r>
    </w:p>
    <w:p>
      <w:pPr>
        <w:pStyle w:val="Heading2"/>
        <w:widowControl/>
      </w:pPr>
      <w:r>
        <w:t>6 Target industries</w:t>
      </w:r>
    </w:p>
    <w:p>
      <w:pPr>
        <w:keepLines/>
        <w:widowControl/>
      </w:pPr>
      <w:r>
        <w:t>Banking and Insurance; Telecommunications; Healthcare Services; Utilities; Logistics Services.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A029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Continuity Context and System Scope</w:t>
      </w:r>
    </w:p>
    <w:p>
      <w:pPr>
        <w:keepLines/>
        <w:widowControl/>
        <w:spacing w:after="40"/>
      </w:pPr>
      <w:r>
        <w:t>Priority services and organisational boundaries; Interested party needs and obligations; Leadership commitments and climate relevance.</w:t>
      </w:r>
    </w:p>
    <w:p>
      <w:pPr>
        <w:keepNext/>
        <w:keepLines/>
        <w:widowControl/>
        <w:spacing w:before="80" w:after="20"/>
      </w:pPr>
      <w:r>
        <w:rPr>
          <w:b/>
        </w:rPr>
        <w:t>Module 3  Business Impact Analysis</w:t>
      </w:r>
    </w:p>
    <w:p>
      <w:pPr>
        <w:keepLines/>
        <w:widowControl/>
        <w:spacing w:after="40"/>
      </w:pPr>
      <w:r>
        <w:t>Disruption impacts over time; Prioritised activities and recovery time objectives; Dependencies resources and acceptable service capacity.</w:t>
      </w:r>
    </w:p>
    <w:p>
      <w:pPr>
        <w:keepNext/>
        <w:keepLines/>
        <w:widowControl/>
        <w:spacing w:before="80" w:after="20"/>
      </w:pPr>
      <w:r>
        <w:rPr>
          <w:b/>
        </w:rPr>
        <w:t>Module 4  Disruption Risk Assessment</w:t>
      </w:r>
    </w:p>
    <w:p>
      <w:pPr>
        <w:keepLines/>
        <w:widowControl/>
        <w:spacing w:after="40"/>
      </w:pPr>
      <w:r>
        <w:t>Threat scenarios and vulnerable dependencies; Likelihood impact and existing controls; Risk treatment and continuity planning interfaces.</w:t>
      </w:r>
    </w:p>
    <w:p>
      <w:pPr>
        <w:keepNext/>
        <w:keepLines/>
        <w:widowControl/>
        <w:spacing w:before="80" w:after="20"/>
      </w:pPr>
      <w:r>
        <w:rPr>
          <w:b/>
        </w:rPr>
        <w:t>Module 5  Continuity Strategies and Solutions</w:t>
      </w:r>
    </w:p>
    <w:p>
      <w:pPr>
        <w:keepLines/>
        <w:widowControl/>
        <w:spacing w:after="40"/>
      </w:pPr>
      <w:r>
        <w:t>Recovery options and resource requirements; People facilities technology and supplier resilience; Solution selection and implementation feasibility.</w:t>
      </w:r>
    </w:p>
    <w:p>
      <w:pPr>
        <w:keepNext/>
        <w:keepLines/>
        <w:widowControl/>
        <w:spacing w:before="80" w:after="20"/>
      </w:pPr>
      <w:r>
        <w:rPr>
          <w:b/>
        </w:rPr>
        <w:t>Module 6  Response Structures and Communication</w:t>
      </w:r>
    </w:p>
    <w:p>
      <w:pPr>
        <w:keepLines/>
        <w:widowControl/>
        <w:spacing w:after="40"/>
      </w:pPr>
      <w:r>
        <w:t>Activation triggers and decision authority; Internal external and emergency communication; Coordination with suppliers and response partners.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Business Continuity Plans</w:t>
      </w:r>
    </w:p>
    <w:p>
      <w:pPr>
        <w:keepLines/>
        <w:widowControl/>
        <w:spacing w:after="40"/>
      </w:pPr>
      <w:r>
        <w:t>Recovery procedures and responsible roles; Information access and controlled plan maintenance; Return to normal operating arrangements.</w:t>
      </w:r>
    </w:p>
    <w:p>
      <w:pPr>
        <w:keepNext/>
        <w:keepLines/>
        <w:widowControl/>
        <w:spacing w:before="80" w:after="20"/>
      </w:pPr>
      <w:r>
        <w:rPr>
          <w:b/>
        </w:rPr>
        <w:t>Module 8  Exercises and Capability Evaluation</w:t>
      </w:r>
    </w:p>
    <w:p>
      <w:pPr>
        <w:keepLines/>
        <w:widowControl/>
        <w:spacing w:after="40"/>
      </w:pPr>
      <w:r>
        <w:t>Exercise objectives scenarios and evaluation criteria; Testing plans and recovery dependencies; Lessons records and capability improvement.</w:t>
      </w:r>
    </w:p>
    <w:p>
      <w:pPr>
        <w:keepNext/>
        <w:keepLines/>
        <w:widowControl/>
        <w:spacing w:before="80" w:after="20"/>
      </w:pPr>
      <w:r>
        <w:rPr>
          <w:b/>
        </w:rPr>
        <w:t>Module 9  Continuity Assurance and Improvement</w:t>
      </w:r>
    </w:p>
    <w:p>
      <w:pPr>
        <w:keepLines/>
        <w:widowControl/>
        <w:spacing w:after="40"/>
      </w:pPr>
      <w:r>
        <w:t>Performance monitoring and compliance evaluation; Internal audit and management review; Corrective actions and changing continuity needs.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Business impact analysis records; Continuity and recovery plans; Exercise and lessons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A029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multi site service disruption case, produce a business impact worksheet and recovery priorities, link three controls to relevant requirements and explain one unresolved weakness.</w:t>
      </w:r>
    </w:p>
    <w:p>
      <w:pPr>
        <w:pStyle w:val="ListBullet"/>
        <w:widowControl/>
      </w:pPr>
      <w:r>
        <w:t>Assessment criteria: Accurate interpretation of business continuity requirements; Relevant use of business impact analysis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business continuity;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A030   A Management Systems and Auditing</w:t>
      </w:r>
    </w:p>
    <w:p>
      <w:bookmarkStart w:id="130" w:name="course_A030"/>
      <w:pPr>
        <w:pStyle w:val="Heading1"/>
        <w:widowControl/>
        <w:spacing w:before="0" w:after="120"/>
      </w:pPr>
      <w:r>
        <w:t>ISO 22301:2019 Business Continuity Management Systems Internal Auditor Training and Certification Program</w:t>
      </w:r>
      <w:bookmarkEnd w:id="130"/>
    </w:p>
    <w:p>
      <w:pPr>
        <w:pStyle w:val="Heading2"/>
        <w:widowControl/>
      </w:pPr>
      <w:r>
        <w:t>2 Training programme summary</w:t>
      </w:r>
    </w:p>
    <w:p>
      <w:pPr>
        <w:keepLines/>
        <w:widowControl/>
        <w:spacing w:after="140"/>
      </w:pPr>
      <w:r>
        <w:t>Develop the skills to conduct focused internal audits of business continuity against ISO 22301:2019. Participants practise planning, interviewing, sampling and reporting using a multi site service disruption case. Exercises examine disruption impacts, recovery priorities and exercised response arrangements,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22301:2019 and relevant business continuity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business impact analysis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business continuity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business continuity audit; 2 Sample business impact analysis records; 3 Conduct a focused evidence gathering interview; 4 Write findings linked to specified criteria; 5 Evaluate action on unrealistic recovery objectives.</w:t>
      </w:r>
    </w:p>
    <w:p>
      <w:pPr>
        <w:pStyle w:val="Heading2"/>
        <w:widowControl/>
      </w:pPr>
      <w:r>
        <w:t>5 Target audience</w:t>
      </w:r>
    </w:p>
    <w:p>
      <w:pPr>
        <w:keepLines/>
        <w:widowControl/>
      </w:pPr>
      <w:r>
        <w:t>Internal Auditors; Business Continuity Managers; Resilience Managers; Risk Managers; Management System Coordinators.</w:t>
      </w:r>
    </w:p>
    <w:p>
      <w:pPr>
        <w:pStyle w:val="Heading2"/>
        <w:widowControl/>
      </w:pPr>
      <w:r>
        <w:t>6 Target industries</w:t>
      </w:r>
    </w:p>
    <w:p>
      <w:pPr>
        <w:keepLines/>
        <w:widowControl/>
      </w:pPr>
      <w:r>
        <w:t>Banking and Insurance; Telecommunications; Healthcare Services; Utilities; Logistics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Business impact analysis records; Continuity and recovery plans; Exercise and lessons records.</w:t>
      </w:r>
    </w:p>
    <w:p>
      <w:pPr>
        <w:keepNext/>
        <w:keepLines/>
        <w:widowControl/>
        <w:spacing w:before="80" w:after="20"/>
      </w:pPr>
      <w:r>
        <w:rPr>
          <w:b/>
        </w:rPr>
        <w:t>Module 5  Auditing Continuity Context and System Scope</w:t>
      </w:r>
    </w:p>
    <w:p>
      <w:pPr>
        <w:keepLines/>
        <w:widowControl/>
        <w:spacing w:after="40"/>
      </w:pPr>
      <w:r>
        <w:t>Priority services and organisational boundaries; Interested party needs and obligations; Leadership commitments and climate relevance.</w:t>
      </w:r>
    </w:p>
    <w:p>
      <w:pPr>
        <w:keepNext/>
        <w:keepLines/>
        <w:widowControl/>
        <w:spacing w:before="80" w:after="20"/>
      </w:pPr>
      <w:r>
        <w:rPr>
          <w:b/>
        </w:rPr>
        <w:t>Module 6  Auditing Disruption Risk Assessment</w:t>
      </w:r>
    </w:p>
    <w:p>
      <w:pPr>
        <w:keepLines/>
        <w:widowControl/>
        <w:spacing w:after="40"/>
      </w:pPr>
      <w:r>
        <w:t>Threat scenarios and vulnerable dependencies; Likelihood impact and existing controls; Risk treatment and continuity planning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Response Structures and Communication</w:t>
      </w:r>
    </w:p>
    <w:p>
      <w:pPr>
        <w:keepLines/>
        <w:widowControl/>
        <w:spacing w:after="40"/>
      </w:pPr>
      <w:r>
        <w:t>Activation triggers and decision authority; Internal external and emergency communication; Coordination with suppliers and response partners.</w:t>
      </w:r>
    </w:p>
    <w:p>
      <w:pPr>
        <w:keepNext/>
        <w:keepLines/>
        <w:widowControl/>
        <w:spacing w:before="80" w:after="20"/>
      </w:pPr>
      <w:r>
        <w:rPr>
          <w:b/>
        </w:rPr>
        <w:t>Module 8  Auditing Exercises and Capability Evaluation</w:t>
      </w:r>
    </w:p>
    <w:p>
      <w:pPr>
        <w:keepLines/>
        <w:widowControl/>
        <w:spacing w:after="40"/>
      </w:pPr>
      <w:r>
        <w:t>Exercise objectives scenarios and evaluation criteria; Testing plans and recovery dependencies; Lessons records and capability improvement.</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business continuity audit: prepare a sampling plan, interview a role player, evaluate supplied records, report two supported findings and review one proposed corrective action.</w:t>
      </w:r>
    </w:p>
    <w:p>
      <w:pPr>
        <w:pStyle w:val="ListBullet"/>
        <w:widowControl/>
      </w:pPr>
      <w:r>
        <w:t>Assessment criteria: Risk relevant sampling of business impact analysis records; Interview and findings supported by traceable requirements and evidence; Sound corrective action judgement on unrealistic recovery objectives.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business continuity;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A031   A Management Systems and Auditing</w:t>
      </w:r>
    </w:p>
    <w:p>
      <w:bookmarkStart w:id="131" w:name="course_A031"/>
      <w:pPr>
        <w:pStyle w:val="Heading1"/>
        <w:widowControl/>
        <w:spacing w:before="0" w:after="120"/>
      </w:pPr>
      <w:r>
        <w:t>ISO 22301:2019 Business Continuity Management Systems Lead Implementer Training and Certification Program</w:t>
      </w:r>
      <w:bookmarkEnd w:id="131"/>
    </w:p>
    <w:p>
      <w:pPr>
        <w:pStyle w:val="Heading2"/>
        <w:widowControl/>
      </w:pPr>
      <w:r>
        <w:t>2 Training programme summary</w:t>
      </w:r>
    </w:p>
    <w:p>
      <w:pPr>
        <w:keepLines/>
        <w:widowControl/>
        <w:spacing w:after="140"/>
      </w:pPr>
      <w:r>
        <w:t>Practise leading a structured business continuity implementation project against ISO 22301:2019. Working through a multi site service disruption case, participants translate disruption impacts, recovery priorities and exercised response arrangements into accountable controls, resources and measurable milestones. The programme develops an implementation portfolio, tests operational feasibility and prepares management review evidence to support defensible continuity decisions and coordinated service recovery.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22301:2019, relevant business continuity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business impact analysis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business continuity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business continuity implementation roadmap; 2 Specify controls for unrealistic recovery objectives; 3 Design business impact analysis records; 4 Assign accountable owners and measurable milestones; 5 Present a justified management review proposal.</w:t>
      </w:r>
    </w:p>
    <w:p>
      <w:pPr>
        <w:pStyle w:val="Heading2"/>
        <w:widowControl/>
      </w:pPr>
      <w:r>
        <w:t>5 Target audience</w:t>
      </w:r>
    </w:p>
    <w:p>
      <w:pPr>
        <w:keepLines/>
        <w:widowControl/>
      </w:pPr>
      <w:r>
        <w:t>Business Continuity Managers; Resilience Managers; Risk Managers; Implementation Project Managers; Management System Consultants.</w:t>
      </w:r>
    </w:p>
    <w:p>
      <w:pPr>
        <w:pStyle w:val="Heading2"/>
        <w:widowControl/>
      </w:pPr>
      <w:r>
        <w:t>6 Target industries</w:t>
      </w:r>
    </w:p>
    <w:p>
      <w:pPr>
        <w:keepLines/>
        <w:widowControl/>
      </w:pPr>
      <w:r>
        <w:t>Banking and Insurance; Telecommunications; Healthcare Services; Utilities; Logistics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Continuity Context and System Scope</w:t>
      </w:r>
    </w:p>
    <w:p>
      <w:pPr>
        <w:keepLines/>
        <w:widowControl/>
        <w:spacing w:after="40"/>
      </w:pPr>
      <w:r>
        <w:t>Priority services and organisational boundaries; Interested party needs and obligations; Leadership commitments and climate relevance.</w:t>
      </w:r>
    </w:p>
    <w:p>
      <w:pPr>
        <w:keepNext/>
        <w:keepLines/>
        <w:widowControl/>
        <w:spacing w:before="80" w:after="20"/>
      </w:pPr>
      <w:r>
        <w:rPr>
          <w:b/>
        </w:rPr>
        <w:t>Module 4  Business Impact Analysis</w:t>
      </w:r>
    </w:p>
    <w:p>
      <w:pPr>
        <w:keepLines/>
        <w:widowControl/>
        <w:spacing w:after="40"/>
      </w:pPr>
      <w:r>
        <w:t>Disruption impacts over time; Prioritised activities and recovery time objectives; Dependencies resources and acceptable service capacity.</w:t>
      </w:r>
    </w:p>
    <w:p>
      <w:pPr>
        <w:keepNext/>
        <w:keepLines/>
        <w:widowControl/>
        <w:spacing w:before="80" w:after="20"/>
      </w:pPr>
      <w:r>
        <w:rPr>
          <w:b/>
        </w:rPr>
        <w:t>Module 5  Disruption Risk Assessment</w:t>
      </w:r>
    </w:p>
    <w:p>
      <w:pPr>
        <w:keepLines/>
        <w:widowControl/>
        <w:spacing w:after="40"/>
      </w:pPr>
      <w:r>
        <w:t>Threat scenarios and vulnerable dependencies; Likelihood impact and existing controls; Risk treatment and continuity planning interfaces.</w:t>
      </w:r>
    </w:p>
    <w:p>
      <w:pPr>
        <w:keepNext/>
        <w:keepLines/>
        <w:widowControl/>
        <w:spacing w:before="80" w:after="20"/>
      </w:pPr>
      <w:r>
        <w:rPr>
          <w:b/>
        </w:rPr>
        <w:t>Module 6  Continuity Strategies and Solutions</w:t>
      </w:r>
    </w:p>
    <w:p>
      <w:pPr>
        <w:keepLines/>
        <w:widowControl/>
        <w:spacing w:after="40"/>
      </w:pPr>
      <w:r>
        <w:t>Recovery options and resource requirements; People facilities technology and supplier resilience; Solution selection and implementation feasibility.</w:t>
      </w:r>
    </w:p>
    <w:p>
      <w:pPr>
        <w:keepNext/>
        <w:keepLines/>
        <w:widowControl/>
        <w:spacing w:before="80" w:after="20"/>
      </w:pPr>
      <w:r>
        <w:rPr>
          <w:b/>
        </w:rPr>
        <w:t>Module 7  Response Structures and Communication</w:t>
      </w:r>
    </w:p>
    <w:p>
      <w:pPr>
        <w:keepLines/>
        <w:widowControl/>
        <w:spacing w:after="40"/>
      </w:pPr>
      <w:r>
        <w:t>Activation triggers and decision authority; Internal external and emergency communication; Coordination with suppliers and response partners.</w:t>
      </w:r>
    </w:p>
    <w:p>
      <w:pPr>
        <w:keepNext/>
        <w:keepLines/>
        <w:widowControl/>
        <w:spacing w:before="80" w:after="20"/>
      </w:pPr>
      <w:r>
        <w:rPr>
          <w:b/>
        </w:rPr>
        <w:t>Module 8  Business Continuity Plans</w:t>
      </w:r>
    </w:p>
    <w:p>
      <w:pPr>
        <w:keepLines/>
        <w:widowControl/>
        <w:spacing w:after="40"/>
      </w:pPr>
      <w:r>
        <w:t>Recovery procedures and responsible roles; Information access and controlled plan maintenance; Return to normal operating arrangements.</w:t>
      </w:r>
    </w:p>
    <w:p>
      <w:pPr>
        <w:keepNext/>
        <w:keepLines/>
        <w:widowControl/>
        <w:spacing w:before="80" w:after="20"/>
      </w:pPr>
      <w:r>
        <w:rPr>
          <w:b/>
        </w:rPr>
        <w:t>Module 9  Exercises and Capability Evaluation</w:t>
      </w:r>
    </w:p>
    <w:p>
      <w:pPr>
        <w:keepLines/>
        <w:widowControl/>
        <w:spacing w:after="40"/>
      </w:pPr>
      <w:r>
        <w:t>Exercise objectives scenarios and evaluation criteria; Testing plans and recovery dependencies; Lessons records and capability improvement.</w:t>
      </w:r>
    </w:p>
    <w:p>
      <w:pPr>
        <w:keepNext/>
        <w:keepLines/>
        <w:widowControl/>
        <w:spacing w:before="80" w:after="20"/>
      </w:pPr>
      <w:r>
        <w:rPr>
          <w:b/>
        </w:rPr>
        <w:t>Module 10  Continuity Assurance and Improvement</w:t>
      </w:r>
    </w:p>
    <w:p>
      <w:pPr>
        <w:keepLines/>
        <w:widowControl/>
        <w:spacing w:after="40"/>
      </w:pPr>
      <w:r>
        <w:t>Performance monitoring and compliance evaluation; Internal audit and management review; Corrective actions and changing continuity needs.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unrealistic recovery objectives; Addressing untested supplier dependencies; Responding to unclear crisis escalation.</w:t>
      </w:r>
    </w:p>
    <w:p>
      <w:pPr>
        <w:keepNext/>
        <w:keepLines/>
        <w:widowControl/>
        <w:spacing w:before="80" w:after="20"/>
      </w:pPr>
      <w:r>
        <w:rPr>
          <w:b/>
        </w:rPr>
        <w:t>Module 13  Building the Required Evidence Portfolio</w:t>
      </w:r>
    </w:p>
    <w:p>
      <w:pPr>
        <w:keepLines/>
        <w:widowControl/>
        <w:spacing w:after="40"/>
      </w:pPr>
      <w:r>
        <w:t>Business impact analysis records; Continuity and recovery plans; Exercise and lessons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multi site service disruption case, develop a continuity implementation roadmap and recovery exercise plan, assign resources and milestones, demonstrate one control and defend implementation priorities in a brief panel review.</w:t>
      </w:r>
    </w:p>
    <w:p>
      <w:pPr>
        <w:pStyle w:val="ListBullet"/>
        <w:widowControl/>
      </w:pPr>
      <w:r>
        <w:t>Assessment criteria: Workable design of controls for unrealistic recovery objectives; Relevant evidence portfolio including business impact analysis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business continuity;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A032   A Management Systems and Auditing</w:t>
      </w:r>
    </w:p>
    <w:p>
      <w:bookmarkStart w:id="132" w:name="course_A032"/>
      <w:pPr>
        <w:pStyle w:val="Heading1"/>
        <w:widowControl/>
        <w:spacing w:before="0" w:after="120"/>
      </w:pPr>
      <w:r>
        <w:t>ISO 22301:2019 Business Continuity Management Systems Lead Auditor Training and Certification Program</w:t>
      </w:r>
      <w:bookmarkEnd w:id="132"/>
    </w:p>
    <w:p>
      <w:pPr>
        <w:pStyle w:val="Heading2"/>
        <w:widowControl/>
      </w:pPr>
      <w:r>
        <w:t>2 Training programme summary</w:t>
      </w:r>
    </w:p>
    <w:p>
      <w:pPr>
        <w:keepLines/>
        <w:widowControl/>
        <w:spacing w:after="140"/>
      </w:pPr>
      <w:r>
        <w:t>Develop the planning, evidence evaluation and team leadership skills needed for business continuity audits against ISO 22301:2019. A multi site service disruption case connects disruption impacts, recovery priorities and exercised response arrangements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22301:2019, audit fundamentals and relevant business continuity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continuity and recovery plans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business continuity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business continuity audit; 2 Evaluate continuity and recovery plans;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Business Continuity Managers; Resilience Managers; Assurance Managers.</w:t>
      </w:r>
    </w:p>
    <w:p>
      <w:pPr>
        <w:pStyle w:val="Heading2"/>
        <w:widowControl/>
      </w:pPr>
      <w:r>
        <w:t>6 Target industries</w:t>
      </w:r>
    </w:p>
    <w:p>
      <w:pPr>
        <w:keepLines/>
        <w:widowControl/>
      </w:pPr>
      <w:r>
        <w:t>Banking and Insurance; Telecommunications; Healthcare Services; Utilities; Logistics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Continuity Context and System Scope</w:t>
      </w:r>
    </w:p>
    <w:p>
      <w:pPr>
        <w:keepLines/>
        <w:widowControl/>
        <w:spacing w:after="40"/>
      </w:pPr>
      <w:r>
        <w:t>Priority services and organisational boundaries; Interested party needs and obligations; Leadership commitments and climate relevance.</w:t>
      </w:r>
    </w:p>
    <w:p>
      <w:pPr>
        <w:keepNext/>
        <w:keepLines/>
        <w:widowControl/>
        <w:spacing w:before="80" w:after="20"/>
      </w:pPr>
      <w:r>
        <w:rPr>
          <w:b/>
        </w:rPr>
        <w:t>Module 4  Auditing Business Impact Analysis</w:t>
      </w:r>
    </w:p>
    <w:p>
      <w:pPr>
        <w:keepLines/>
        <w:widowControl/>
        <w:spacing w:after="40"/>
      </w:pPr>
      <w:r>
        <w:t>Disruption impacts over time; Prioritised activities and recovery time objectives; Dependencies resources and acceptable service capacity.</w:t>
      </w:r>
    </w:p>
    <w:p>
      <w:pPr>
        <w:keepNext/>
        <w:keepLines/>
        <w:widowControl/>
        <w:spacing w:before="80" w:after="20"/>
      </w:pPr>
      <w:r>
        <w:rPr>
          <w:b/>
        </w:rPr>
        <w:t>Module 5  Auditing Disruption Risk Assessment</w:t>
      </w:r>
    </w:p>
    <w:p>
      <w:pPr>
        <w:keepLines/>
        <w:widowControl/>
        <w:spacing w:after="40"/>
      </w:pPr>
      <w:r>
        <w:t>Threat scenarios and vulnerable dependencies; Likelihood impact and existing controls; Risk treatment and continuity planning interfaces.</w:t>
      </w:r>
    </w:p>
    <w:p>
      <w:pPr>
        <w:keepNext/>
        <w:keepLines/>
        <w:widowControl/>
        <w:spacing w:before="80" w:after="20"/>
      </w:pPr>
      <w:r>
        <w:rPr>
          <w:b/>
        </w:rPr>
        <w:t>Module 6  Auditing Continuity Strategies and Solutions</w:t>
      </w:r>
    </w:p>
    <w:p>
      <w:pPr>
        <w:keepLines/>
        <w:widowControl/>
        <w:spacing w:after="40"/>
      </w:pPr>
      <w:r>
        <w:t>Recovery options and resource requirements; People facilities technology and supplier resilience; Solution selection and implementation feasibility.</w:t>
      </w:r>
    </w:p>
    <w:p>
      <w:pPr>
        <w:keepNext/>
        <w:keepLines/>
        <w:widowControl/>
        <w:spacing w:before="80" w:after="20"/>
      </w:pPr>
      <w:r>
        <w:rPr>
          <w:b/>
        </w:rPr>
        <w:t>Module 7  Auditing Response Structures and Communication</w:t>
      </w:r>
    </w:p>
    <w:p>
      <w:pPr>
        <w:keepLines/>
        <w:widowControl/>
        <w:spacing w:after="40"/>
      </w:pPr>
      <w:r>
        <w:t>Activation triggers and decision authority; Internal external and emergency communication; Coordination with suppliers and response partners.</w:t>
      </w:r>
    </w:p>
    <w:p>
      <w:pPr>
        <w:keepNext/>
        <w:keepLines/>
        <w:widowControl/>
        <w:spacing w:before="80" w:after="20"/>
      </w:pPr>
      <w:r>
        <w:rPr>
          <w:b/>
        </w:rPr>
        <w:t>Module 8  Auditing Business Continuity Plans</w:t>
      </w:r>
    </w:p>
    <w:p>
      <w:pPr>
        <w:keepLines/>
        <w:widowControl/>
        <w:spacing w:after="40"/>
      </w:pPr>
      <w:r>
        <w:t>Recovery procedures and responsible roles; Information access and controlled plan maintenance; Return to normal operating arrangements.</w:t>
      </w:r>
    </w:p>
    <w:p>
      <w:pPr>
        <w:keepNext/>
        <w:keepLines/>
        <w:widowControl/>
        <w:spacing w:before="80" w:after="20"/>
      </w:pPr>
      <w:r>
        <w:rPr>
          <w:b/>
        </w:rPr>
        <w:t>Module 9  Auditing Exercises and Capability Evaluation</w:t>
      </w:r>
    </w:p>
    <w:p>
      <w:pPr>
        <w:keepLines/>
        <w:widowControl/>
        <w:spacing w:after="40"/>
      </w:pPr>
      <w:r>
        <w:t>Exercise objectives scenarios and evaluation criteria; Testing plans and recovery dependencies; Lessons records and capability improvement.</w:t>
      </w:r>
    </w:p>
    <w:p>
      <w:pPr>
        <w:keepNext/>
        <w:keepLines/>
        <w:widowControl/>
        <w:spacing w:before="80" w:after="20"/>
      </w:pPr>
      <w:r>
        <w:rPr>
          <w:b/>
        </w:rPr>
        <w:t>Module 10  Auditing Continuity Assurance and Improvement</w:t>
      </w:r>
    </w:p>
    <w:p>
      <w:pPr>
        <w:keepLines/>
        <w:widowControl/>
        <w:spacing w:after="40"/>
      </w:pPr>
      <w:r>
        <w:t>Performance monitoring and compliance evaluation; Internal audit and management review; Corrective actions and changing continuity needs.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Business impact analysis records; Continuity and recovery plans; Exercise and lessons records.</w:t>
      </w:r>
    </w:p>
    <w:p>
      <w:pPr>
        <w:keepNext/>
        <w:keepLines/>
        <w:widowControl/>
        <w:spacing w:before="80" w:after="20"/>
      </w:pPr>
      <w:r>
        <w:rPr>
          <w:b/>
        </w:rPr>
        <w:t>Module 15  Evidence Judgement and Escalation</w:t>
      </w:r>
    </w:p>
    <w:p>
      <w:pPr>
        <w:keepLines/>
        <w:widowControl/>
        <w:spacing w:after="40"/>
      </w:pPr>
      <w:r>
        <w:t>Evidence of unrealistic recovery objectives; Evidence of untested supplier dependencies;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business continuity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continuity and recovery plans;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business continuity;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A033   A Management Systems and Auditing</w:t>
      </w:r>
    </w:p>
    <w:p>
      <w:bookmarkStart w:id="133" w:name="course_A033"/>
      <w:pPr>
        <w:pStyle w:val="Heading1"/>
        <w:widowControl/>
        <w:spacing w:before="0" w:after="120"/>
      </w:pPr>
      <w:r>
        <w:t>ISO/IEC 27001:2022 Information Security Management Systems Foundation Level Training and Certification Program</w:t>
      </w:r>
      <w:bookmarkEnd w:id="133"/>
    </w:p>
    <w:p>
      <w:pPr>
        <w:pStyle w:val="Heading2"/>
        <w:widowControl/>
      </w:pPr>
      <w:r>
        <w:t>2 Training programme summary</w:t>
      </w:r>
    </w:p>
    <w:p>
      <w:pPr>
        <w:keepLines/>
        <w:widowControl/>
        <w:spacing w:after="140"/>
      </w:pPr>
      <w:r>
        <w:t>Build an understanding of information security management using ISO/IEC 27001:2022. Participants connect information risks, justified security controls and assurance evidence with responsibilities and performance measures. Exercises based on a cloud enabled business information case develop requirement interpretation, evidence selection and gap recognition. The programme establishes a foundation for proportionate protection of information and business services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information security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risk assessment and treatment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information security management requirements; 2 Connect requirements with operational responsibilities; 3 Recognise unsupported control exclusions; 4 Select relevant implementation evidence; 5 Prepare for further practical development.</w:t>
      </w:r>
    </w:p>
    <w:p>
      <w:pPr>
        <w:pStyle w:val="Heading2"/>
        <w:widowControl/>
      </w:pPr>
      <w:r>
        <w:t>4 Learning outcomes</w:t>
      </w:r>
    </w:p>
    <w:p>
      <w:pPr>
        <w:keepLines/>
        <w:widowControl/>
      </w:pPr>
      <w:r>
        <w:t>1 Define information security system boundaries; 2 Assess information risks consistently; 3 Justify security control applicability; 4 Evaluate treatment and incident records; 5 Select security effectiveness indicators.</w:t>
      </w:r>
    </w:p>
    <w:p>
      <w:pPr>
        <w:pStyle w:val="Heading2"/>
        <w:widowControl/>
      </w:pPr>
      <w:r>
        <w:t>5 Target audience</w:t>
      </w:r>
    </w:p>
    <w:p>
      <w:pPr>
        <w:keepLines/>
        <w:widowControl/>
      </w:pPr>
      <w:r>
        <w:t>Information Security Managers; IT Risk Managers; Security Governance Analysts; IT Operations Managers; Management System Coordinators.</w:t>
      </w:r>
    </w:p>
    <w:p>
      <w:pPr>
        <w:pStyle w:val="Heading2"/>
        <w:widowControl/>
      </w:pPr>
      <w:r>
        <w:t>6 Target industries</w:t>
      </w:r>
    </w:p>
    <w:p>
      <w:pPr>
        <w:keepLines/>
        <w:widowControl/>
      </w:pPr>
      <w:r>
        <w:t>Financial Services; Cloud and IT Services; Telecommunications; Healthcare Providers; Government Digital Services.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A033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Information Context and Security Scope</w:t>
      </w:r>
    </w:p>
    <w:p>
      <w:pPr>
        <w:keepLines/>
        <w:widowControl/>
        <w:spacing w:after="40"/>
      </w:pPr>
      <w:r>
        <w:t>Information assets processes and service boundaries; Interested party and contractual security needs; Security objectives and climate relevance.</w:t>
      </w:r>
    </w:p>
    <w:p>
      <w:pPr>
        <w:keepNext/>
        <w:keepLines/>
        <w:widowControl/>
        <w:spacing w:before="80" w:after="20"/>
      </w:pPr>
      <w:r>
        <w:rPr>
          <w:b/>
        </w:rPr>
        <w:t>Module 3  Security Risk Assessment</w:t>
      </w:r>
    </w:p>
    <w:p>
      <w:pPr>
        <w:keepLines/>
        <w:widowControl/>
        <w:spacing w:after="40"/>
      </w:pPr>
      <w:r>
        <w:t>Risk criteria and repeatable assessment methods; Threat vulnerability and impact scenarios; Risk ownership evaluation and prioritisation.</w:t>
      </w:r>
    </w:p>
    <w:p>
      <w:pPr>
        <w:keepNext/>
        <w:keepLines/>
        <w:widowControl/>
        <w:spacing w:before="80" w:after="20"/>
      </w:pPr>
      <w:r>
        <w:rPr>
          <w:b/>
        </w:rPr>
        <w:t>Module 4  Risk Treatment and Applicability</w:t>
      </w:r>
    </w:p>
    <w:p>
      <w:pPr>
        <w:keepLines/>
        <w:widowControl/>
        <w:spacing w:after="40"/>
      </w:pPr>
      <w:r>
        <w:t>Treatment options and control selection; Annex A comparison and exclusion justification; Statement of applicability and treatment approval.</w:t>
      </w:r>
    </w:p>
    <w:p>
      <w:pPr>
        <w:keepNext/>
        <w:keepLines/>
        <w:widowControl/>
        <w:spacing w:before="80" w:after="20"/>
      </w:pPr>
      <w:r>
        <w:rPr>
          <w:b/>
        </w:rPr>
        <w:t>Module 5  Security Governance and Human Controls</w:t>
      </w:r>
    </w:p>
    <w:p>
      <w:pPr>
        <w:keepLines/>
        <w:widowControl/>
        <w:spacing w:after="40"/>
      </w:pPr>
      <w:r>
        <w:t>Policy roles and management accountability; Competence awareness and personnel security; Communication and documented information controls.</w:t>
      </w:r>
    </w:p>
    <w:p>
      <w:pPr>
        <w:keepNext/>
        <w:keepLines/>
        <w:widowControl/>
        <w:spacing w:before="80" w:after="20"/>
      </w:pPr>
      <w:r>
        <w:rPr>
          <w:b/>
        </w:rPr>
        <w:t>Module 6  Physical and Technical Security Interfaces</w:t>
      </w:r>
    </w:p>
    <w:p>
      <w:pPr>
        <w:keepLines/>
        <w:widowControl/>
        <w:spacing w:after="40"/>
      </w:pPr>
      <w:r>
        <w:t>Access lifecycle and privileged permissions; Physical protection and information handling; Configuration monitoring and vulnerability management.</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Supplier Cloud and Development Interfaces</w:t>
      </w:r>
    </w:p>
    <w:p>
      <w:pPr>
        <w:keepLines/>
        <w:widowControl/>
        <w:spacing w:after="40"/>
      </w:pPr>
      <w:r>
        <w:t>Supplier security and contractual controls; Cloud responsibility and service dependencies; Secure development and change management.</w:t>
      </w:r>
    </w:p>
    <w:p>
      <w:pPr>
        <w:keepNext/>
        <w:keepLines/>
        <w:widowControl/>
        <w:spacing w:before="80" w:after="20"/>
      </w:pPr>
      <w:r>
        <w:rPr>
          <w:b/>
        </w:rPr>
        <w:t>Module 8  Incident and Continuity Controls</w:t>
      </w:r>
    </w:p>
    <w:p>
      <w:pPr>
        <w:keepLines/>
        <w:widowControl/>
        <w:spacing w:after="40"/>
      </w:pPr>
      <w:r>
        <w:t>Event reporting and incident response coordination; Evidence preservation and learning from incidents; Information security during disruption and recovery.</w:t>
      </w:r>
    </w:p>
    <w:p>
      <w:pPr>
        <w:keepNext/>
        <w:keepLines/>
        <w:widowControl/>
        <w:spacing w:before="80" w:after="20"/>
      </w:pPr>
      <w:r>
        <w:rPr>
          <w:b/>
        </w:rPr>
        <w:t>Module 9  Security Evaluation and Improvement</w:t>
      </w:r>
    </w:p>
    <w:p>
      <w:pPr>
        <w:keepLines/>
        <w:widowControl/>
        <w:spacing w:after="40"/>
      </w:pPr>
      <w:r>
        <w:t>Control effectiveness and performance indicators; Internal audit and management review; Corrective action and evolving information risks.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Risk assessment and treatment records; Statement of applicability; Access and incident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cloud enabled business information case, produce an information risk register and control rationale, link three controls to relevant requirements and explain one unresolved weakness.</w:t>
      </w:r>
    </w:p>
    <w:p>
      <w:pPr>
        <w:pStyle w:val="ListBullet"/>
        <w:widowControl/>
      </w:pPr>
      <w:r>
        <w:t>Assessment criteria: Accurate interpretation of information security management requirements; Relevant use of risk assessment and treatment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information security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A034   A Management Systems and Auditing</w:t>
      </w:r>
    </w:p>
    <w:p>
      <w:bookmarkStart w:id="134" w:name="course_A034"/>
      <w:pPr>
        <w:pStyle w:val="Heading1"/>
        <w:widowControl/>
        <w:spacing w:before="0" w:after="120"/>
      </w:pPr>
      <w:r>
        <w:t>ISO/IEC 27001:2022 Information Security Management Systems Internal Auditor Training and Certification Program</w:t>
      </w:r>
      <w:bookmarkEnd w:id="134"/>
    </w:p>
    <w:p>
      <w:pPr>
        <w:pStyle w:val="Heading2"/>
        <w:widowControl/>
      </w:pPr>
      <w:r>
        <w:t>2 Training programme summary</w:t>
      </w:r>
    </w:p>
    <w:p>
      <w:pPr>
        <w:keepLines/>
        <w:widowControl/>
        <w:spacing w:after="140"/>
      </w:pPr>
      <w:r>
        <w:t>Develop the skills to conduct focused internal audits of information security management against ISO/IEC 27001:2022. Participants practise planning, interviewing, sampling and reporting using a cloud enabled business information case. Exercises examine information risks, justified security controls and assurance evidence,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27001:2022 and relevant information security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risk assessment and treatment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information security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information security management audit; 2 Sample risk assessment and treatment records; 3 Conduct a focused evidence gathering interview; 4 Write findings linked to specified criteria; 5 Evaluate action on unsupported control exclusions.</w:t>
      </w:r>
    </w:p>
    <w:p>
      <w:pPr>
        <w:pStyle w:val="Heading2"/>
        <w:widowControl/>
      </w:pPr>
      <w:r>
        <w:t>5 Target audience</w:t>
      </w:r>
    </w:p>
    <w:p>
      <w:pPr>
        <w:keepLines/>
        <w:widowControl/>
      </w:pPr>
      <w:r>
        <w:t>Internal Auditors; Information Security Managers; IT Risk Managers; Security Governance Analysts; Management System Coordinators.</w:t>
      </w:r>
    </w:p>
    <w:p>
      <w:pPr>
        <w:pStyle w:val="Heading2"/>
        <w:widowControl/>
      </w:pPr>
      <w:r>
        <w:t>6 Target industries</w:t>
      </w:r>
    </w:p>
    <w:p>
      <w:pPr>
        <w:keepLines/>
        <w:widowControl/>
      </w:pPr>
      <w:r>
        <w:t>Financial Services; Cloud and IT Services; Telecommunications; Healthcare Providers; Government Digital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Risk assessment and treatment records; Statement of applicability; Access and incident records.</w:t>
      </w:r>
    </w:p>
    <w:p>
      <w:pPr>
        <w:keepNext/>
        <w:keepLines/>
        <w:widowControl/>
        <w:spacing w:before="80" w:after="20"/>
      </w:pPr>
      <w:r>
        <w:rPr>
          <w:b/>
        </w:rPr>
        <w:t>Module 5  Auditing Information Context and Security Scope</w:t>
      </w:r>
    </w:p>
    <w:p>
      <w:pPr>
        <w:keepLines/>
        <w:widowControl/>
        <w:spacing w:after="40"/>
      </w:pPr>
      <w:r>
        <w:t>Information assets processes and service boundaries; Interested party and contractual security needs; Security objectives and climate relevance.</w:t>
      </w:r>
    </w:p>
    <w:p>
      <w:pPr>
        <w:keepNext/>
        <w:keepLines/>
        <w:widowControl/>
        <w:spacing w:before="80" w:after="20"/>
      </w:pPr>
      <w:r>
        <w:rPr>
          <w:b/>
        </w:rPr>
        <w:t>Module 6  Auditing Risk Treatment and Applicability</w:t>
      </w:r>
    </w:p>
    <w:p>
      <w:pPr>
        <w:keepLines/>
        <w:widowControl/>
        <w:spacing w:after="40"/>
      </w:pPr>
      <w:r>
        <w:t>Treatment options and control selection; Annex A comparison and exclusion justification; Statement of applicability and treatment approval.</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Physical and Technical Security Interfaces</w:t>
      </w:r>
    </w:p>
    <w:p>
      <w:pPr>
        <w:keepLines/>
        <w:widowControl/>
        <w:spacing w:after="40"/>
      </w:pPr>
      <w:r>
        <w:t>Access lifecycle and privileged permissions; Physical protection and information handling; Configuration monitoring and vulnerability management.</w:t>
      </w:r>
    </w:p>
    <w:p>
      <w:pPr>
        <w:keepNext/>
        <w:keepLines/>
        <w:widowControl/>
        <w:spacing w:before="80" w:after="20"/>
      </w:pPr>
      <w:r>
        <w:rPr>
          <w:b/>
        </w:rPr>
        <w:t>Module 8  Auditing Incident and Continuity Controls</w:t>
      </w:r>
    </w:p>
    <w:p>
      <w:pPr>
        <w:keepLines/>
        <w:widowControl/>
        <w:spacing w:after="40"/>
      </w:pPr>
      <w:r>
        <w:t>Event reporting and incident response coordination; Evidence preservation and learning from incidents; Information security during disruption and recovery.</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information security management audit: prepare a sampling plan, interview a role player, evaluate supplied records, report two supported findings and review one proposed corrective action.</w:t>
      </w:r>
    </w:p>
    <w:p>
      <w:pPr>
        <w:pStyle w:val="ListBullet"/>
        <w:widowControl/>
      </w:pPr>
      <w:r>
        <w:t>Assessment criteria: Risk relevant sampling of risk assessment and treatment records; Interview and findings supported by traceable requirements and evidence; Sound corrective action judgement on unsupported control exclusions.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information security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A035   A Management Systems and Auditing</w:t>
      </w:r>
    </w:p>
    <w:p>
      <w:bookmarkStart w:id="135" w:name="course_A035"/>
      <w:pPr>
        <w:pStyle w:val="Heading1"/>
        <w:widowControl/>
        <w:spacing w:before="0" w:after="120"/>
      </w:pPr>
      <w:r>
        <w:t>ISO/IEC 27001:2022 Information Security Management Systems Lead Implementer Training and Certification Program</w:t>
      </w:r>
      <w:bookmarkEnd w:id="135"/>
    </w:p>
    <w:p>
      <w:pPr>
        <w:pStyle w:val="Heading2"/>
        <w:widowControl/>
      </w:pPr>
      <w:r>
        <w:t>2 Training programme summary</w:t>
      </w:r>
    </w:p>
    <w:p>
      <w:pPr>
        <w:keepLines/>
        <w:widowControl/>
        <w:spacing w:after="140"/>
      </w:pPr>
      <w:r>
        <w:t>Practise leading a structured information security management implementation project against ISO/IEC 27001:2022. Working through a cloud enabled business information case, participants translate information risks, justified security controls and assurance evidence into accountable controls, resources and measurable milestones. The programme develops an implementation portfolio, tests operational feasibility and prepares management review evidence to support proportionate protection of information and business services.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27001:2022, relevant information security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risk assessment and treatment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information security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information security management implementation roadmap; 2 Specify controls for unsupported control exclusions; 3 Design risk assessment and treatment records; 4 Assign accountable owners and measurable milestones; 5 Present a justified management review proposal.</w:t>
      </w:r>
    </w:p>
    <w:p>
      <w:pPr>
        <w:pStyle w:val="Heading2"/>
        <w:widowControl/>
      </w:pPr>
      <w:r>
        <w:t>5 Target audience</w:t>
      </w:r>
    </w:p>
    <w:p>
      <w:pPr>
        <w:keepLines/>
        <w:widowControl/>
      </w:pPr>
      <w:r>
        <w:t>Information Security Managers; IT Risk Managers; Security Governance Analysts; Implementation Project Managers; Management System Consultants.</w:t>
      </w:r>
    </w:p>
    <w:p>
      <w:pPr>
        <w:pStyle w:val="Heading2"/>
        <w:widowControl/>
      </w:pPr>
      <w:r>
        <w:t>6 Target industries</w:t>
      </w:r>
    </w:p>
    <w:p>
      <w:pPr>
        <w:keepLines/>
        <w:widowControl/>
      </w:pPr>
      <w:r>
        <w:t>Financial Services; Cloud and IT Services; Telecommunications; Healthcare Providers; Government Digital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Information Context and Security Scope</w:t>
      </w:r>
    </w:p>
    <w:p>
      <w:pPr>
        <w:keepLines/>
        <w:widowControl/>
        <w:spacing w:after="40"/>
      </w:pPr>
      <w:r>
        <w:t>Information assets processes and service boundaries; Interested party and contractual security needs; Security objectives and climate relevance.</w:t>
      </w:r>
    </w:p>
    <w:p>
      <w:pPr>
        <w:keepNext/>
        <w:keepLines/>
        <w:widowControl/>
        <w:spacing w:before="80" w:after="20"/>
      </w:pPr>
      <w:r>
        <w:rPr>
          <w:b/>
        </w:rPr>
        <w:t>Module 4  Security Risk Assessment</w:t>
      </w:r>
    </w:p>
    <w:p>
      <w:pPr>
        <w:keepLines/>
        <w:widowControl/>
        <w:spacing w:after="40"/>
      </w:pPr>
      <w:r>
        <w:t>Risk criteria and repeatable assessment methods; Threat vulnerability and impact scenarios; Risk ownership evaluation and prioritisation.</w:t>
      </w:r>
    </w:p>
    <w:p>
      <w:pPr>
        <w:keepNext/>
        <w:keepLines/>
        <w:widowControl/>
        <w:spacing w:before="80" w:after="20"/>
      </w:pPr>
      <w:r>
        <w:rPr>
          <w:b/>
        </w:rPr>
        <w:t>Module 5  Risk Treatment and Applicability</w:t>
      </w:r>
    </w:p>
    <w:p>
      <w:pPr>
        <w:keepLines/>
        <w:widowControl/>
        <w:spacing w:after="40"/>
      </w:pPr>
      <w:r>
        <w:t>Treatment options and control selection; Annex A comparison and exclusion justification; Statement of applicability and treatment approval.</w:t>
      </w:r>
    </w:p>
    <w:p>
      <w:pPr>
        <w:keepNext/>
        <w:keepLines/>
        <w:widowControl/>
        <w:spacing w:before="80" w:after="20"/>
      </w:pPr>
      <w:r>
        <w:rPr>
          <w:b/>
        </w:rPr>
        <w:t>Module 6  Security Governance and Human Controls</w:t>
      </w:r>
    </w:p>
    <w:p>
      <w:pPr>
        <w:keepLines/>
        <w:widowControl/>
        <w:spacing w:after="40"/>
      </w:pPr>
      <w:r>
        <w:t>Policy roles and management accountability; Competence awareness and personnel security; Communication and documented information controls.</w:t>
      </w:r>
    </w:p>
    <w:p>
      <w:pPr>
        <w:keepNext/>
        <w:keepLines/>
        <w:widowControl/>
        <w:spacing w:before="80" w:after="20"/>
      </w:pPr>
      <w:r>
        <w:rPr>
          <w:b/>
        </w:rPr>
        <w:t>Module 7  Physical and Technical Security Interfaces</w:t>
      </w:r>
    </w:p>
    <w:p>
      <w:pPr>
        <w:keepLines/>
        <w:widowControl/>
        <w:spacing w:after="40"/>
      </w:pPr>
      <w:r>
        <w:t>Access lifecycle and privileged permissions; Physical protection and information handling; Configuration monitoring and vulnerability management.</w:t>
      </w:r>
    </w:p>
    <w:p>
      <w:pPr>
        <w:keepNext/>
        <w:keepLines/>
        <w:widowControl/>
        <w:spacing w:before="80" w:after="20"/>
      </w:pPr>
      <w:r>
        <w:rPr>
          <w:b/>
        </w:rPr>
        <w:t>Module 8  Supplier Cloud and Development Interfaces</w:t>
      </w:r>
    </w:p>
    <w:p>
      <w:pPr>
        <w:keepLines/>
        <w:widowControl/>
        <w:spacing w:after="40"/>
      </w:pPr>
      <w:r>
        <w:t>Supplier security and contractual controls; Cloud responsibility and service dependencies; Secure development and change management.</w:t>
      </w:r>
    </w:p>
    <w:p>
      <w:pPr>
        <w:keepNext/>
        <w:keepLines/>
        <w:widowControl/>
        <w:spacing w:before="80" w:after="20"/>
      </w:pPr>
      <w:r>
        <w:rPr>
          <w:b/>
        </w:rPr>
        <w:t>Module 9  Incident and Continuity Controls</w:t>
      </w:r>
    </w:p>
    <w:p>
      <w:pPr>
        <w:keepLines/>
        <w:widowControl/>
        <w:spacing w:after="40"/>
      </w:pPr>
      <w:r>
        <w:t>Event reporting and incident response coordination; Evidence preservation and learning from incidents; Information security during disruption and recovery.</w:t>
      </w:r>
    </w:p>
    <w:p>
      <w:pPr>
        <w:keepNext/>
        <w:keepLines/>
        <w:widowControl/>
        <w:spacing w:before="80" w:after="20"/>
      </w:pPr>
      <w:r>
        <w:rPr>
          <w:b/>
        </w:rPr>
        <w:t>Module 10  Security Evaluation and Improvement</w:t>
      </w:r>
    </w:p>
    <w:p>
      <w:pPr>
        <w:keepLines/>
        <w:widowControl/>
        <w:spacing w:after="40"/>
      </w:pPr>
      <w:r>
        <w:t>Control effectiveness and performance indicators; Internal audit and management review; Corrective action and evolving information risks.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unsupported control exclusions; Addressing excessive information access; Responding to unmanaged third party information risks.</w:t>
      </w:r>
    </w:p>
    <w:p>
      <w:pPr>
        <w:keepNext/>
        <w:keepLines/>
        <w:widowControl/>
        <w:spacing w:before="80" w:after="20"/>
      </w:pPr>
      <w:r>
        <w:rPr>
          <w:b/>
        </w:rPr>
        <w:t>Module 13  Building the Required Evidence Portfolio</w:t>
      </w:r>
    </w:p>
    <w:p>
      <w:pPr>
        <w:keepLines/>
        <w:widowControl/>
        <w:spacing w:after="40"/>
      </w:pPr>
      <w:r>
        <w:t>Risk assessment and treatment records; Statement of applicability; Access and incident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cloud enabled business information case, develop an information security implementation plan and treatment portfolio, assign resources and milestones, demonstrate one control and defend implementation priorities in a brief panel review.</w:t>
      </w:r>
    </w:p>
    <w:p>
      <w:pPr>
        <w:pStyle w:val="ListBullet"/>
        <w:widowControl/>
      </w:pPr>
      <w:r>
        <w:t>Assessment criteria: Workable design of controls for unsupported control exclusions; Relevant evidence portfolio including risk assessment and treatment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information security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A036   A Management Systems and Auditing</w:t>
      </w:r>
    </w:p>
    <w:p>
      <w:bookmarkStart w:id="136" w:name="course_A036"/>
      <w:pPr>
        <w:pStyle w:val="Heading1"/>
        <w:widowControl/>
        <w:spacing w:before="0" w:after="120"/>
      </w:pPr>
      <w:r>
        <w:t>ISO/IEC 27001:2022 Information Security Management Systems Lead Auditor Training and Certification Program</w:t>
      </w:r>
      <w:bookmarkEnd w:id="136"/>
    </w:p>
    <w:p>
      <w:pPr>
        <w:pStyle w:val="Heading2"/>
        <w:widowControl/>
      </w:pPr>
      <w:r>
        <w:t>2 Training programme summary</w:t>
      </w:r>
    </w:p>
    <w:p>
      <w:pPr>
        <w:keepLines/>
        <w:widowControl/>
        <w:spacing w:after="140"/>
      </w:pPr>
      <w:r>
        <w:t>Develop the planning, evidence evaluation and team leadership skills needed for information security management audits against ISO/IEC 27001:2022. A cloud enabled business information case connects information risks, justified security controls and assurance evidence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27001:2022, audit fundamentals and relevant information security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statement of applicability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information security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information security management audit; 2 Evaluate statement of applicability;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Information Security Managers; IT Risk Managers; Assurance Managers.</w:t>
      </w:r>
    </w:p>
    <w:p>
      <w:pPr>
        <w:pStyle w:val="Heading2"/>
        <w:widowControl/>
      </w:pPr>
      <w:r>
        <w:t>6 Target industries</w:t>
      </w:r>
    </w:p>
    <w:p>
      <w:pPr>
        <w:keepLines/>
        <w:widowControl/>
      </w:pPr>
      <w:r>
        <w:t>Financial Services; Cloud and IT Services; Telecommunications; Healthcare Providers; Government Digital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Information Context and Security Scope</w:t>
      </w:r>
    </w:p>
    <w:p>
      <w:pPr>
        <w:keepLines/>
        <w:widowControl/>
        <w:spacing w:after="40"/>
      </w:pPr>
      <w:r>
        <w:t>Information assets processes and service boundaries; Interested party and contractual security needs; Security objectives and climate relevance.</w:t>
      </w:r>
    </w:p>
    <w:p>
      <w:pPr>
        <w:keepNext/>
        <w:keepLines/>
        <w:widowControl/>
        <w:spacing w:before="80" w:after="20"/>
      </w:pPr>
      <w:r>
        <w:rPr>
          <w:b/>
        </w:rPr>
        <w:t>Module 4  Auditing Security Risk Assessment</w:t>
      </w:r>
    </w:p>
    <w:p>
      <w:pPr>
        <w:keepLines/>
        <w:widowControl/>
        <w:spacing w:after="40"/>
      </w:pPr>
      <w:r>
        <w:t>Risk criteria and repeatable assessment methods; Threat vulnerability and impact scenarios; Risk ownership evaluation and prioritisation.</w:t>
      </w:r>
    </w:p>
    <w:p>
      <w:pPr>
        <w:keepNext/>
        <w:keepLines/>
        <w:widowControl/>
        <w:spacing w:before="80" w:after="20"/>
      </w:pPr>
      <w:r>
        <w:rPr>
          <w:b/>
        </w:rPr>
        <w:t>Module 5  Auditing Risk Treatment and Applicability</w:t>
      </w:r>
    </w:p>
    <w:p>
      <w:pPr>
        <w:keepLines/>
        <w:widowControl/>
        <w:spacing w:after="40"/>
      </w:pPr>
      <w:r>
        <w:t>Treatment options and control selection; Annex A comparison and exclusion justification; Statement of applicability and treatment approval.</w:t>
      </w:r>
    </w:p>
    <w:p>
      <w:pPr>
        <w:keepNext/>
        <w:keepLines/>
        <w:widowControl/>
        <w:spacing w:before="80" w:after="20"/>
      </w:pPr>
      <w:r>
        <w:rPr>
          <w:b/>
        </w:rPr>
        <w:t>Module 6  Auditing Security Governance and Human Controls</w:t>
      </w:r>
    </w:p>
    <w:p>
      <w:pPr>
        <w:keepLines/>
        <w:widowControl/>
        <w:spacing w:after="40"/>
      </w:pPr>
      <w:r>
        <w:t>Policy roles and management accountability; Competence awareness and personnel security; Communication and documented information controls.</w:t>
      </w:r>
    </w:p>
    <w:p>
      <w:pPr>
        <w:keepNext/>
        <w:keepLines/>
        <w:widowControl/>
        <w:spacing w:before="80" w:after="20"/>
      </w:pPr>
      <w:r>
        <w:rPr>
          <w:b/>
        </w:rPr>
        <w:t>Module 7  Auditing Physical and Technical Security Interfaces</w:t>
      </w:r>
    </w:p>
    <w:p>
      <w:pPr>
        <w:keepLines/>
        <w:widowControl/>
        <w:spacing w:after="40"/>
      </w:pPr>
      <w:r>
        <w:t>Access lifecycle and privileged permissions; Physical protection and information handling; Configuration monitoring and vulnerability management.</w:t>
      </w:r>
    </w:p>
    <w:p>
      <w:pPr>
        <w:keepNext/>
        <w:keepLines/>
        <w:widowControl/>
        <w:spacing w:before="80" w:after="20"/>
      </w:pPr>
      <w:r>
        <w:rPr>
          <w:b/>
        </w:rPr>
        <w:t>Module 8  Auditing Supplier Cloud and Development Interfaces</w:t>
      </w:r>
    </w:p>
    <w:p>
      <w:pPr>
        <w:keepLines/>
        <w:widowControl/>
        <w:spacing w:after="40"/>
      </w:pPr>
      <w:r>
        <w:t>Supplier security and contractual controls; Cloud responsibility and service dependencies; Secure development and change management.</w:t>
      </w:r>
    </w:p>
    <w:p>
      <w:pPr>
        <w:keepNext/>
        <w:keepLines/>
        <w:widowControl/>
        <w:spacing w:before="80" w:after="20"/>
      </w:pPr>
      <w:r>
        <w:rPr>
          <w:b/>
        </w:rPr>
        <w:t>Module 9  Auditing Incident and Continuity Controls</w:t>
      </w:r>
    </w:p>
    <w:p>
      <w:pPr>
        <w:keepLines/>
        <w:widowControl/>
        <w:spacing w:after="40"/>
      </w:pPr>
      <w:r>
        <w:t>Event reporting and incident response coordination; Evidence preservation and learning from incidents; Information security during disruption and recovery.</w:t>
      </w:r>
    </w:p>
    <w:p>
      <w:pPr>
        <w:keepNext/>
        <w:keepLines/>
        <w:widowControl/>
        <w:spacing w:before="80" w:after="20"/>
      </w:pPr>
      <w:r>
        <w:rPr>
          <w:b/>
        </w:rPr>
        <w:t>Module 10  Auditing Security Evaluation and Improvement</w:t>
      </w:r>
    </w:p>
    <w:p>
      <w:pPr>
        <w:keepLines/>
        <w:widowControl/>
        <w:spacing w:after="40"/>
      </w:pPr>
      <w:r>
        <w:t>Control effectiveness and performance indicators; Internal audit and management review; Corrective action and evolving information risks.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Risk assessment and treatment records; Statement of applicability; Access and incident records.</w:t>
      </w:r>
    </w:p>
    <w:p>
      <w:pPr>
        <w:keepNext/>
        <w:keepLines/>
        <w:widowControl/>
        <w:spacing w:before="80" w:after="20"/>
      </w:pPr>
      <w:r>
        <w:rPr>
          <w:b/>
        </w:rPr>
        <w:t>Module 15  Evidence Judgement and Escalation</w:t>
      </w:r>
    </w:p>
    <w:p>
      <w:pPr>
        <w:keepLines/>
        <w:widowControl/>
        <w:spacing w:after="40"/>
      </w:pPr>
      <w:r>
        <w:t>Evidence of unsupported control exclusions; Evidence of excessive information access;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information security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statement of applicability;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information security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A037   A Management Systems and Auditing</w:t>
      </w:r>
    </w:p>
    <w:p>
      <w:bookmarkStart w:id="137" w:name="course_A037"/>
      <w:pPr>
        <w:pStyle w:val="Heading1"/>
        <w:widowControl/>
        <w:spacing w:before="0" w:after="120"/>
      </w:pPr>
      <w:r>
        <w:t>ISO 28000:2022 Security Management Systems Foundation Level Training and Certification Program</w:t>
      </w:r>
      <w:bookmarkEnd w:id="137"/>
    </w:p>
    <w:p>
      <w:pPr>
        <w:pStyle w:val="Heading2"/>
        <w:widowControl/>
      </w:pPr>
      <w:r>
        <w:t>2 Training programme summary</w:t>
      </w:r>
    </w:p>
    <w:p>
      <w:pPr>
        <w:keepLines/>
        <w:widowControl/>
        <w:spacing w:after="140"/>
      </w:pPr>
      <w:r>
        <w:t>Build an understanding of organizational security using ISO 28000:2022. Participants connect security threats, operational vulnerabilities and coordinated protective controls with responsibilities and performance measures. Exercises based on a distribution hub and supply network case develop requirement interpretation, evidence selection and gap recognition. The programme establishes a foundation for proportionate protection of people, assets and business activities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organizational security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security threat assessments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organizational security requirements; 2 Connect requirements with operational responsibilities; 3 Recognise uncontrolled physical access; 4 Select relevant implementation evidence; 5 Prepare for further practical development.</w:t>
      </w:r>
    </w:p>
    <w:p>
      <w:pPr>
        <w:pStyle w:val="Heading2"/>
        <w:widowControl/>
      </w:pPr>
      <w:r>
        <w:t>4 Learning outcomes</w:t>
      </w:r>
    </w:p>
    <w:p>
      <w:pPr>
        <w:keepLines/>
        <w:widowControl/>
      </w:pPr>
      <w:r>
        <w:t>1 Define organisational security boundaries; 2 Evaluate threats and vulnerable dependencies; 3 Select proportionate protective controls; 4 Review partner and custody evidence; 5 Assess security incident response readiness.</w:t>
      </w:r>
    </w:p>
    <w:p>
      <w:pPr>
        <w:pStyle w:val="Heading2"/>
        <w:widowControl/>
      </w:pPr>
      <w:r>
        <w:t>5 Target audience</w:t>
      </w:r>
    </w:p>
    <w:p>
      <w:pPr>
        <w:keepLines/>
        <w:widowControl/>
      </w:pPr>
      <w:r>
        <w:t>Security Managers; Corporate Security Officers; Supply Chain Security Managers; Operations Managers; Management System Coordinators.</w:t>
      </w:r>
    </w:p>
    <w:p>
      <w:pPr>
        <w:pStyle w:val="Heading2"/>
        <w:widowControl/>
      </w:pPr>
      <w:r>
        <w:t>6 Target industries</w:t>
      </w:r>
    </w:p>
    <w:p>
      <w:pPr>
        <w:keepLines/>
        <w:widowControl/>
      </w:pPr>
      <w:r>
        <w:t>Logistics and Distribution; Ports and Terminals; Industrial Manufacturing; Critical Infrastructure; Retail Distribution.</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A037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Security Context and System Scope</w:t>
      </w:r>
    </w:p>
    <w:p>
      <w:pPr>
        <w:keepLines/>
        <w:widowControl/>
        <w:spacing w:after="40"/>
      </w:pPr>
      <w:r>
        <w:t>Organisational activities and security boundaries; Internal external and supply chain interfaces; Interested parties obligations and climate relevance.</w:t>
      </w:r>
    </w:p>
    <w:p>
      <w:pPr>
        <w:keepNext/>
        <w:keepLines/>
        <w:widowControl/>
        <w:spacing w:before="80" w:after="20"/>
      </w:pPr>
      <w:r>
        <w:rPr>
          <w:b/>
        </w:rPr>
        <w:t>Module 3  Security Threat and Risk Assessment</w:t>
      </w:r>
    </w:p>
    <w:p>
      <w:pPr>
        <w:keepLines/>
        <w:widowControl/>
        <w:spacing w:after="40"/>
      </w:pPr>
      <w:r>
        <w:t>Threat sources and vulnerable activities; Consequence likelihood and risk evaluation; Existing controls and treatment priorities.</w:t>
      </w:r>
    </w:p>
    <w:p>
      <w:pPr>
        <w:keepNext/>
        <w:keepLines/>
        <w:widowControl/>
        <w:spacing w:before="80" w:after="20"/>
      </w:pPr>
      <w:r>
        <w:rPr>
          <w:b/>
        </w:rPr>
        <w:t>Module 4  Security Leadership and Planning</w:t>
      </w:r>
    </w:p>
    <w:p>
      <w:pPr>
        <w:keepLines/>
        <w:widowControl/>
        <w:spacing w:after="40"/>
      </w:pPr>
      <w:r>
        <w:t>Policy objectives and accountable responsibilities; Security plans and measurable action priorities; Competence awareness and information sharing.</w:t>
      </w:r>
    </w:p>
    <w:p>
      <w:pPr>
        <w:keepNext/>
        <w:keepLines/>
        <w:widowControl/>
        <w:spacing w:before="80" w:after="20"/>
      </w:pPr>
      <w:r>
        <w:rPr>
          <w:b/>
        </w:rPr>
        <w:t>Module 5  People Assets and Access Controls</w:t>
      </w:r>
    </w:p>
    <w:p>
      <w:pPr>
        <w:keepLines/>
        <w:widowControl/>
        <w:spacing w:after="40"/>
      </w:pPr>
      <w:r>
        <w:t>Personnel access and visitor arrangements; Asset protection and physical security interfaces; Sensitive information and security record handling.</w:t>
      </w:r>
    </w:p>
    <w:p>
      <w:pPr>
        <w:keepNext/>
        <w:keepLines/>
        <w:widowControl/>
        <w:spacing w:before="80" w:after="20"/>
      </w:pPr>
      <w:r>
        <w:rPr>
          <w:b/>
        </w:rPr>
        <w:t>Module 6  Supply Chain and Partner Security</w:t>
      </w:r>
    </w:p>
    <w:p>
      <w:pPr>
        <w:keepLines/>
        <w:widowControl/>
        <w:spacing w:after="40"/>
      </w:pPr>
      <w:r>
        <w:t>Custody movements and transfer points; Supplier and partner security responsibilities; Changes in routes facilities and dependencies.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Operational Security and Change</w:t>
      </w:r>
    </w:p>
    <w:p>
      <w:pPr>
        <w:keepLines/>
        <w:widowControl/>
        <w:spacing w:after="40"/>
      </w:pPr>
      <w:r>
        <w:t>Control criteria and operating procedures; Contractor coordination and exception handling; Security considerations in operational changes.</w:t>
      </w:r>
    </w:p>
    <w:p>
      <w:pPr>
        <w:keepNext/>
        <w:keepLines/>
        <w:widowControl/>
        <w:spacing w:before="80" w:after="20"/>
      </w:pPr>
      <w:r>
        <w:rPr>
          <w:b/>
        </w:rPr>
        <w:t>Module 8  Security Incident Preparedness and Response</w:t>
      </w:r>
    </w:p>
    <w:p>
      <w:pPr>
        <w:keepLines/>
        <w:widowControl/>
        <w:spacing w:after="40"/>
      </w:pPr>
      <w:r>
        <w:t>Threat escalation and reporting responsibilities; Response coordination and continuity interfaces; Exercises investigation and incident learning.</w:t>
      </w:r>
    </w:p>
    <w:p>
      <w:pPr>
        <w:keepNext/>
        <w:keepLines/>
        <w:widowControl/>
        <w:spacing w:before="80" w:after="20"/>
      </w:pPr>
      <w:r>
        <w:rPr>
          <w:b/>
        </w:rPr>
        <w:t>Module 9  Security Performance and Improvement</w:t>
      </w:r>
    </w:p>
    <w:p>
      <w:pPr>
        <w:keepLines/>
        <w:widowControl/>
        <w:spacing w:after="40"/>
      </w:pPr>
      <w:r>
        <w:t>Monitoring indicators and control effectiveness; Internal audit and management review; Corrective actions and evolving threat review.</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Security threat assessments; Access and movement records; Security incident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distribution hub and supply network case, produce a security risk register and control map, link three controls to relevant requirements and explain one unresolved weakness.</w:t>
      </w:r>
    </w:p>
    <w:p>
      <w:pPr>
        <w:pStyle w:val="ListBullet"/>
        <w:widowControl/>
      </w:pPr>
      <w:r>
        <w:t>Assessment criteria: Accurate interpretation of organizational security requirements; Relevant use of security threat assessments;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organizational security;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A038   A Management Systems and Auditing</w:t>
      </w:r>
    </w:p>
    <w:p>
      <w:bookmarkStart w:id="138" w:name="course_A038"/>
      <w:pPr>
        <w:pStyle w:val="Heading1"/>
        <w:widowControl/>
        <w:spacing w:before="0" w:after="120"/>
      </w:pPr>
      <w:r>
        <w:t>ISO 28000:2022 Security Management Systems Internal Auditor Training and Certification Program</w:t>
      </w:r>
      <w:bookmarkEnd w:id="138"/>
    </w:p>
    <w:p>
      <w:pPr>
        <w:pStyle w:val="Heading2"/>
        <w:widowControl/>
      </w:pPr>
      <w:r>
        <w:t>2 Training programme summary</w:t>
      </w:r>
    </w:p>
    <w:p>
      <w:pPr>
        <w:keepLines/>
        <w:widowControl/>
        <w:spacing w:after="140"/>
      </w:pPr>
      <w:r>
        <w:t>Develop the skills to conduct focused internal audits of organizational security against ISO 28000:2022. Participants practise planning, interviewing, sampling and reporting using a distribution hub and supply network case. Exercises examine security threats, operational vulnerabilities and coordinated protective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28000:2022 and relevant organizational security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security threat assessments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organizational security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organizational security audit; 2 Sample security threat assessments; 3 Conduct a focused evidence gathering interview; 4 Write findings linked to specified criteria; 5 Evaluate action on uncontrolled physical access.</w:t>
      </w:r>
    </w:p>
    <w:p>
      <w:pPr>
        <w:pStyle w:val="Heading2"/>
        <w:widowControl/>
      </w:pPr>
      <w:r>
        <w:t>5 Target audience</w:t>
      </w:r>
    </w:p>
    <w:p>
      <w:pPr>
        <w:keepLines/>
        <w:widowControl/>
      </w:pPr>
      <w:r>
        <w:t>Internal Auditors; Security Managers; Corporate Security Officers; Supply Chain Security Managers; Management System Coordinators.</w:t>
      </w:r>
    </w:p>
    <w:p>
      <w:pPr>
        <w:pStyle w:val="Heading2"/>
        <w:widowControl/>
      </w:pPr>
      <w:r>
        <w:t>6 Target industries</w:t>
      </w:r>
    </w:p>
    <w:p>
      <w:pPr>
        <w:keepLines/>
        <w:widowControl/>
      </w:pPr>
      <w:r>
        <w:t>Logistics and Distribution; Ports and Terminals; Industrial Manufacturing; Critical Infrastructure; Retail Distribution.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Security threat assessments; Access and movement records; Security incident reports.</w:t>
      </w:r>
    </w:p>
    <w:p>
      <w:pPr>
        <w:keepNext/>
        <w:keepLines/>
        <w:widowControl/>
        <w:spacing w:before="80" w:after="20"/>
      </w:pPr>
      <w:r>
        <w:rPr>
          <w:b/>
        </w:rPr>
        <w:t>Module 5  Auditing Security Context and System Scope</w:t>
      </w:r>
    </w:p>
    <w:p>
      <w:pPr>
        <w:keepLines/>
        <w:widowControl/>
        <w:spacing w:after="40"/>
      </w:pPr>
      <w:r>
        <w:t>Organisational activities and security boundaries; Internal external and supply chain interfaces; Interested parties obligations and climate relevance.</w:t>
      </w:r>
    </w:p>
    <w:p>
      <w:pPr>
        <w:keepNext/>
        <w:keepLines/>
        <w:widowControl/>
        <w:spacing w:before="80" w:after="20"/>
      </w:pPr>
      <w:r>
        <w:rPr>
          <w:b/>
        </w:rPr>
        <w:t>Module 6  Auditing Security Leadership and Planning</w:t>
      </w:r>
    </w:p>
    <w:p>
      <w:pPr>
        <w:keepLines/>
        <w:widowControl/>
        <w:spacing w:after="40"/>
      </w:pPr>
      <w:r>
        <w:t>Policy objectives and accountable responsibilities; Security plans and measurable action priorities; Competence awareness and information sharing.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Supply Chain and Partner Security</w:t>
      </w:r>
    </w:p>
    <w:p>
      <w:pPr>
        <w:keepLines/>
        <w:widowControl/>
        <w:spacing w:after="40"/>
      </w:pPr>
      <w:r>
        <w:t>Custody movements and transfer points; Supplier and partner security responsibilities; Changes in routes facilities and dependencies.</w:t>
      </w:r>
    </w:p>
    <w:p>
      <w:pPr>
        <w:keepNext/>
        <w:keepLines/>
        <w:widowControl/>
        <w:spacing w:before="80" w:after="20"/>
      </w:pPr>
      <w:r>
        <w:rPr>
          <w:b/>
        </w:rPr>
        <w:t>Module 8  Auditing Security Incident Preparedness and Response</w:t>
      </w:r>
    </w:p>
    <w:p>
      <w:pPr>
        <w:keepLines/>
        <w:widowControl/>
        <w:spacing w:after="40"/>
      </w:pPr>
      <w:r>
        <w:t>Threat escalation and reporting responsibilities; Response coordination and continuity interfaces; Exercises investigation and incident learning.</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organizational security audit: prepare a sampling plan, interview a role player, evaluate supplied records, report two supported findings and review one proposed corrective action.</w:t>
      </w:r>
    </w:p>
    <w:p>
      <w:pPr>
        <w:pStyle w:val="ListBullet"/>
        <w:widowControl/>
      </w:pPr>
      <w:r>
        <w:t>Assessment criteria: Risk relevant sampling of security threat assessments; Interview and findings supported by traceable requirements and evidence; Sound corrective action judgement on uncontrolled physical access.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organizational security;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A039   A Management Systems and Auditing</w:t>
      </w:r>
    </w:p>
    <w:p>
      <w:bookmarkStart w:id="139" w:name="course_A039"/>
      <w:pPr>
        <w:pStyle w:val="Heading1"/>
        <w:widowControl/>
        <w:spacing w:before="0" w:after="120"/>
      </w:pPr>
      <w:r>
        <w:t>ISO 28000:2022 Security Management Systems Lead Implementer Training and Certification Program</w:t>
      </w:r>
      <w:bookmarkEnd w:id="139"/>
    </w:p>
    <w:p>
      <w:pPr>
        <w:pStyle w:val="Heading2"/>
        <w:widowControl/>
      </w:pPr>
      <w:r>
        <w:t>2 Training programme summary</w:t>
      </w:r>
    </w:p>
    <w:p>
      <w:pPr>
        <w:keepLines/>
        <w:widowControl/>
        <w:spacing w:after="140"/>
      </w:pPr>
      <w:r>
        <w:t>Practise leading a structured organizational security implementation project against ISO 28000:2022. Working through a distribution hub and supply network case, participants translate security threats, operational vulnerabilities and coordinated protective controls into accountable controls, resources and measurable milestones. The programme develops an implementation portfolio, tests operational feasibility and prepares management review evidence to support proportionate protection of people, assets and business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28000:2022, relevant organizational security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security threat assessments;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organizational security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organizational security implementation roadmap; 2 Specify controls for uncontrolled physical access; 3 Design security threat assessments; 4 Assign accountable owners and measurable milestones; 5 Present a justified management review proposal.</w:t>
      </w:r>
    </w:p>
    <w:p>
      <w:pPr>
        <w:pStyle w:val="Heading2"/>
        <w:widowControl/>
      </w:pPr>
      <w:r>
        <w:t>5 Target audience</w:t>
      </w:r>
    </w:p>
    <w:p>
      <w:pPr>
        <w:keepLines/>
        <w:widowControl/>
      </w:pPr>
      <w:r>
        <w:t>Security Managers; Corporate Security Officers; Supply Chain Security Managers; Implementation Project Managers; Management System Consultants.</w:t>
      </w:r>
    </w:p>
    <w:p>
      <w:pPr>
        <w:pStyle w:val="Heading2"/>
        <w:widowControl/>
      </w:pPr>
      <w:r>
        <w:t>6 Target industries</w:t>
      </w:r>
    </w:p>
    <w:p>
      <w:pPr>
        <w:keepLines/>
        <w:widowControl/>
      </w:pPr>
      <w:r>
        <w:t>Logistics and Distribution; Ports and Terminals; Industrial Manufacturing; Critical Infrastructure; Retail Distribution.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A039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Security Context and System Scope</w:t>
      </w:r>
    </w:p>
    <w:p>
      <w:pPr>
        <w:keepLines/>
        <w:widowControl/>
        <w:spacing w:after="40"/>
      </w:pPr>
      <w:r>
        <w:t>Organisational activities and security boundaries; Internal external and supply chain interfaces; Interested parties obligations and climate relevance.</w:t>
      </w:r>
    </w:p>
    <w:p>
      <w:pPr>
        <w:keepNext/>
        <w:keepLines/>
        <w:widowControl/>
        <w:spacing w:before="80" w:after="20"/>
      </w:pPr>
      <w:r>
        <w:rPr>
          <w:b/>
        </w:rPr>
        <w:t>Module 4  Security Threat and Risk Assessment</w:t>
      </w:r>
    </w:p>
    <w:p>
      <w:pPr>
        <w:keepLines/>
        <w:widowControl/>
        <w:spacing w:after="40"/>
      </w:pPr>
      <w:r>
        <w:t>Threat sources and vulnerable activities; Consequence likelihood and risk evaluation; Existing controls and treatment priorities.</w:t>
      </w:r>
    </w:p>
    <w:p>
      <w:pPr>
        <w:keepNext/>
        <w:keepLines/>
        <w:widowControl/>
        <w:spacing w:before="80" w:after="20"/>
      </w:pPr>
      <w:r>
        <w:rPr>
          <w:b/>
        </w:rPr>
        <w:t>Module 5  Security Leadership and Planning</w:t>
      </w:r>
    </w:p>
    <w:p>
      <w:pPr>
        <w:keepLines/>
        <w:widowControl/>
        <w:spacing w:after="40"/>
      </w:pPr>
      <w:r>
        <w:t>Policy objectives and accountable responsibilities; Security plans and measurable action priorities; Competence awareness and information sharing.</w:t>
      </w:r>
    </w:p>
    <w:p>
      <w:pPr>
        <w:keepNext/>
        <w:keepLines/>
        <w:widowControl/>
        <w:spacing w:before="80" w:after="20"/>
      </w:pPr>
      <w:r>
        <w:rPr>
          <w:b/>
        </w:rPr>
        <w:t>Module 6  People Assets and Access Controls</w:t>
      </w:r>
    </w:p>
    <w:p>
      <w:pPr>
        <w:keepLines/>
        <w:widowControl/>
        <w:spacing w:after="40"/>
      </w:pPr>
      <w:r>
        <w:t>Personnel access and visitor arrangements; Asset protection and physical security interfaces; Sensitive information and security record handling.</w:t>
      </w:r>
    </w:p>
    <w:p>
      <w:pPr>
        <w:keepNext/>
        <w:keepLines/>
        <w:widowControl/>
        <w:spacing w:before="80" w:after="20"/>
      </w:pPr>
      <w:r>
        <w:rPr>
          <w:b/>
        </w:rPr>
        <w:t>Module 7  Supply Chain and Partner Security</w:t>
      </w:r>
    </w:p>
    <w:p>
      <w:pPr>
        <w:keepLines/>
        <w:widowControl/>
        <w:spacing w:after="40"/>
      </w:pPr>
      <w:r>
        <w:t>Custody movements and transfer points; Supplier and partner security responsibilities; Changes in routes facilities and dependencies.</w:t>
      </w:r>
    </w:p>
    <w:p>
      <w:pPr>
        <w:keepNext/>
        <w:keepLines/>
        <w:widowControl/>
        <w:spacing w:before="80" w:after="20"/>
      </w:pPr>
      <w:r>
        <w:rPr>
          <w:b/>
        </w:rPr>
        <w:t>Module 8  Operational Security and Change</w:t>
      </w:r>
    </w:p>
    <w:p>
      <w:pPr>
        <w:keepLines/>
        <w:widowControl/>
        <w:spacing w:after="40"/>
      </w:pPr>
      <w:r>
        <w:t>Control criteria and operating procedures; Contractor coordination and exception handling; Security considerations in operational changes.</w:t>
      </w:r>
    </w:p>
    <w:p>
      <w:pPr>
        <w:keepNext/>
        <w:keepLines/>
        <w:widowControl/>
        <w:spacing w:before="80" w:after="20"/>
      </w:pPr>
      <w:r>
        <w:rPr>
          <w:b/>
        </w:rPr>
        <w:t>Module 9  Security Incident Preparedness and Response</w:t>
      </w:r>
    </w:p>
    <w:p>
      <w:pPr>
        <w:keepLines/>
        <w:widowControl/>
        <w:spacing w:after="40"/>
      </w:pPr>
      <w:r>
        <w:t>Threat escalation and reporting responsibilities; Response coordination and continuity interfaces; Exercises investigation and incident learning.</w:t>
      </w:r>
    </w:p>
    <w:p>
      <w:pPr>
        <w:keepNext/>
        <w:keepLines/>
        <w:widowControl/>
        <w:spacing w:before="80" w:after="20"/>
      </w:pPr>
      <w:r>
        <w:rPr>
          <w:b/>
        </w:rPr>
        <w:t>Module 10  Security Performance and Improvement</w:t>
      </w:r>
    </w:p>
    <w:p>
      <w:pPr>
        <w:keepLines/>
        <w:widowControl/>
        <w:spacing w:after="40"/>
      </w:pPr>
      <w:r>
        <w:t>Monitoring indicators and control effectiveness; Internal audit and management review; Corrective actions and evolving threat review.</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physical access; Addressing weak cargo custody controls; Responding to delayed security incident response.</w:t>
      </w:r>
    </w:p>
    <w:p>
      <w:pPr>
        <w:keepNext/>
        <w:keepLines/>
        <w:widowControl/>
        <w:spacing w:before="80" w:after="20"/>
      </w:pPr>
      <w:r>
        <w:rPr>
          <w:b/>
        </w:rPr>
        <w:t>Module 13  Building the Required Evidence Portfolio</w:t>
      </w:r>
    </w:p>
    <w:p>
      <w:pPr>
        <w:keepLines/>
        <w:widowControl/>
        <w:spacing w:after="40"/>
      </w:pPr>
      <w:r>
        <w:t>Security threat assessments; Access and movement records; Security incident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A039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distribution hub and supply network case, develop a security management implementation plan and response framework, assign resources and milestones, demonstrate one control and defend implementation priorities in a brief panel review.</w:t>
      </w:r>
    </w:p>
    <w:p>
      <w:pPr>
        <w:pStyle w:val="ListBullet"/>
        <w:widowControl/>
      </w:pPr>
      <w:r>
        <w:t>Assessment criteria: Workable design of controls for uncontrolled physical access; Relevant evidence portfolio including security threat assessments;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organizational security;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A040   A Management Systems and Auditing</w:t>
      </w:r>
    </w:p>
    <w:p>
      <w:bookmarkStart w:id="140" w:name="course_A040"/>
      <w:pPr>
        <w:pStyle w:val="Heading1"/>
        <w:widowControl/>
        <w:spacing w:before="0" w:after="120"/>
      </w:pPr>
      <w:r>
        <w:t>ISO 28000:2022 Security Management Systems Lead Auditor Training and Certification Program</w:t>
      </w:r>
      <w:bookmarkEnd w:id="140"/>
    </w:p>
    <w:p>
      <w:pPr>
        <w:pStyle w:val="Heading2"/>
        <w:widowControl/>
      </w:pPr>
      <w:r>
        <w:t>2 Training programme summary</w:t>
      </w:r>
    </w:p>
    <w:p>
      <w:pPr>
        <w:keepLines/>
        <w:widowControl/>
        <w:spacing w:after="140"/>
      </w:pPr>
      <w:r>
        <w:t>Develop the planning, evidence evaluation and team leadership skills needed for organizational security audits against ISO 28000:2022. A distribution hub and supply network case connects security threats, operational vulnerabilities and coordinated protective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28000:2022, audit fundamentals and relevant organizational security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access and movement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organizational security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organizational security audit; 2 Evaluate access and movement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Security Managers; Corporate Security Officers; Assurance Managers.</w:t>
      </w:r>
    </w:p>
    <w:p>
      <w:pPr>
        <w:pStyle w:val="Heading2"/>
        <w:widowControl/>
      </w:pPr>
      <w:r>
        <w:t>6 Target industries</w:t>
      </w:r>
    </w:p>
    <w:p>
      <w:pPr>
        <w:keepLines/>
        <w:widowControl/>
      </w:pPr>
      <w:r>
        <w:t>Logistics and Distribution; Ports and Terminals; Industrial Manufacturing; Critical Infrastructure; Retail Distribution.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Security Context and System Scope</w:t>
      </w:r>
    </w:p>
    <w:p>
      <w:pPr>
        <w:keepLines/>
        <w:widowControl/>
        <w:spacing w:after="40"/>
      </w:pPr>
      <w:r>
        <w:t>Organisational activities and security boundaries; Internal external and supply chain interfaces; Interested parties obligations and climate relevance.</w:t>
      </w:r>
    </w:p>
    <w:p>
      <w:pPr>
        <w:keepNext/>
        <w:keepLines/>
        <w:widowControl/>
        <w:spacing w:before="80" w:after="20"/>
      </w:pPr>
      <w:r>
        <w:rPr>
          <w:b/>
        </w:rPr>
        <w:t>Module 4  Auditing Security Threat and Risk Assessment</w:t>
      </w:r>
    </w:p>
    <w:p>
      <w:pPr>
        <w:keepLines/>
        <w:widowControl/>
        <w:spacing w:after="40"/>
      </w:pPr>
      <w:r>
        <w:t>Threat sources and vulnerable activities; Consequence likelihood and risk evaluation; Existing controls and treatment priorities.</w:t>
      </w:r>
    </w:p>
    <w:p>
      <w:pPr>
        <w:keepNext/>
        <w:keepLines/>
        <w:widowControl/>
        <w:spacing w:before="80" w:after="20"/>
      </w:pPr>
      <w:r>
        <w:rPr>
          <w:b/>
        </w:rPr>
        <w:t>Module 5  Auditing Security Leadership and Planning</w:t>
      </w:r>
    </w:p>
    <w:p>
      <w:pPr>
        <w:keepLines/>
        <w:widowControl/>
        <w:spacing w:after="40"/>
      </w:pPr>
      <w:r>
        <w:t>Policy objectives and accountable responsibilities; Security plans and measurable action priorities; Competence awareness and information sharing.</w:t>
      </w:r>
    </w:p>
    <w:p>
      <w:pPr>
        <w:keepNext/>
        <w:keepLines/>
        <w:widowControl/>
        <w:spacing w:before="80" w:after="20"/>
      </w:pPr>
      <w:r>
        <w:rPr>
          <w:b/>
        </w:rPr>
        <w:t>Module 6  Auditing People Assets and Access Controls</w:t>
      </w:r>
    </w:p>
    <w:p>
      <w:pPr>
        <w:keepLines/>
        <w:widowControl/>
        <w:spacing w:after="40"/>
      </w:pPr>
      <w:r>
        <w:t>Personnel access and visitor arrangements; Asset protection and physical security interfaces; Sensitive information and security record handling.</w:t>
      </w:r>
    </w:p>
    <w:p>
      <w:pPr>
        <w:keepNext/>
        <w:keepLines/>
        <w:widowControl/>
        <w:spacing w:before="80" w:after="20"/>
      </w:pPr>
      <w:r>
        <w:rPr>
          <w:b/>
        </w:rPr>
        <w:t>Module 7  Auditing Supply Chain and Partner Security</w:t>
      </w:r>
    </w:p>
    <w:p>
      <w:pPr>
        <w:keepLines/>
        <w:widowControl/>
        <w:spacing w:after="40"/>
      </w:pPr>
      <w:r>
        <w:t>Custody movements and transfer points; Supplier and partner security responsibilities; Changes in routes facilities and dependencies.</w:t>
      </w:r>
    </w:p>
    <w:p>
      <w:pPr>
        <w:keepNext/>
        <w:keepLines/>
        <w:widowControl/>
        <w:spacing w:before="80" w:after="20"/>
      </w:pPr>
      <w:r>
        <w:rPr>
          <w:b/>
        </w:rPr>
        <w:t>Module 8  Auditing Operational Security and Change</w:t>
      </w:r>
    </w:p>
    <w:p>
      <w:pPr>
        <w:keepLines/>
        <w:widowControl/>
        <w:spacing w:after="40"/>
      </w:pPr>
      <w:r>
        <w:t>Control criteria and operating procedures; Contractor coordination and exception handling; Security considerations in operational changes.</w:t>
      </w:r>
    </w:p>
    <w:p>
      <w:pPr>
        <w:keepNext/>
        <w:keepLines/>
        <w:widowControl/>
        <w:spacing w:before="80" w:after="20"/>
      </w:pPr>
      <w:r>
        <w:rPr>
          <w:b/>
        </w:rPr>
        <w:t>Module 9  Auditing Security Incident Preparedness and Response</w:t>
      </w:r>
    </w:p>
    <w:p>
      <w:pPr>
        <w:keepLines/>
        <w:widowControl/>
        <w:spacing w:after="40"/>
      </w:pPr>
      <w:r>
        <w:t>Threat escalation and reporting responsibilities; Response coordination and continuity interfaces; Exercises investigation and incident learning.</w:t>
      </w:r>
    </w:p>
    <w:p>
      <w:pPr>
        <w:keepNext/>
        <w:keepLines/>
        <w:widowControl/>
        <w:spacing w:before="80" w:after="20"/>
      </w:pPr>
      <w:r>
        <w:rPr>
          <w:b/>
        </w:rPr>
        <w:t>Module 10  Auditing Security Performance and Improvement</w:t>
      </w:r>
    </w:p>
    <w:p>
      <w:pPr>
        <w:keepLines/>
        <w:widowControl/>
        <w:spacing w:after="40"/>
      </w:pPr>
      <w:r>
        <w:t>Monitoring indicators and control effectiveness; Internal audit and management review; Corrective actions and evolving threat review.</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Security threat assessments; Access and movement records; Security incident reports.</w:t>
      </w:r>
    </w:p>
    <w:p>
      <w:pPr>
        <w:keepNext/>
        <w:keepLines/>
        <w:widowControl/>
        <w:spacing w:before="80" w:after="20"/>
      </w:pPr>
      <w:r>
        <w:rPr>
          <w:b/>
        </w:rPr>
        <w:t>Module 15  Evidence Judgement and Escalation</w:t>
      </w:r>
    </w:p>
    <w:p>
      <w:pPr>
        <w:keepLines/>
        <w:widowControl/>
        <w:spacing w:after="40"/>
      </w:pPr>
      <w:r>
        <w:t>Evidence of uncontrolled physical access; Evidence of weak cargo custody controls;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A040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organizational security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access and movement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organizational security;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A041   A Management Systems and Auditing</w:t>
      </w:r>
    </w:p>
    <w:p>
      <w:bookmarkStart w:id="141" w:name="course_A041"/>
      <w:pPr>
        <w:pStyle w:val="Heading1"/>
        <w:widowControl/>
        <w:spacing w:before="0" w:after="120"/>
      </w:pPr>
      <w:r>
        <w:t>ISO 30301:2019 Management Systems for Records Foundation Level Training and Certification Program</w:t>
      </w:r>
      <w:bookmarkEnd w:id="141"/>
    </w:p>
    <w:p>
      <w:pPr>
        <w:pStyle w:val="Heading2"/>
        <w:widowControl/>
      </w:pPr>
      <w:r>
        <w:t>2 Training programme summary</w:t>
      </w:r>
    </w:p>
    <w:p>
      <w:pPr>
        <w:keepLines/>
        <w:widowControl/>
        <w:spacing w:after="140"/>
      </w:pPr>
      <w:r>
        <w:t>Build an understanding of records management using ISO 30301:2019. Participants connect record creation, reliable capture and controlled lifecycle decisions with responsibilities and performance measures. Exercises based on a regulated service provider records case develop requirement interpretation, evidence selection and gap recognition. The programme establishes a foundation for trustworthy organisational evidence and accessible business records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records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records classification schemes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records management requirements; 2 Connect requirements with operational responsibilities; 3 Recognise unauthorised record destruction; 4 Select relevant implementation evidence; 5 Prepare for further practical development.</w:t>
      </w:r>
    </w:p>
    <w:p>
      <w:pPr>
        <w:pStyle w:val="Heading2"/>
        <w:widowControl/>
      </w:pPr>
      <w:r>
        <w:t>4 Learning outcomes</w:t>
      </w:r>
    </w:p>
    <w:p>
      <w:pPr>
        <w:keepLines/>
        <w:widowControl/>
      </w:pPr>
      <w:r>
        <w:t>1 Map records to business evidence needs; 2 Specify capture and metadata controls; 3 Apply retention and access decisions; 4 Evaluate preservation and disposition evidence; 5 Prioritise records management improvements.</w:t>
      </w:r>
    </w:p>
    <w:p>
      <w:pPr>
        <w:pStyle w:val="Heading2"/>
        <w:widowControl/>
      </w:pPr>
      <w:r>
        <w:t>5 Target audience</w:t>
      </w:r>
    </w:p>
    <w:p>
      <w:pPr>
        <w:keepLines/>
        <w:widowControl/>
      </w:pPr>
      <w:r>
        <w:t>Records Managers; Information Governance Managers; Document Control Managers; Compliance Managers; Management System Coordinators.</w:t>
      </w:r>
    </w:p>
    <w:p>
      <w:pPr>
        <w:pStyle w:val="Heading2"/>
        <w:widowControl/>
      </w:pPr>
      <w:r>
        <w:t>6 Target industries</w:t>
      </w:r>
    </w:p>
    <w:p>
      <w:pPr>
        <w:keepLines/>
        <w:widowControl/>
      </w:pPr>
      <w:r>
        <w:t>Government Administration; Financial Services; Healthcare Administration; Engineering Project Services; Legal and Professional Services.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A041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Records Context and Business Requirements</w:t>
      </w:r>
    </w:p>
    <w:p>
      <w:pPr>
        <w:keepLines/>
        <w:widowControl/>
        <w:spacing w:after="40"/>
      </w:pPr>
      <w:r>
        <w:t>Business activities and evidence needs; Records obligations and interested parties; System boundaries and climate relevance.</w:t>
      </w:r>
    </w:p>
    <w:p>
      <w:pPr>
        <w:keepNext/>
        <w:keepLines/>
        <w:widowControl/>
        <w:spacing w:before="80" w:after="20"/>
      </w:pPr>
      <w:r>
        <w:rPr>
          <w:b/>
        </w:rPr>
        <w:t>Module 3  Records Governance and Planning</w:t>
      </w:r>
    </w:p>
    <w:p>
      <w:pPr>
        <w:keepLines/>
        <w:widowControl/>
        <w:spacing w:after="40"/>
      </w:pPr>
      <w:r>
        <w:t>Records policy and accountable responsibilities; Objectives risks and implementation priorities; Resources competence and awareness arrangements.</w:t>
      </w:r>
    </w:p>
    <w:p>
      <w:pPr>
        <w:keepNext/>
        <w:keepLines/>
        <w:widowControl/>
        <w:spacing w:before="80" w:after="20"/>
      </w:pPr>
      <w:r>
        <w:rPr>
          <w:b/>
        </w:rPr>
        <w:t>Module 4  Creating and Capturing Records</w:t>
      </w:r>
    </w:p>
    <w:p>
      <w:pPr>
        <w:keepLines/>
        <w:widowControl/>
        <w:spacing w:after="40"/>
      </w:pPr>
      <w:r>
        <w:t>Business process triggers for record creation; Capture requirements and responsible roles; Metadata and links to business context.</w:t>
      </w:r>
    </w:p>
    <w:p>
      <w:pPr>
        <w:keepNext/>
        <w:keepLines/>
        <w:widowControl/>
        <w:spacing w:before="80" w:after="20"/>
      </w:pPr>
      <w:r>
        <w:rPr>
          <w:b/>
        </w:rPr>
        <w:t>Module 5  Classification and Access Controls</w:t>
      </w:r>
    </w:p>
    <w:p>
      <w:pPr>
        <w:keepLines/>
        <w:widowControl/>
        <w:spacing w:after="40"/>
      </w:pPr>
      <w:r>
        <w:t>Classification structures and retrieval requirements; Access permissions and confidentiality safeguards; Integrity authenticity and accountability evidence.</w:t>
      </w:r>
    </w:p>
    <w:p>
      <w:pPr>
        <w:keepNext/>
        <w:keepLines/>
        <w:widowControl/>
        <w:spacing w:before="80" w:after="20"/>
      </w:pPr>
      <w:r>
        <w:rPr>
          <w:b/>
        </w:rPr>
        <w:t>Module 6  Retention and Authorised Disposition</w:t>
      </w:r>
    </w:p>
    <w:p>
      <w:pPr>
        <w:keepLines/>
        <w:widowControl/>
        <w:spacing w:after="40"/>
      </w:pPr>
      <w:r>
        <w:t>Retention rules and applicable obligations; Legal holds and disposition suspension; Approval transfer and destruction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Storage Preservation and Continuity</w:t>
      </w:r>
    </w:p>
    <w:p>
      <w:pPr>
        <w:keepLines/>
        <w:widowControl/>
        <w:spacing w:after="40"/>
      </w:pPr>
      <w:r>
        <w:t>Storage conditions and media suitability; Digital preservation and format migration; Availability protection and recovery arrangements.</w:t>
      </w:r>
    </w:p>
    <w:p>
      <w:pPr>
        <w:keepNext/>
        <w:keepLines/>
        <w:widowControl/>
        <w:spacing w:before="80" w:after="20"/>
      </w:pPr>
      <w:r>
        <w:rPr>
          <w:b/>
        </w:rPr>
        <w:t>Module 8  Records Systems and Change</w:t>
      </w:r>
    </w:p>
    <w:p>
      <w:pPr>
        <w:keepLines/>
        <w:widowControl/>
        <w:spacing w:after="40"/>
      </w:pPr>
      <w:r>
        <w:t>System design and records functionality; Outsourced records services and responsibilities; Change control and data migration assurance.</w:t>
      </w:r>
    </w:p>
    <w:p>
      <w:pPr>
        <w:keepNext/>
        <w:keepLines/>
        <w:widowControl/>
        <w:spacing w:before="80" w:after="20"/>
      </w:pPr>
      <w:r>
        <w:rPr>
          <w:b/>
        </w:rPr>
        <w:t>Module 9  Records Evaluation and Improvement</w:t>
      </w:r>
    </w:p>
    <w:p>
      <w:pPr>
        <w:keepLines/>
        <w:widowControl/>
        <w:spacing w:after="40"/>
      </w:pPr>
      <w:r>
        <w:t>Records performance and operational monitoring; Internal audit and management review; Nonconformity corrective action and continual improvement.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Records classification schemes; Retention and disposition schedules; Access and preservation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regulated service provider records case, produce a records lifecycle map and responsibility register, link three controls to relevant requirements and explain one unresolved weakness.</w:t>
      </w:r>
    </w:p>
    <w:p>
      <w:pPr>
        <w:pStyle w:val="ListBullet"/>
        <w:widowControl/>
      </w:pPr>
      <w:r>
        <w:t>Assessment criteria: Accurate interpretation of records management requirements; Relevant use of records classification schemes;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records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A042   A Management Systems and Auditing</w:t>
      </w:r>
    </w:p>
    <w:p>
      <w:bookmarkStart w:id="142" w:name="course_A042"/>
      <w:pPr>
        <w:pStyle w:val="Heading1"/>
        <w:widowControl/>
        <w:spacing w:before="0" w:after="120"/>
      </w:pPr>
      <w:r>
        <w:t>ISO 30301:2019 Management Systems for Records Internal Auditor Training and Certification Program</w:t>
      </w:r>
      <w:bookmarkEnd w:id="142"/>
    </w:p>
    <w:p>
      <w:pPr>
        <w:pStyle w:val="Heading2"/>
        <w:widowControl/>
      </w:pPr>
      <w:r>
        <w:t>2 Training programme summary</w:t>
      </w:r>
    </w:p>
    <w:p>
      <w:pPr>
        <w:keepLines/>
        <w:widowControl/>
        <w:spacing w:after="140"/>
      </w:pPr>
      <w:r>
        <w:t>Develop the skills to conduct focused internal audits of records management against ISO 30301:2019. Participants practise planning, interviewing, sampling and reporting using a regulated service provider records case. Exercises examine record creation, reliable capture and controlled lifecycle decisions,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30301:2019 and relevant records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records classification schemes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records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records management audit; 2 Sample records classification schemes; 3 Conduct a focused evidence gathering interview; 4 Write findings linked to specified criteria; 5 Evaluate action on unauthorised record destruction.</w:t>
      </w:r>
    </w:p>
    <w:p>
      <w:pPr>
        <w:pStyle w:val="Heading2"/>
        <w:widowControl/>
      </w:pPr>
      <w:r>
        <w:t>5 Target audience</w:t>
      </w:r>
    </w:p>
    <w:p>
      <w:pPr>
        <w:keepLines/>
        <w:widowControl/>
      </w:pPr>
      <w:r>
        <w:t>Internal Auditors; Records Managers; Information Governance Managers; Document Control Managers; Management System Coordinators.</w:t>
      </w:r>
    </w:p>
    <w:p>
      <w:pPr>
        <w:pStyle w:val="Heading2"/>
        <w:widowControl/>
      </w:pPr>
      <w:r>
        <w:t>6 Target industries</w:t>
      </w:r>
    </w:p>
    <w:p>
      <w:pPr>
        <w:keepLines/>
        <w:widowControl/>
      </w:pPr>
      <w:r>
        <w:t>Government Administration; Financial Services; Healthcare Administration; Engineering Project Services; Legal and Professional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Records classification schemes; Retention and disposition schedules; Access and preservation records.</w:t>
      </w:r>
    </w:p>
    <w:p>
      <w:pPr>
        <w:keepNext/>
        <w:keepLines/>
        <w:widowControl/>
        <w:spacing w:before="80" w:after="20"/>
      </w:pPr>
      <w:r>
        <w:rPr>
          <w:b/>
        </w:rPr>
        <w:t>Module 5  Auditing Records Context and Business Requirements</w:t>
      </w:r>
    </w:p>
    <w:p>
      <w:pPr>
        <w:keepLines/>
        <w:widowControl/>
        <w:spacing w:after="40"/>
      </w:pPr>
      <w:r>
        <w:t>Business activities and evidence needs; Records obligations and interested parties; System boundaries and climate relevance.</w:t>
      </w:r>
    </w:p>
    <w:p>
      <w:pPr>
        <w:keepNext/>
        <w:keepLines/>
        <w:widowControl/>
        <w:spacing w:before="80" w:after="20"/>
      </w:pPr>
      <w:r>
        <w:rPr>
          <w:b/>
        </w:rPr>
        <w:t>Module 6  Auditing Creating and Capturing Records</w:t>
      </w:r>
    </w:p>
    <w:p>
      <w:pPr>
        <w:keepLines/>
        <w:widowControl/>
        <w:spacing w:after="40"/>
      </w:pPr>
      <w:r>
        <w:t>Business process triggers for record creation; Capture requirements and responsible roles; Metadata and links to business context.</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Retention and Authorised Disposition</w:t>
      </w:r>
    </w:p>
    <w:p>
      <w:pPr>
        <w:keepLines/>
        <w:widowControl/>
        <w:spacing w:after="40"/>
      </w:pPr>
      <w:r>
        <w:t>Retention rules and applicable obligations; Legal holds and disposition suspension; Approval transfer and destruction records.</w:t>
      </w:r>
    </w:p>
    <w:p>
      <w:pPr>
        <w:keepNext/>
        <w:keepLines/>
        <w:widowControl/>
        <w:spacing w:before="80" w:after="20"/>
      </w:pPr>
      <w:r>
        <w:rPr>
          <w:b/>
        </w:rPr>
        <w:t>Module 8  Auditing Records Systems and Change</w:t>
      </w:r>
    </w:p>
    <w:p>
      <w:pPr>
        <w:keepLines/>
        <w:widowControl/>
        <w:spacing w:after="40"/>
      </w:pPr>
      <w:r>
        <w:t>System design and records functionality; Outsourced records services and responsibilities; Change control and data migration assurance.</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records management audit: prepare a sampling plan, interview a role player, evaluate supplied records, report two supported findings and review one proposed corrective action.</w:t>
      </w:r>
    </w:p>
    <w:p>
      <w:pPr>
        <w:pStyle w:val="ListBullet"/>
        <w:widowControl/>
      </w:pPr>
      <w:r>
        <w:t>Assessment criteria: Risk relevant sampling of records classification schemes; Interview and findings supported by traceable requirements and evidence; Sound corrective action judgement on unauthorised record destruction.</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records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A043   A Management Systems and Auditing</w:t>
      </w:r>
    </w:p>
    <w:p>
      <w:bookmarkStart w:id="143" w:name="course_A043"/>
      <w:pPr>
        <w:pStyle w:val="Heading1"/>
        <w:widowControl/>
        <w:spacing w:before="0" w:after="120"/>
      </w:pPr>
      <w:r>
        <w:t>ISO 30301:2019 Management Systems for Records Lead Implementer Training and Certification Program</w:t>
      </w:r>
      <w:bookmarkEnd w:id="143"/>
    </w:p>
    <w:p>
      <w:pPr>
        <w:pStyle w:val="Heading2"/>
        <w:widowControl/>
      </w:pPr>
      <w:r>
        <w:t>2 Training programme summary</w:t>
      </w:r>
    </w:p>
    <w:p>
      <w:pPr>
        <w:keepLines/>
        <w:widowControl/>
        <w:spacing w:after="140"/>
      </w:pPr>
      <w:r>
        <w:t>Practise leading a structured records management implementation project against ISO 30301:2019. Working through a regulated service provider records case, participants translate record creation, reliable capture and controlled lifecycle decisions into accountable controls, resources and measurable milestones. The programme develops an implementation portfolio, tests operational feasibility and prepares management review evidence to support trustworthy organisational evidence and accessible business records.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30301:2019, relevant records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records classification schemes;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records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records management implementation roadmap; 2 Specify controls for unauthorised record destruction; 3 Design records classification schemes; 4 Assign accountable owners and measurable milestones; 5 Present a justified management review proposal.</w:t>
      </w:r>
    </w:p>
    <w:p>
      <w:pPr>
        <w:pStyle w:val="Heading2"/>
        <w:widowControl/>
      </w:pPr>
      <w:r>
        <w:t>5 Target audience</w:t>
      </w:r>
    </w:p>
    <w:p>
      <w:pPr>
        <w:keepLines/>
        <w:widowControl/>
      </w:pPr>
      <w:r>
        <w:t>Records Managers; Information Governance Managers; Document Control Managers; Implementation Project Managers; Management System Consultants.</w:t>
      </w:r>
    </w:p>
    <w:p>
      <w:pPr>
        <w:pStyle w:val="Heading2"/>
        <w:widowControl/>
      </w:pPr>
      <w:r>
        <w:t>6 Target industries</w:t>
      </w:r>
    </w:p>
    <w:p>
      <w:pPr>
        <w:keepLines/>
        <w:widowControl/>
      </w:pPr>
      <w:r>
        <w:t>Government Administration; Financial Services; Healthcare Administration; Engineering Project Services; Legal and Professional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Records Context and Business Requirements</w:t>
      </w:r>
    </w:p>
    <w:p>
      <w:pPr>
        <w:keepLines/>
        <w:widowControl/>
        <w:spacing w:after="40"/>
      </w:pPr>
      <w:r>
        <w:t>Business activities and evidence needs; Records obligations and interested parties; System boundaries and climate relevance.</w:t>
      </w:r>
    </w:p>
    <w:p>
      <w:pPr>
        <w:keepNext/>
        <w:keepLines/>
        <w:widowControl/>
        <w:spacing w:before="80" w:after="20"/>
      </w:pPr>
      <w:r>
        <w:rPr>
          <w:b/>
        </w:rPr>
        <w:t>Module 4  Records Governance and Planning</w:t>
      </w:r>
    </w:p>
    <w:p>
      <w:pPr>
        <w:keepLines/>
        <w:widowControl/>
        <w:spacing w:after="40"/>
      </w:pPr>
      <w:r>
        <w:t>Records policy and accountable responsibilities; Objectives risks and implementation priorities; Resources competence and awareness arrangements.</w:t>
      </w:r>
    </w:p>
    <w:p>
      <w:pPr>
        <w:keepNext/>
        <w:keepLines/>
        <w:widowControl/>
        <w:spacing w:before="80" w:after="20"/>
      </w:pPr>
      <w:r>
        <w:rPr>
          <w:b/>
        </w:rPr>
        <w:t>Module 5  Creating and Capturing Records</w:t>
      </w:r>
    </w:p>
    <w:p>
      <w:pPr>
        <w:keepLines/>
        <w:widowControl/>
        <w:spacing w:after="40"/>
      </w:pPr>
      <w:r>
        <w:t>Business process triggers for record creation; Capture requirements and responsible roles; Metadata and links to business context.</w:t>
      </w:r>
    </w:p>
    <w:p>
      <w:pPr>
        <w:keepNext/>
        <w:keepLines/>
        <w:widowControl/>
        <w:spacing w:before="80" w:after="20"/>
      </w:pPr>
      <w:r>
        <w:rPr>
          <w:b/>
        </w:rPr>
        <w:t>Module 6  Classification and Access Controls</w:t>
      </w:r>
    </w:p>
    <w:p>
      <w:pPr>
        <w:keepLines/>
        <w:widowControl/>
        <w:spacing w:after="40"/>
      </w:pPr>
      <w:r>
        <w:t>Classification structures and retrieval requirements; Access permissions and confidentiality safeguards; Integrity authenticity and accountability evidence.</w:t>
      </w:r>
    </w:p>
    <w:p>
      <w:pPr>
        <w:keepNext/>
        <w:keepLines/>
        <w:widowControl/>
        <w:spacing w:before="80" w:after="20"/>
      </w:pPr>
      <w:r>
        <w:rPr>
          <w:b/>
        </w:rPr>
        <w:t>Module 7  Retention and Authorised Disposition</w:t>
      </w:r>
    </w:p>
    <w:p>
      <w:pPr>
        <w:keepLines/>
        <w:widowControl/>
        <w:spacing w:after="40"/>
      </w:pPr>
      <w:r>
        <w:t>Retention rules and applicable obligations; Legal holds and disposition suspension; Approval transfer and destruction records.</w:t>
      </w:r>
    </w:p>
    <w:p>
      <w:pPr>
        <w:keepNext/>
        <w:keepLines/>
        <w:widowControl/>
        <w:spacing w:before="80" w:after="20"/>
      </w:pPr>
      <w:r>
        <w:rPr>
          <w:b/>
        </w:rPr>
        <w:t>Module 8  Storage Preservation and Continuity</w:t>
      </w:r>
    </w:p>
    <w:p>
      <w:pPr>
        <w:keepLines/>
        <w:widowControl/>
        <w:spacing w:after="40"/>
      </w:pPr>
      <w:r>
        <w:t>Storage conditions and media suitability; Digital preservation and format migration; Availability protection and recovery arrangements.</w:t>
      </w:r>
    </w:p>
    <w:p>
      <w:pPr>
        <w:keepNext/>
        <w:keepLines/>
        <w:widowControl/>
        <w:spacing w:before="80" w:after="20"/>
      </w:pPr>
      <w:r>
        <w:rPr>
          <w:b/>
        </w:rPr>
        <w:t>Module 9  Records Systems and Change</w:t>
      </w:r>
    </w:p>
    <w:p>
      <w:pPr>
        <w:keepLines/>
        <w:widowControl/>
        <w:spacing w:after="40"/>
      </w:pPr>
      <w:r>
        <w:t>System design and records functionality; Outsourced records services and responsibilities; Change control and data migration assurance.</w:t>
      </w:r>
    </w:p>
    <w:p>
      <w:pPr>
        <w:keepNext/>
        <w:keepLines/>
        <w:widowControl/>
        <w:spacing w:before="80" w:after="20"/>
      </w:pPr>
      <w:r>
        <w:rPr>
          <w:b/>
        </w:rPr>
        <w:t>Module 10  Records Evaluation and Improvement</w:t>
      </w:r>
    </w:p>
    <w:p>
      <w:pPr>
        <w:keepLines/>
        <w:widowControl/>
        <w:spacing w:after="40"/>
      </w:pPr>
      <w:r>
        <w:t>Records performance and operational monitoring; Internal audit and management review; Nonconformity corrective action and continual improvement.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unauthorised record destruction; Addressing unreliable evidence capture; Responding to inaccessible retained records.</w:t>
      </w:r>
    </w:p>
    <w:p>
      <w:pPr>
        <w:keepNext/>
        <w:keepLines/>
        <w:widowControl/>
        <w:spacing w:before="80" w:after="20"/>
      </w:pPr>
      <w:r>
        <w:rPr>
          <w:b/>
        </w:rPr>
        <w:t>Module 13  Building the Required Evidence Portfolio</w:t>
      </w:r>
    </w:p>
    <w:p>
      <w:pPr>
        <w:keepLines/>
        <w:widowControl/>
        <w:spacing w:after="40"/>
      </w:pPr>
      <w:r>
        <w:t>Records classification schemes; Retention and disposition schedules; Access and preservation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regulated service provider records case, develop a records management implementation plan and control schedule, assign resources and milestones, demonstrate one control and defend implementation priorities in a brief panel review.</w:t>
      </w:r>
    </w:p>
    <w:p>
      <w:pPr>
        <w:pStyle w:val="ListBullet"/>
        <w:widowControl/>
      </w:pPr>
      <w:r>
        <w:t>Assessment criteria: Workable design of controls for unauthorised record destruction; Relevant evidence portfolio including records classification schemes;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records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A044   A Management Systems and Auditing</w:t>
      </w:r>
    </w:p>
    <w:p>
      <w:bookmarkStart w:id="144" w:name="course_A044"/>
      <w:pPr>
        <w:pStyle w:val="Heading1"/>
        <w:widowControl/>
        <w:spacing w:before="0" w:after="120"/>
      </w:pPr>
      <w:r>
        <w:t>ISO 30301:2019 Management Systems for Records Lead Auditor Training and Certification Program</w:t>
      </w:r>
      <w:bookmarkEnd w:id="144"/>
    </w:p>
    <w:p>
      <w:pPr>
        <w:pStyle w:val="Heading2"/>
        <w:widowControl/>
      </w:pPr>
      <w:r>
        <w:t>2 Training programme summary</w:t>
      </w:r>
    </w:p>
    <w:p>
      <w:pPr>
        <w:keepLines/>
        <w:widowControl/>
        <w:spacing w:after="140"/>
      </w:pPr>
      <w:r>
        <w:t>Develop the planning, evidence evaluation and team leadership skills needed for records management audits against ISO 30301:2019. A regulated service provider records case connects record creation, reliable capture and controlled lifecycle decisions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30301:2019, audit fundamentals and relevant records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retention and disposition schedules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records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records management audit; 2 Evaluate retention and disposition schedules;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Records Managers; Information Governance Managers; Assurance Managers.</w:t>
      </w:r>
    </w:p>
    <w:p>
      <w:pPr>
        <w:pStyle w:val="Heading2"/>
        <w:widowControl/>
      </w:pPr>
      <w:r>
        <w:t>6 Target industries</w:t>
      </w:r>
    </w:p>
    <w:p>
      <w:pPr>
        <w:keepLines/>
        <w:widowControl/>
      </w:pPr>
      <w:r>
        <w:t>Government Administration; Financial Services; Healthcare Administration; Engineering Project Services; Legal and Professional Services.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Records Context and Business Requirements</w:t>
      </w:r>
    </w:p>
    <w:p>
      <w:pPr>
        <w:keepLines/>
        <w:widowControl/>
        <w:spacing w:after="40"/>
      </w:pPr>
      <w:r>
        <w:t>Business activities and evidence needs; Records obligations and interested parties; System boundaries and climate relevance.</w:t>
      </w:r>
    </w:p>
    <w:p>
      <w:pPr>
        <w:keepNext/>
        <w:keepLines/>
        <w:widowControl/>
        <w:spacing w:before="80" w:after="20"/>
      </w:pPr>
      <w:r>
        <w:rPr>
          <w:b/>
        </w:rPr>
        <w:t>Module 4  Auditing Records Governance and Planning</w:t>
      </w:r>
    </w:p>
    <w:p>
      <w:pPr>
        <w:keepLines/>
        <w:widowControl/>
        <w:spacing w:after="40"/>
      </w:pPr>
      <w:r>
        <w:t>Records policy and accountable responsibilities; Objectives risks and implementation priorities; Resources competence and awareness arrangements.</w:t>
      </w:r>
    </w:p>
    <w:p>
      <w:pPr>
        <w:keepNext/>
        <w:keepLines/>
        <w:widowControl/>
        <w:spacing w:before="80" w:after="20"/>
      </w:pPr>
      <w:r>
        <w:rPr>
          <w:b/>
        </w:rPr>
        <w:t>Module 5  Auditing Creating and Capturing Records</w:t>
      </w:r>
    </w:p>
    <w:p>
      <w:pPr>
        <w:keepLines/>
        <w:widowControl/>
        <w:spacing w:after="40"/>
      </w:pPr>
      <w:r>
        <w:t>Business process triggers for record creation; Capture requirements and responsible roles; Metadata and links to business context.</w:t>
      </w:r>
    </w:p>
    <w:p>
      <w:pPr>
        <w:keepNext/>
        <w:keepLines/>
        <w:widowControl/>
        <w:spacing w:before="80" w:after="20"/>
      </w:pPr>
      <w:r>
        <w:rPr>
          <w:b/>
        </w:rPr>
        <w:t>Module 6  Auditing Classification and Access Controls</w:t>
      </w:r>
    </w:p>
    <w:p>
      <w:pPr>
        <w:keepLines/>
        <w:widowControl/>
        <w:spacing w:after="40"/>
      </w:pPr>
      <w:r>
        <w:t>Classification structures and retrieval requirements; Access permissions and confidentiality safeguards; Integrity authenticity and accountability evidence.</w:t>
      </w:r>
    </w:p>
    <w:p>
      <w:pPr>
        <w:keepNext/>
        <w:keepLines/>
        <w:widowControl/>
        <w:spacing w:before="80" w:after="20"/>
      </w:pPr>
      <w:r>
        <w:rPr>
          <w:b/>
        </w:rPr>
        <w:t>Module 7  Auditing Retention and Authorised Disposition</w:t>
      </w:r>
    </w:p>
    <w:p>
      <w:pPr>
        <w:keepLines/>
        <w:widowControl/>
        <w:spacing w:after="40"/>
      </w:pPr>
      <w:r>
        <w:t>Retention rules and applicable obligations; Legal holds and disposition suspension; Approval transfer and destruction records.</w:t>
      </w:r>
    </w:p>
    <w:p>
      <w:pPr>
        <w:keepNext/>
        <w:keepLines/>
        <w:widowControl/>
        <w:spacing w:before="80" w:after="20"/>
      </w:pPr>
      <w:r>
        <w:rPr>
          <w:b/>
        </w:rPr>
        <w:t>Module 8  Auditing Storage Preservation and Continuity</w:t>
      </w:r>
    </w:p>
    <w:p>
      <w:pPr>
        <w:keepLines/>
        <w:widowControl/>
        <w:spacing w:after="40"/>
      </w:pPr>
      <w:r>
        <w:t>Storage conditions and media suitability; Digital preservation and format migration; Availability protection and recovery arrangements.</w:t>
      </w:r>
    </w:p>
    <w:p>
      <w:pPr>
        <w:keepNext/>
        <w:keepLines/>
        <w:widowControl/>
        <w:spacing w:before="80" w:after="20"/>
      </w:pPr>
      <w:r>
        <w:rPr>
          <w:b/>
        </w:rPr>
        <w:t>Module 9  Auditing Records Systems and Change</w:t>
      </w:r>
    </w:p>
    <w:p>
      <w:pPr>
        <w:keepLines/>
        <w:widowControl/>
        <w:spacing w:after="40"/>
      </w:pPr>
      <w:r>
        <w:t>System design and records functionality; Outsourced records services and responsibilities; Change control and data migration assurance.</w:t>
      </w:r>
    </w:p>
    <w:p>
      <w:pPr>
        <w:keepNext/>
        <w:keepLines/>
        <w:widowControl/>
        <w:spacing w:before="80" w:after="20"/>
      </w:pPr>
      <w:r>
        <w:rPr>
          <w:b/>
        </w:rPr>
        <w:t>Module 10  Auditing Records Evaluation and Improvement</w:t>
      </w:r>
    </w:p>
    <w:p>
      <w:pPr>
        <w:keepLines/>
        <w:widowControl/>
        <w:spacing w:after="40"/>
      </w:pPr>
      <w:r>
        <w:t>Records performance and operational monitoring; Internal audit and management review; Nonconformity corrective action and continual improvement.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Records classification schemes; Retention and disposition schedules; Access and preservation records.</w:t>
      </w:r>
    </w:p>
    <w:p>
      <w:pPr>
        <w:keepNext/>
        <w:keepLines/>
        <w:widowControl/>
        <w:spacing w:before="80" w:after="20"/>
      </w:pPr>
      <w:r>
        <w:rPr>
          <w:b/>
        </w:rPr>
        <w:t>Module 15  Evidence Judgement and Escalation</w:t>
      </w:r>
    </w:p>
    <w:p>
      <w:pPr>
        <w:keepLines/>
        <w:widowControl/>
        <w:spacing w:after="40"/>
      </w:pPr>
      <w:r>
        <w:t>Evidence of unauthorised record destruction; Evidence of unreliable evidence capture;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records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retention and disposition schedules;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records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A045   A Management Systems and Auditing</w:t>
      </w:r>
    </w:p>
    <w:p>
      <w:bookmarkStart w:id="145" w:name="course_A045"/>
      <w:pPr>
        <w:pStyle w:val="Heading1"/>
        <w:widowControl/>
        <w:spacing w:before="0" w:after="120"/>
      </w:pPr>
      <w:r>
        <w:t>ISO 34101-1:2019 Cocoa Sustainability Management Systems Foundation Level Training and Certification Program</w:t>
      </w:r>
      <w:bookmarkEnd w:id="145"/>
    </w:p>
    <w:p>
      <w:pPr>
        <w:pStyle w:val="Heading2"/>
        <w:widowControl/>
      </w:pPr>
      <w:r>
        <w:t>2 Training programme summary</w:t>
      </w:r>
    </w:p>
    <w:p>
      <w:pPr>
        <w:keepLines/>
        <w:widowControl/>
        <w:spacing w:after="140"/>
      </w:pPr>
      <w:r>
        <w:t>Build an understanding of cocoa sustainability management using ISO 34101-1:2019. Participants connect producer governance, cocoa traceability and sustainability improvement planning with responsibilities and performance measures. Exercises based on a cocoa producer cooperative case develop requirement interpretation, evidence selection and gap recognition. The programme establishes a foundation for credible control of cocoa production and post harvest activities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cocoa sustainability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producer and farm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cocoa sustainability management requirements; 2 Connect requirements with operational responsibilities; 3 Recognise untraceable cocoa movements; 4 Select relevant implementation evidence; 5 Prepare for further practical development.</w:t>
      </w:r>
    </w:p>
    <w:p>
      <w:pPr>
        <w:pStyle w:val="Heading2"/>
        <w:widowControl/>
      </w:pPr>
      <w:r>
        <w:t>4 Learning outcomes</w:t>
      </w:r>
    </w:p>
    <w:p>
      <w:pPr>
        <w:keepLines/>
        <w:widowControl/>
      </w:pPr>
      <w:r>
        <w:t>1 Define producer organisation boundaries; 2 Connect farm records with traceability; 3 Distinguish management from performance requirements; 4 Identify unsupported sustainability claims; 5 Plan measurable producer improvement priorities.</w:t>
      </w:r>
    </w:p>
    <w:p>
      <w:pPr>
        <w:pStyle w:val="Heading2"/>
        <w:widowControl/>
      </w:pPr>
      <w:r>
        <w:t>5 Target audience</w:t>
      </w:r>
    </w:p>
    <w:p>
      <w:pPr>
        <w:keepLines/>
        <w:widowControl/>
      </w:pPr>
      <w:r>
        <w:t>Cocoa Cooperative Managers; Cocoa Sustainability Managers; Agricultural Extension Managers; Cocoa Traceability Coordinators; Management System Coordinators.</w:t>
      </w:r>
    </w:p>
    <w:p>
      <w:pPr>
        <w:pStyle w:val="Heading2"/>
        <w:widowControl/>
      </w:pPr>
      <w:r>
        <w:t>6 Target industries</w:t>
      </w:r>
    </w:p>
    <w:p>
      <w:pPr>
        <w:keepLines/>
        <w:widowControl/>
      </w:pPr>
      <w:r>
        <w:t>Cocoa Farming; Cocoa Producer Cooperatives; Cocoa Post Harvest Processing; Cocoa Collection Operations; Cocoa Sustainability Programmes.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A045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Cocoa Production Scope and Standard Interfaces</w:t>
      </w:r>
    </w:p>
    <w:p>
      <w:pPr>
        <w:keepLines/>
        <w:widowControl/>
        <w:spacing w:after="40"/>
      </w:pPr>
      <w:r>
        <w:t>Producer organisation and post harvest boundaries; Management performance and traceability standard interfaces; Sustainability claims and supporting requirement sets.</w:t>
      </w:r>
    </w:p>
    <w:p>
      <w:pPr>
        <w:keepNext/>
        <w:keepLines/>
        <w:widowControl/>
        <w:spacing w:before="80" w:after="20"/>
      </w:pPr>
      <w:r>
        <w:rPr>
          <w:b/>
        </w:rPr>
        <w:t>Module 3  Producer Context and Sustainability Priorities</w:t>
      </w:r>
    </w:p>
    <w:p>
      <w:pPr>
        <w:keepLines/>
        <w:widowControl/>
        <w:spacing w:after="40"/>
      </w:pPr>
      <w:r>
        <w:t>Producer needs and relevant interested parties; Economic social and environmental challenges; Risks obligations and climate relevance.</w:t>
      </w:r>
    </w:p>
    <w:p>
      <w:pPr>
        <w:keepNext/>
        <w:keepLines/>
        <w:widowControl/>
        <w:spacing w:before="80" w:after="20"/>
      </w:pPr>
      <w:r>
        <w:rPr>
          <w:b/>
        </w:rPr>
        <w:t>Module 4  Producer Governance and Accountable Leadership</w:t>
      </w:r>
    </w:p>
    <w:p>
      <w:pPr>
        <w:keepLines/>
        <w:widowControl/>
        <w:spacing w:after="40"/>
      </w:pPr>
      <w:r>
        <w:t>Sustainability policy and organisational responsibilities; Producer participation and communication arrangements; Resources competence and documented information.</w:t>
      </w:r>
    </w:p>
    <w:p>
      <w:pPr>
        <w:keepNext/>
        <w:keepLines/>
        <w:widowControl/>
        <w:spacing w:before="80" w:after="20"/>
      </w:pPr>
      <w:r>
        <w:rPr>
          <w:b/>
        </w:rPr>
        <w:t>Module 5  Producer Registration and Farm Information</w:t>
      </w:r>
    </w:p>
    <w:p>
      <w:pPr>
        <w:keepLines/>
        <w:widowControl/>
        <w:spacing w:after="40"/>
      </w:pPr>
      <w:r>
        <w:t>Producer identification and reliable farm records; Baseline information and data quality checks; Confidentiality access and controlled record updates.</w:t>
      </w:r>
    </w:p>
    <w:p>
      <w:pPr>
        <w:keepNext/>
        <w:keepLines/>
        <w:widowControl/>
        <w:spacing w:before="80" w:after="20"/>
      </w:pPr>
      <w:r>
        <w:rPr>
          <w:b/>
        </w:rPr>
        <w:t>Module 6  Cocoa Sustainability Planning</w:t>
      </w:r>
    </w:p>
    <w:p>
      <w:pPr>
        <w:keepLines/>
        <w:widowControl/>
        <w:spacing w:after="40"/>
      </w:pPr>
      <w:r>
        <w:t>Producer development priorities and realistic objectives; Action plans resources and measurable progress; Interfaces with applicable performance requirements.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Production and Post Harvest Controls</w:t>
      </w:r>
    </w:p>
    <w:p>
      <w:pPr>
        <w:keepLines/>
        <w:widowControl/>
        <w:spacing w:after="40"/>
      </w:pPr>
      <w:r>
        <w:t>Field activity and operational control planning; Fermentation drying storage and transport interfaces; Supplier service and process change coordination.</w:t>
      </w:r>
    </w:p>
    <w:p>
      <w:pPr>
        <w:keepNext/>
        <w:keepLines/>
        <w:widowControl/>
        <w:spacing w:before="80" w:after="20"/>
      </w:pPr>
      <w:r>
        <w:rPr>
          <w:b/>
        </w:rPr>
        <w:t>Module 8  Cocoa Traceability and Claim Controls</w:t>
      </w:r>
    </w:p>
    <w:p>
      <w:pPr>
        <w:keepLines/>
        <w:widowControl/>
        <w:spacing w:after="40"/>
      </w:pPr>
      <w:r>
        <w:t>Bean identification and movement records; Internal traceability and reconciliation checks; Claim limitations and downstream traceability interfaces.</w:t>
      </w:r>
    </w:p>
    <w:p>
      <w:pPr>
        <w:keepNext/>
        <w:keepLines/>
        <w:widowControl/>
        <w:spacing w:before="80" w:after="20"/>
      </w:pPr>
      <w:r>
        <w:rPr>
          <w:b/>
        </w:rPr>
        <w:t>Module 9  Monitoring Producer Progress and Improvement</w:t>
      </w:r>
    </w:p>
    <w:p>
      <w:pPr>
        <w:keepLines/>
        <w:widowControl/>
        <w:spacing w:after="40"/>
      </w:pPr>
      <w:r>
        <w:t>Performance monitoring and producer feedback; Internal audit and management review; Corrective action and sustainability improvement records.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Producer and farm records; Cocoa movement and traceability records; Producer development and monitoring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cocoa producer cooperative case, produce a producer process map and improvement priorities, link three controls to relevant requirements and explain one unresolved weakness.</w:t>
      </w:r>
    </w:p>
    <w:p>
      <w:pPr>
        <w:pStyle w:val="ListBullet"/>
        <w:widowControl/>
      </w:pPr>
      <w:r>
        <w:t>Assessment criteria: Accurate interpretation of cocoa sustainability management requirements; Relevant use of producer and farm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cocoa sustainability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A046   A Management Systems and Auditing</w:t>
      </w:r>
    </w:p>
    <w:p>
      <w:bookmarkStart w:id="146" w:name="course_A046"/>
      <w:pPr>
        <w:pStyle w:val="Heading1"/>
        <w:widowControl/>
        <w:spacing w:before="0" w:after="120"/>
      </w:pPr>
      <w:r>
        <w:t>ISO 34101-1:2019 Cocoa Sustainability Management Systems Internal Auditor Training and Certification Program</w:t>
      </w:r>
      <w:bookmarkEnd w:id="146"/>
    </w:p>
    <w:p>
      <w:pPr>
        <w:pStyle w:val="Heading2"/>
        <w:widowControl/>
      </w:pPr>
      <w:r>
        <w:t>2 Training programme summary</w:t>
      </w:r>
    </w:p>
    <w:p>
      <w:pPr>
        <w:keepLines/>
        <w:widowControl/>
        <w:spacing w:after="140"/>
      </w:pPr>
      <w:r>
        <w:t>Develop the skills to conduct focused internal audits of cocoa sustainability management against ISO 34101-1:2019. Participants practise planning, interviewing, sampling and reporting using a cocoa producer cooperative case. Exercises examine producer governance, cocoa traceability and sustainability improvement planning,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34101-1:2019 and relevant cocoa sustainability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producer and farm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cocoa sustainability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cocoa sustainability management audit; 2 Sample producer and farm records; 3 Conduct a focused evidence gathering interview; 4 Write findings linked to specified criteria; 5 Evaluate action on untraceable cocoa movements.</w:t>
      </w:r>
    </w:p>
    <w:p>
      <w:pPr>
        <w:pStyle w:val="Heading2"/>
        <w:widowControl/>
      </w:pPr>
      <w:r>
        <w:t>5 Target audience</w:t>
      </w:r>
    </w:p>
    <w:p>
      <w:pPr>
        <w:keepLines/>
        <w:widowControl/>
      </w:pPr>
      <w:r>
        <w:t>Internal Auditors; Cocoa Cooperative Managers; Cocoa Sustainability Managers; Agricultural Extension Managers; Management System Coordinators.</w:t>
      </w:r>
    </w:p>
    <w:p>
      <w:pPr>
        <w:pStyle w:val="Heading2"/>
        <w:widowControl/>
      </w:pPr>
      <w:r>
        <w:t>6 Target industries</w:t>
      </w:r>
    </w:p>
    <w:p>
      <w:pPr>
        <w:keepLines/>
        <w:widowControl/>
      </w:pPr>
      <w:r>
        <w:t>Cocoa Farming; Cocoa Producer Cooperatives; Cocoa Post Harvest Processing; Cocoa Collection Operations; Cocoa Sustainability Programmes.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Producer and farm records; Cocoa movement and traceability records; Producer development and monitoring records.</w:t>
      </w:r>
    </w:p>
    <w:p>
      <w:pPr>
        <w:keepNext/>
        <w:keepLines/>
        <w:widowControl/>
        <w:spacing w:before="80" w:after="20"/>
      </w:pPr>
      <w:r>
        <w:rPr>
          <w:b/>
        </w:rPr>
        <w:t>Module 5  Auditing Cocoa Production Scope and Standard Interfaces</w:t>
      </w:r>
    </w:p>
    <w:p>
      <w:pPr>
        <w:keepLines/>
        <w:widowControl/>
        <w:spacing w:after="40"/>
      </w:pPr>
      <w:r>
        <w:t>Producer organisation and post harvest boundaries; Management performance and traceability standard interfaces; Sustainability claims and supporting requirement sets.</w:t>
      </w:r>
    </w:p>
    <w:p>
      <w:pPr>
        <w:keepNext/>
        <w:keepLines/>
        <w:widowControl/>
        <w:spacing w:before="80" w:after="20"/>
      </w:pPr>
      <w:r>
        <w:rPr>
          <w:b/>
        </w:rPr>
        <w:t>Module 6  Auditing Producer Governance and Accountable Leadership</w:t>
      </w:r>
    </w:p>
    <w:p>
      <w:pPr>
        <w:keepLines/>
        <w:widowControl/>
        <w:spacing w:after="40"/>
      </w:pPr>
      <w:r>
        <w:t>Sustainability policy and organisational responsibilities; Producer participation and communication arrangements; Resources competence and documented information.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Cocoa Sustainability Planning</w:t>
      </w:r>
    </w:p>
    <w:p>
      <w:pPr>
        <w:keepLines/>
        <w:widowControl/>
        <w:spacing w:after="40"/>
      </w:pPr>
      <w:r>
        <w:t>Producer development priorities and realistic objectives; Action plans resources and measurable progress; Interfaces with applicable performance requirements.</w:t>
      </w:r>
    </w:p>
    <w:p>
      <w:pPr>
        <w:keepNext/>
        <w:keepLines/>
        <w:widowControl/>
        <w:spacing w:before="80" w:after="20"/>
      </w:pPr>
      <w:r>
        <w:rPr>
          <w:b/>
        </w:rPr>
        <w:t>Module 8  Auditing Cocoa Traceability and Claim Controls</w:t>
      </w:r>
    </w:p>
    <w:p>
      <w:pPr>
        <w:keepLines/>
        <w:widowControl/>
        <w:spacing w:after="40"/>
      </w:pPr>
      <w:r>
        <w:t>Bean identification and movement records; Internal traceability and reconciliation checks; Claim limitations and downstream traceability interfaces.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cocoa sustainability management audit: prepare a sampling plan, interview a role player, evaluate supplied records, report two supported findings and review one proposed corrective action.</w:t>
      </w:r>
    </w:p>
    <w:p>
      <w:pPr>
        <w:pStyle w:val="ListBullet"/>
        <w:widowControl/>
      </w:pPr>
      <w:r>
        <w:t>Assessment criteria: Risk relevant sampling of producer and farm records; Interview and findings supported by traceable requirements and evidence; Sound corrective action judgement on untraceable cocoa movements.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cocoa sustainability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A047   A Management Systems and Auditing</w:t>
      </w:r>
    </w:p>
    <w:p>
      <w:bookmarkStart w:id="147" w:name="course_A047"/>
      <w:pPr>
        <w:pStyle w:val="Heading1"/>
        <w:widowControl/>
        <w:spacing w:before="0" w:after="120"/>
      </w:pPr>
      <w:r>
        <w:t>ISO 34101-1:2019 Cocoa Sustainability Management Systems Lead Implementer Training and Certification Program</w:t>
      </w:r>
      <w:bookmarkEnd w:id="147"/>
    </w:p>
    <w:p>
      <w:pPr>
        <w:pStyle w:val="Heading2"/>
        <w:widowControl/>
      </w:pPr>
      <w:r>
        <w:t>2 Training programme summary</w:t>
      </w:r>
    </w:p>
    <w:p>
      <w:pPr>
        <w:keepLines/>
        <w:widowControl/>
        <w:spacing w:after="140"/>
      </w:pPr>
      <w:r>
        <w:t>Practise leading a structured cocoa sustainability management implementation project against ISO 34101-1:2019. Working through a cocoa producer cooperative case, participants translate producer governance, cocoa traceability and sustainability improvement planning into accountable controls, resources and measurable milestones. The programme develops an implementation portfolio, tests operational feasibility and prepares management review evidence to support credible control of cocoa production and post harvest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34101-1:2019, relevant cocoa sustainability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producer and farm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cocoa sustainability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cocoa sustainability management implementation roadmap; 2 Specify controls for untraceable cocoa movements; 3 Design producer and farm records; 4 Assign accountable owners and measurable milestones; 5 Present a justified management review proposal.</w:t>
      </w:r>
    </w:p>
    <w:p>
      <w:pPr>
        <w:pStyle w:val="Heading2"/>
        <w:widowControl/>
      </w:pPr>
      <w:r>
        <w:t>5 Target audience</w:t>
      </w:r>
    </w:p>
    <w:p>
      <w:pPr>
        <w:keepLines/>
        <w:widowControl/>
      </w:pPr>
      <w:r>
        <w:t>Cocoa Cooperative Managers; Cocoa Sustainability Managers; Agricultural Extension Managers; Implementation Project Managers; Management System Consultants.</w:t>
      </w:r>
    </w:p>
    <w:p>
      <w:pPr>
        <w:pStyle w:val="Heading2"/>
        <w:widowControl/>
      </w:pPr>
      <w:r>
        <w:t>6 Target industries</w:t>
      </w:r>
    </w:p>
    <w:p>
      <w:pPr>
        <w:keepLines/>
        <w:widowControl/>
      </w:pPr>
      <w:r>
        <w:t>Cocoa Farming; Cocoa Producer Cooperatives; Cocoa Post Harvest Processing; Cocoa Collection Operations; Cocoa Sustainability Programmes.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Baseline and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Cocoa Scope and Interfaces</w:t>
      </w:r>
    </w:p>
    <w:p>
      <w:pPr>
        <w:keepLines/>
        <w:widowControl/>
        <w:spacing w:after="40"/>
      </w:pPr>
      <w:r>
        <w:t>Producer organisation and post harvest boundaries; Management performance and traceability standard interfaces; Sustainability claims and supporting requirement sets.</w:t>
      </w:r>
    </w:p>
    <w:p>
      <w:pPr>
        <w:keepNext/>
        <w:keepLines/>
        <w:widowControl/>
        <w:spacing w:before="80" w:after="20"/>
      </w:pPr>
      <w:r>
        <w:rPr>
          <w:b/>
        </w:rPr>
        <w:t>Module 4  Producer Context</w:t>
      </w:r>
    </w:p>
    <w:p>
      <w:pPr>
        <w:keepLines/>
        <w:widowControl/>
        <w:spacing w:after="40"/>
      </w:pPr>
      <w:r>
        <w:t>Producer needs and relevant interested parties; Economic social and environmental challenges; Risks obligations and climate relevance.</w:t>
      </w:r>
    </w:p>
    <w:p>
      <w:pPr>
        <w:keepNext/>
        <w:keepLines/>
        <w:widowControl/>
        <w:spacing w:before="80" w:after="20"/>
      </w:pPr>
      <w:r>
        <w:rPr>
          <w:b/>
        </w:rPr>
        <w:t>Module 5  Producer Leadership</w:t>
      </w:r>
    </w:p>
    <w:p>
      <w:pPr>
        <w:keepLines/>
        <w:widowControl/>
        <w:spacing w:after="40"/>
      </w:pPr>
      <w:r>
        <w:t>Sustainability policy and organisational responsibilities; Producer participation and communication arrangements; Resources competence and documented information.</w:t>
      </w:r>
    </w:p>
    <w:p>
      <w:pPr>
        <w:keepNext/>
        <w:keepLines/>
        <w:widowControl/>
        <w:spacing w:before="80" w:after="20"/>
      </w:pPr>
      <w:r>
        <w:rPr>
          <w:b/>
        </w:rPr>
        <w:t>Module 6  Producer and Farm Records</w:t>
      </w:r>
    </w:p>
    <w:p>
      <w:pPr>
        <w:keepLines/>
        <w:widowControl/>
        <w:spacing w:after="40"/>
      </w:pPr>
      <w:r>
        <w:t>Producer identification and reliable farm records; Baseline information and data quality checks; Confidentiality access and controlled record updates.</w:t>
      </w:r>
    </w:p>
    <w:p>
      <w:pPr>
        <w:keepNext/>
        <w:keepLines/>
        <w:widowControl/>
        <w:spacing w:before="80" w:after="20"/>
      </w:pPr>
      <w:r>
        <w:rPr>
          <w:b/>
        </w:rPr>
        <w:t>Module 7  Cocoa Sustainability Planning</w:t>
      </w:r>
    </w:p>
    <w:p>
      <w:pPr>
        <w:keepLines/>
        <w:widowControl/>
        <w:spacing w:after="40"/>
      </w:pPr>
      <w:r>
        <w:t>Producer development priorities and realistic objectives; Action plans resources and measurable progress; Interfaces with applicable performance requirements.</w:t>
      </w:r>
    </w:p>
    <w:p>
      <w:pPr>
        <w:keepNext/>
        <w:keepLines/>
        <w:widowControl/>
        <w:spacing w:before="80" w:after="20"/>
      </w:pPr>
      <w:r>
        <w:rPr>
          <w:b/>
        </w:rPr>
        <w:t>Module 8  Production and Post Harvest Controls</w:t>
      </w:r>
    </w:p>
    <w:p>
      <w:pPr>
        <w:keepLines/>
        <w:widowControl/>
        <w:spacing w:after="40"/>
      </w:pPr>
      <w:r>
        <w:t>Field activity and operational control planning; Fermentation drying storage and transport interfaces; Supplier service and process change coordination.</w:t>
      </w:r>
    </w:p>
    <w:p>
      <w:pPr>
        <w:keepNext/>
        <w:keepLines/>
        <w:widowControl/>
        <w:spacing w:before="80" w:after="20"/>
      </w:pPr>
      <w:r>
        <w:rPr>
          <w:b/>
        </w:rPr>
        <w:t>Module 9  Cocoa Traceability and Claim Controls</w:t>
      </w:r>
    </w:p>
    <w:p>
      <w:pPr>
        <w:keepLines/>
        <w:widowControl/>
        <w:spacing w:after="40"/>
      </w:pPr>
      <w:r>
        <w:t>Bean identification and movement records; Internal traceability and reconciliation checks; Claim limitations and downstream traceability interfaces.</w:t>
      </w:r>
    </w:p>
    <w:p>
      <w:pPr>
        <w:keepNext/>
        <w:keepLines/>
        <w:widowControl/>
        <w:spacing w:before="80" w:after="20"/>
      </w:pPr>
      <w:r>
        <w:rPr>
          <w:b/>
        </w:rPr>
        <w:t>Module 10  Progress and Improvement</w:t>
      </w:r>
    </w:p>
    <w:p>
      <w:pPr>
        <w:keepLines/>
        <w:widowControl/>
        <w:spacing w:after="40"/>
      </w:pPr>
      <w:r>
        <w:t>Performance monitoring and producer feedback; Internal audit and management review; Corrective action and sustainability improvement records.</w:t>
      </w:r>
    </w:p>
    <w:p>
      <w:pPr>
        <w:keepNext/>
        <w:keepLines/>
        <w:widowControl/>
        <w:spacing w:before="80" w:after="20"/>
      </w:pPr>
      <w:r>
        <w:rPr>
          <w:b/>
        </w:rPr>
        <w:t>Module 11  Implementation Design</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untraceable cocoa movements; Addressing unsupported sustainability claims; Responding to unmanaged producer welfare concerns.</w:t>
      </w:r>
    </w:p>
    <w:p>
      <w:pPr>
        <w:keepNext/>
        <w:keepLines/>
        <w:widowControl/>
        <w:spacing w:before="80" w:after="20"/>
      </w:pPr>
      <w:r>
        <w:rPr>
          <w:b/>
        </w:rPr>
        <w:t>Module 13  Building the Required Evidence Portfolio</w:t>
      </w:r>
    </w:p>
    <w:p>
      <w:pPr>
        <w:keepLines/>
        <w:widowControl/>
        <w:spacing w:after="40"/>
      </w:pPr>
      <w:r>
        <w:t>Producer and farm records; Cocoa movement and traceability records; Producer development and monitoring records.</w:t>
      </w:r>
    </w:p>
    <w:p>
      <w:pPr>
        <w:keepNext/>
        <w:keepLines/>
        <w:widowControl/>
        <w:spacing w:before="80" w:after="20"/>
      </w:pPr>
      <w:r>
        <w:rPr>
          <w:b/>
        </w:rPr>
        <w:t>Module 14  Competence and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and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Performance and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Assurance and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Leadership Case</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cocoa producer cooperative case, develop a cocoa sustainability implementation plan and producer control register, assign resources and milestones, demonstrate one control and defend implementation priorities in a brief panel review.</w:t>
      </w:r>
    </w:p>
    <w:p>
      <w:pPr>
        <w:pStyle w:val="ListBullet"/>
        <w:widowControl/>
      </w:pPr>
      <w:r>
        <w:t>Assessment criteria: Workable design of controls for untraceable cocoa movements; Relevant evidence portfolio including producer and farm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cocoa sustainability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A048   A Management Systems and Auditing</w:t>
      </w:r>
    </w:p>
    <w:p>
      <w:bookmarkStart w:id="148" w:name="course_A048"/>
      <w:pPr>
        <w:pStyle w:val="Heading1"/>
        <w:widowControl/>
        <w:spacing w:before="0" w:after="120"/>
      </w:pPr>
      <w:r>
        <w:t>ISO 34101-1:2019 Cocoa Sustainability Management Systems Lead Auditor Training and Certification Program</w:t>
      </w:r>
      <w:bookmarkEnd w:id="148"/>
    </w:p>
    <w:p>
      <w:pPr>
        <w:pStyle w:val="Heading2"/>
        <w:widowControl/>
      </w:pPr>
      <w:r>
        <w:t>2 Training programme summary</w:t>
      </w:r>
    </w:p>
    <w:p>
      <w:pPr>
        <w:keepLines/>
        <w:widowControl/>
        <w:spacing w:after="140"/>
      </w:pPr>
      <w:r>
        <w:t>Develop the planning, evidence evaluation and team leadership skills needed for cocoa sustainability management audits against ISO 34101-1:2019. A cocoa producer cooperative case connects producer governance, cocoa traceability and sustainability improvement planning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34101-1:2019, audit fundamentals and relevant cocoa sustainability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cocoa movement and traceability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cocoa sustainability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cocoa sustainability management audit; 2 Evaluate cocoa movement and traceability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Cocoa Cooperative Managers; Cocoa Sustainability Managers; Assurance Managers.</w:t>
      </w:r>
    </w:p>
    <w:p>
      <w:pPr>
        <w:pStyle w:val="Heading2"/>
        <w:widowControl/>
      </w:pPr>
      <w:r>
        <w:t>6 Target industries</w:t>
      </w:r>
    </w:p>
    <w:p>
      <w:pPr>
        <w:keepLines/>
        <w:widowControl/>
      </w:pPr>
      <w:r>
        <w:t>Cocoa Farming; Cocoa Producer Cooperatives; Cocoa Post Harvest Processing; Cocoa Collection Operations; Cocoa Sustainability Programmes.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A048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Cocoa Production Scope and Standard Interfaces</w:t>
      </w:r>
    </w:p>
    <w:p>
      <w:pPr>
        <w:keepLines/>
        <w:widowControl/>
        <w:spacing w:after="40"/>
      </w:pPr>
      <w:r>
        <w:t>Producer organisation and post harvest boundaries; Management performance and traceability standard interfaces; Sustainability claims and supporting requirement sets.</w:t>
      </w:r>
    </w:p>
    <w:p>
      <w:pPr>
        <w:keepNext/>
        <w:keepLines/>
        <w:widowControl/>
        <w:spacing w:before="80" w:after="20"/>
      </w:pPr>
      <w:r>
        <w:rPr>
          <w:b/>
        </w:rPr>
        <w:t>Module 4  Auditing Producer Context and Sustainability Priorities</w:t>
      </w:r>
    </w:p>
    <w:p>
      <w:pPr>
        <w:keepLines/>
        <w:widowControl/>
        <w:spacing w:after="40"/>
      </w:pPr>
      <w:r>
        <w:t>Producer needs and relevant interested parties; Economic social and environmental challenges; Risks obligations and climate relevance.</w:t>
      </w:r>
    </w:p>
    <w:p>
      <w:pPr>
        <w:keepNext/>
        <w:keepLines/>
        <w:widowControl/>
        <w:spacing w:before="80" w:after="20"/>
      </w:pPr>
      <w:r>
        <w:rPr>
          <w:b/>
        </w:rPr>
        <w:t>Module 5  Auditing Producer Governance and Accountable Leadership</w:t>
      </w:r>
    </w:p>
    <w:p>
      <w:pPr>
        <w:keepLines/>
        <w:widowControl/>
        <w:spacing w:after="40"/>
      </w:pPr>
      <w:r>
        <w:t>Sustainability policy and organisational responsibilities; Producer participation and communication arrangements; Resources competence and documented information.</w:t>
      </w:r>
    </w:p>
    <w:p>
      <w:pPr>
        <w:keepNext/>
        <w:keepLines/>
        <w:widowControl/>
        <w:spacing w:before="80" w:after="20"/>
      </w:pPr>
      <w:r>
        <w:rPr>
          <w:b/>
        </w:rPr>
        <w:t>Module 6  Auditing Producer Registration and Farm Information</w:t>
      </w:r>
    </w:p>
    <w:p>
      <w:pPr>
        <w:keepLines/>
        <w:widowControl/>
        <w:spacing w:after="40"/>
      </w:pPr>
      <w:r>
        <w:t>Producer identification and reliable farm records; Baseline information and data quality checks; Confidentiality access and controlled record updates.</w:t>
      </w:r>
    </w:p>
    <w:p>
      <w:pPr>
        <w:keepNext/>
        <w:keepLines/>
        <w:widowControl/>
        <w:spacing w:before="80" w:after="20"/>
      </w:pPr>
      <w:r>
        <w:rPr>
          <w:b/>
        </w:rPr>
        <w:t>Module 7  Auditing Cocoa Sustainability Planning</w:t>
      </w:r>
    </w:p>
    <w:p>
      <w:pPr>
        <w:keepLines/>
        <w:widowControl/>
        <w:spacing w:after="40"/>
      </w:pPr>
      <w:r>
        <w:t>Producer development priorities and realistic objectives; Action plans resources and measurable progress; Interfaces with applicable performance requirements.</w:t>
      </w:r>
    </w:p>
    <w:p>
      <w:pPr>
        <w:keepNext/>
        <w:keepLines/>
        <w:widowControl/>
        <w:spacing w:before="80" w:after="20"/>
      </w:pPr>
      <w:r>
        <w:rPr>
          <w:b/>
        </w:rPr>
        <w:t>Module 8  Auditing Production and Post Harvest Controls</w:t>
      </w:r>
    </w:p>
    <w:p>
      <w:pPr>
        <w:keepLines/>
        <w:widowControl/>
        <w:spacing w:after="40"/>
      </w:pPr>
      <w:r>
        <w:t>Field activity and operational control planning; Fermentation drying storage and transport interfaces; Supplier service and process change coordination.</w:t>
      </w:r>
    </w:p>
    <w:p>
      <w:pPr>
        <w:keepNext/>
        <w:keepLines/>
        <w:widowControl/>
        <w:spacing w:before="80" w:after="20"/>
      </w:pPr>
      <w:r>
        <w:rPr>
          <w:b/>
        </w:rPr>
        <w:t>Module 9  Auditing Cocoa Traceability and Claim Controls</w:t>
      </w:r>
    </w:p>
    <w:p>
      <w:pPr>
        <w:keepLines/>
        <w:widowControl/>
        <w:spacing w:after="40"/>
      </w:pPr>
      <w:r>
        <w:t>Bean identification and movement records; Internal traceability and reconciliation checks; Claim limitations and downstream traceability interfaces.</w:t>
      </w:r>
    </w:p>
    <w:p>
      <w:pPr>
        <w:keepNext/>
        <w:keepLines/>
        <w:widowControl/>
        <w:spacing w:before="80" w:after="20"/>
      </w:pPr>
      <w:r>
        <w:rPr>
          <w:b/>
        </w:rPr>
        <w:t>Module 10  Auditing Monitoring Producer Progress and Improvement</w:t>
      </w:r>
    </w:p>
    <w:p>
      <w:pPr>
        <w:keepLines/>
        <w:widowControl/>
        <w:spacing w:after="40"/>
      </w:pPr>
      <w:r>
        <w:t>Performance monitoring and producer feedback; Internal audit and management review; Corrective action and sustainability improvement records.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Producer and farm records; Cocoa movement and traceability records; Producer development and monitoring records.</w:t>
      </w:r>
    </w:p>
    <w:p>
      <w:pPr>
        <w:keepNext/>
        <w:keepLines/>
        <w:widowControl/>
        <w:spacing w:before="80" w:after="20"/>
      </w:pPr>
      <w:r>
        <w:rPr>
          <w:b/>
        </w:rPr>
        <w:t>Module 15  Evidence Judgement and Escalation</w:t>
      </w:r>
    </w:p>
    <w:p>
      <w:pPr>
        <w:keepLines/>
        <w:widowControl/>
        <w:spacing w:after="40"/>
      </w:pPr>
      <w:r>
        <w:t>Evidence of untraceable cocoa movements; Evidence of unsupported sustainability claims;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cocoa sustainability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cocoa movement and traceability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cocoa sustainability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A049   A Management Systems and Auditing</w:t>
      </w:r>
    </w:p>
    <w:p>
      <w:bookmarkStart w:id="149" w:name="course_A049"/>
      <w:pPr>
        <w:pStyle w:val="Heading1"/>
        <w:widowControl/>
        <w:spacing w:before="0" w:after="120"/>
      </w:pPr>
      <w:r>
        <w:t>ISO 37001:2025 Anti Bribery Management Systems Foundation Level Training and Certification Program</w:t>
      </w:r>
      <w:bookmarkEnd w:id="149"/>
    </w:p>
    <w:p>
      <w:pPr>
        <w:pStyle w:val="Heading2"/>
        <w:widowControl/>
      </w:pPr>
      <w:r>
        <w:t>2 Training programme summary</w:t>
      </w:r>
    </w:p>
    <w:p>
      <w:pPr>
        <w:keepLines/>
        <w:widowControl/>
        <w:spacing w:after="140"/>
      </w:pPr>
      <w:r>
        <w:t>Build an understanding of anti bribery management using ISO 37001:2025. Participants connect bribery risks, proportionate due diligence and accountable business controls with responsibilities and performance measures. Exercises based on an international contracting and procurement case develop requirement interpretation, evidence selection and gap recognition. The programme establishes a foundation for credible prevention, detection and response to bribery risks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anti bribery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bribery risk assessments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anti bribery management requirements; 2 Connect requirements with operational responsibilities; 3 Recognise unexamined intermediary relationships; 4 Select relevant implementation evidence; 5 Prepare for further practical development.</w:t>
      </w:r>
    </w:p>
    <w:p>
      <w:pPr>
        <w:pStyle w:val="Heading2"/>
        <w:widowControl/>
      </w:pPr>
      <w:r>
        <w:t>4 Learning outcomes</w:t>
      </w:r>
    </w:p>
    <w:p>
      <w:pPr>
        <w:keepLines/>
        <w:widowControl/>
      </w:pPr>
      <w:r>
        <w:t>1 Assess transaction and relationship risks; 2 Select proportionate due diligence evidence; 3 Evaluate gifts and payment controls; 4 Identify effective reporting protections; 5 Recommend targeted anti bribery improvements.</w:t>
      </w:r>
    </w:p>
    <w:p>
      <w:pPr>
        <w:pStyle w:val="Heading2"/>
        <w:widowControl/>
      </w:pPr>
      <w:r>
        <w:t>5 Target audience</w:t>
      </w:r>
    </w:p>
    <w:p>
      <w:pPr>
        <w:keepLines/>
        <w:widowControl/>
      </w:pPr>
      <w:r>
        <w:t>Compliance Managers; Anti Bribery Officers; Legal Counsel; Procurement Managers; Management System Coordinators.</w:t>
      </w:r>
    </w:p>
    <w:p>
      <w:pPr>
        <w:pStyle w:val="Heading2"/>
        <w:widowControl/>
      </w:pPr>
      <w:r>
        <w:t>6 Target industries</w:t>
      </w:r>
    </w:p>
    <w:p>
      <w:pPr>
        <w:keepLines/>
        <w:widowControl/>
      </w:pPr>
      <w:r>
        <w:t>Construction and Engineering; Oil and Gas Services; Public Sector Contracting; Financial Services; International Trading.</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A049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Bribery Context and Organisational Scope</w:t>
      </w:r>
    </w:p>
    <w:p>
      <w:pPr>
        <w:keepLines/>
        <w:widowControl/>
        <w:spacing w:after="40"/>
      </w:pPr>
      <w:r>
        <w:t>Direct indirect and business associate risks; Operating context and applicable obligations; System scope and accountable governance.</w:t>
      </w:r>
    </w:p>
    <w:p>
      <w:pPr>
        <w:keepNext/>
        <w:keepLines/>
        <w:widowControl/>
        <w:spacing w:before="80" w:after="20"/>
      </w:pPr>
      <w:r>
        <w:rPr>
          <w:b/>
        </w:rPr>
        <w:t>Module 3  Bribery Risk Assessment</w:t>
      </w:r>
    </w:p>
    <w:p>
      <w:pPr>
        <w:keepLines/>
        <w:widowControl/>
        <w:spacing w:after="40"/>
      </w:pPr>
      <w:r>
        <w:t>Transactions locations and relationship risk factors; Risk criteria ownership and prioritisation; Periodic review and changing bribery exposure.</w:t>
      </w:r>
    </w:p>
    <w:p>
      <w:pPr>
        <w:keepNext/>
        <w:keepLines/>
        <w:widowControl/>
        <w:spacing w:before="80" w:after="20"/>
      </w:pPr>
      <w:r>
        <w:rPr>
          <w:b/>
        </w:rPr>
        <w:t>Module 4  Leadership Culture and Compliance Function</w:t>
      </w:r>
    </w:p>
    <w:p>
      <w:pPr>
        <w:keepLines/>
        <w:widowControl/>
        <w:spacing w:after="40"/>
      </w:pPr>
      <w:r>
        <w:t>Leadership commitments and anti bribery policy; Independent oversight and assigned responsibilities; Conflicts of interest and ethical culture.</w:t>
      </w:r>
    </w:p>
    <w:p>
      <w:pPr>
        <w:keepNext/>
        <w:keepLines/>
        <w:widowControl/>
        <w:spacing w:before="80" w:after="20"/>
      </w:pPr>
      <w:r>
        <w:rPr>
          <w:b/>
        </w:rPr>
        <w:t>Module 5  People and Business Associate Due Diligence</w:t>
      </w:r>
    </w:p>
    <w:p>
      <w:pPr>
        <w:keepLines/>
        <w:widowControl/>
        <w:spacing w:after="40"/>
      </w:pPr>
      <w:r>
        <w:t>Risk proportionate personnel and partner checks; Business associate information and red flags; Approval escalation and continuing due diligence.</w:t>
      </w:r>
    </w:p>
    <w:p>
      <w:pPr>
        <w:keepNext/>
        <w:keepLines/>
        <w:widowControl/>
        <w:spacing w:before="80" w:after="20"/>
      </w:pPr>
      <w:r>
        <w:rPr>
          <w:b/>
        </w:rPr>
        <w:t>Module 6  Financial and Non Financial Controls</w:t>
      </w:r>
    </w:p>
    <w:p>
      <w:pPr>
        <w:keepLines/>
        <w:widowControl/>
        <w:spacing w:after="40"/>
      </w:pPr>
      <w:r>
        <w:t>Payment approval and segregation of duties; Procurement contracting and commercial decisions; Controlled organisations and associate control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Gifts Benefits and Commitments</w:t>
      </w:r>
    </w:p>
    <w:p>
      <w:pPr>
        <w:keepLines/>
        <w:widowControl/>
        <w:spacing w:after="40"/>
      </w:pPr>
      <w:r>
        <w:t>Gifts hospitality donations and sponsorship controls; Anti bribery commitments and communication; Inadequate controls and transaction escalation.</w:t>
      </w:r>
    </w:p>
    <w:p>
      <w:pPr>
        <w:keepNext/>
        <w:keepLines/>
        <w:widowControl/>
        <w:spacing w:before="80" w:after="20"/>
      </w:pPr>
      <w:r>
        <w:rPr>
          <w:b/>
        </w:rPr>
        <w:t>Module 8  Raising Concerns and Responding</w:t>
      </w:r>
    </w:p>
    <w:p>
      <w:pPr>
        <w:keepLines/>
        <w:widowControl/>
        <w:spacing w:after="40"/>
      </w:pPr>
      <w:r>
        <w:t>Accessible reporting and protection arrangements; Triage investigation and response responsibilities; Confidentiality evidence protection and corrective action.</w:t>
      </w:r>
    </w:p>
    <w:p>
      <w:pPr>
        <w:keepNext/>
        <w:keepLines/>
        <w:widowControl/>
        <w:spacing w:before="80" w:after="20"/>
      </w:pPr>
      <w:r>
        <w:rPr>
          <w:b/>
        </w:rPr>
        <w:t>Module 9  Anti Bribery Monitoring and Improvement</w:t>
      </w:r>
    </w:p>
    <w:p>
      <w:pPr>
        <w:keepLines/>
        <w:widowControl/>
        <w:spacing w:after="40"/>
      </w:pPr>
      <w:r>
        <w:t>Control effectiveness and reporting indicators; Internal audit and governing body review; Lessons and improvement of prevention controls.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Bribery risk assessments; Business associate due diligence files; Gifts approvals and concern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A049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international contracting and procurement case, produce a bribery risk map and control responsibilities, link three controls to relevant requirements and explain one unresolved weakness.</w:t>
      </w:r>
    </w:p>
    <w:p>
      <w:pPr>
        <w:pStyle w:val="ListBullet"/>
        <w:widowControl/>
      </w:pPr>
      <w:r>
        <w:t>Assessment criteria: Accurate interpretation of anti bribery management requirements; Relevant use of bribery risk assessments;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anti bribery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A050   A Management Systems and Auditing</w:t>
      </w:r>
    </w:p>
    <w:p>
      <w:bookmarkStart w:id="150" w:name="course_A050"/>
      <w:pPr>
        <w:pStyle w:val="Heading1"/>
        <w:widowControl/>
        <w:spacing w:before="0" w:after="120"/>
      </w:pPr>
      <w:r>
        <w:t>ISO 37001:2025 Anti Bribery Management Systems Internal Auditor Training and Certification Program</w:t>
      </w:r>
      <w:bookmarkEnd w:id="150"/>
    </w:p>
    <w:p>
      <w:pPr>
        <w:pStyle w:val="Heading2"/>
        <w:widowControl/>
      </w:pPr>
      <w:r>
        <w:t>2 Training programme summary</w:t>
      </w:r>
    </w:p>
    <w:p>
      <w:pPr>
        <w:keepLines/>
        <w:widowControl/>
        <w:spacing w:after="140"/>
      </w:pPr>
      <w:r>
        <w:t>Develop the skills to conduct focused internal audits of anti bribery management against ISO 37001:2025. Participants practise planning, interviewing, sampling and reporting using an international contracting and procurement case. Exercises examine bribery risks, proportionate due diligence and accountable business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37001:2025 and relevant anti bribery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bribery risk assessments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anti bribery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anti bribery management audit; 2 Sample bribery risk assessments; 3 Conduct a focused evidence gathering interview; 4 Write findings linked to specified criteria; 5 Evaluate action on unexamined intermediary relationships.</w:t>
      </w:r>
    </w:p>
    <w:p>
      <w:pPr>
        <w:pStyle w:val="Heading2"/>
        <w:widowControl/>
      </w:pPr>
      <w:r>
        <w:t>5 Target audience</w:t>
      </w:r>
    </w:p>
    <w:p>
      <w:pPr>
        <w:keepLines/>
        <w:widowControl/>
      </w:pPr>
      <w:r>
        <w:t>Internal Auditors; Compliance Managers; Anti Bribery Officers; Legal Counsel; Management System Coordinators.</w:t>
      </w:r>
    </w:p>
    <w:p>
      <w:pPr>
        <w:pStyle w:val="Heading2"/>
        <w:widowControl/>
      </w:pPr>
      <w:r>
        <w:t>6 Target industries</w:t>
      </w:r>
    </w:p>
    <w:p>
      <w:pPr>
        <w:keepLines/>
        <w:widowControl/>
      </w:pPr>
      <w:r>
        <w:t>Construction and Engineering; Oil and Gas Services; Public Sector Contracting; Financial Services; International Trading.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Bribery risk assessments; Business associate due diligence files; Gifts approvals and concern reports.</w:t>
      </w:r>
    </w:p>
    <w:p>
      <w:pPr>
        <w:keepNext/>
        <w:keepLines/>
        <w:widowControl/>
        <w:spacing w:before="80" w:after="20"/>
      </w:pPr>
      <w:r>
        <w:rPr>
          <w:b/>
        </w:rPr>
        <w:t>Module 5  Auditing Bribery Context and Organisational Scope</w:t>
      </w:r>
    </w:p>
    <w:p>
      <w:pPr>
        <w:keepLines/>
        <w:widowControl/>
        <w:spacing w:after="40"/>
      </w:pPr>
      <w:r>
        <w:t>Direct indirect and business associate risks; Operating context and applicable obligations; System scope and accountable governance.</w:t>
      </w:r>
    </w:p>
    <w:p>
      <w:pPr>
        <w:keepNext/>
        <w:keepLines/>
        <w:widowControl/>
        <w:spacing w:before="80" w:after="20"/>
      </w:pPr>
      <w:r>
        <w:rPr>
          <w:b/>
        </w:rPr>
        <w:t>Module 6  Auditing Leadership Culture and Compliance Function</w:t>
      </w:r>
    </w:p>
    <w:p>
      <w:pPr>
        <w:keepLines/>
        <w:widowControl/>
        <w:spacing w:after="40"/>
      </w:pPr>
      <w:r>
        <w:t>Leadership commitments and anti bribery policy; Independent oversight and assigned responsibilities; Conflicts of interest and ethical culture.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Financial and Non Financial Controls</w:t>
      </w:r>
    </w:p>
    <w:p>
      <w:pPr>
        <w:keepLines/>
        <w:widowControl/>
        <w:spacing w:after="40"/>
      </w:pPr>
      <w:r>
        <w:t>Payment approval and segregation of duties; Procurement contracting and commercial decisions; Controlled organisations and associate control interfaces.</w:t>
      </w:r>
    </w:p>
    <w:p>
      <w:pPr>
        <w:keepNext/>
        <w:keepLines/>
        <w:widowControl/>
        <w:spacing w:before="80" w:after="20"/>
      </w:pPr>
      <w:r>
        <w:rPr>
          <w:b/>
        </w:rPr>
        <w:t>Module 8  Auditing Raising Concerns and Responding</w:t>
      </w:r>
    </w:p>
    <w:p>
      <w:pPr>
        <w:keepLines/>
        <w:widowControl/>
        <w:spacing w:after="40"/>
      </w:pPr>
      <w:r>
        <w:t>Accessible reporting and protection arrangements; Triage investigation and response responsibilities; Confidentiality evidence protection and corrective action.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anti bribery management audit: prepare a sampling plan, interview a role player, evaluate supplied records, report two supported findings and review one proposed corrective action.</w:t>
      </w:r>
    </w:p>
    <w:p>
      <w:pPr>
        <w:pStyle w:val="ListBullet"/>
        <w:widowControl/>
      </w:pPr>
      <w:r>
        <w:t>Assessment criteria: Risk relevant sampling of bribery risk assessments; Interview and findings supported by traceable requirements and evidence; Sound corrective action judgement on unexamined intermediary relationships.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anti bribery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A051   A Management Systems and Auditing</w:t>
      </w:r>
    </w:p>
    <w:p>
      <w:bookmarkStart w:id="151" w:name="course_A051"/>
      <w:pPr>
        <w:pStyle w:val="Heading1"/>
        <w:widowControl/>
        <w:spacing w:before="0" w:after="120"/>
      </w:pPr>
      <w:r>
        <w:t>ISO 37001:2025 Anti Bribery Management Systems Lead Implementer Training and Certification Program</w:t>
      </w:r>
      <w:bookmarkEnd w:id="151"/>
    </w:p>
    <w:p>
      <w:pPr>
        <w:pStyle w:val="Heading2"/>
        <w:widowControl/>
      </w:pPr>
      <w:r>
        <w:t>2 Training programme summary</w:t>
      </w:r>
    </w:p>
    <w:p>
      <w:pPr>
        <w:keepLines/>
        <w:widowControl/>
        <w:spacing w:after="140"/>
      </w:pPr>
      <w:r>
        <w:t>Practise leading a structured anti bribery management implementation project against ISO 37001:2025. Working through an international contracting and procurement case, participants translate bribery risks, proportionate due diligence and accountable business controls into accountable controls, resources and measurable milestones. The programme develops an implementation portfolio, tests operational feasibility and prepares management review evidence to support credible prevention, detection and response to bribery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37001:2025, relevant anti bribery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bribery risk assessments;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anti bribery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anti bribery management implementation roadmap; 2 Specify controls for unexamined intermediary relationships; 3 Design bribery risk assessments; 4 Assign accountable owners and measurable milestones; 5 Present a justified management review proposal.</w:t>
      </w:r>
    </w:p>
    <w:p>
      <w:pPr>
        <w:pStyle w:val="Heading2"/>
        <w:widowControl/>
      </w:pPr>
      <w:r>
        <w:t>5 Target audience</w:t>
      </w:r>
    </w:p>
    <w:p>
      <w:pPr>
        <w:keepLines/>
        <w:widowControl/>
      </w:pPr>
      <w:r>
        <w:t>Compliance Managers; Anti Bribery Officers; Legal Counsel; Implementation Project Managers; Management System Consultants.</w:t>
      </w:r>
    </w:p>
    <w:p>
      <w:pPr>
        <w:pStyle w:val="Heading2"/>
        <w:widowControl/>
      </w:pPr>
      <w:r>
        <w:t>6 Target industries</w:t>
      </w:r>
    </w:p>
    <w:p>
      <w:pPr>
        <w:keepLines/>
        <w:widowControl/>
      </w:pPr>
      <w:r>
        <w:t>Construction and Engineering; Oil and Gas Services; Public Sector Contracting; Financial Services; International Trading.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Bribery Context and Organisational Scope</w:t>
      </w:r>
    </w:p>
    <w:p>
      <w:pPr>
        <w:keepLines/>
        <w:widowControl/>
        <w:spacing w:after="40"/>
      </w:pPr>
      <w:r>
        <w:t>Direct indirect and business associate risks; Operating context and applicable obligations; System scope and accountable governance.</w:t>
      </w:r>
    </w:p>
    <w:p>
      <w:pPr>
        <w:keepNext/>
        <w:keepLines/>
        <w:widowControl/>
        <w:spacing w:before="80" w:after="20"/>
      </w:pPr>
      <w:r>
        <w:rPr>
          <w:b/>
        </w:rPr>
        <w:t>Module 4  Bribery Risk Assessment</w:t>
      </w:r>
    </w:p>
    <w:p>
      <w:pPr>
        <w:keepLines/>
        <w:widowControl/>
        <w:spacing w:after="40"/>
      </w:pPr>
      <w:r>
        <w:t>Transactions locations and relationship risk factors; Risk criteria ownership and prioritisation; Periodic review and changing bribery exposure.</w:t>
      </w:r>
    </w:p>
    <w:p>
      <w:pPr>
        <w:keepNext/>
        <w:keepLines/>
        <w:widowControl/>
        <w:spacing w:before="80" w:after="20"/>
      </w:pPr>
      <w:r>
        <w:rPr>
          <w:b/>
        </w:rPr>
        <w:t>Module 5  Leadership Culture and Compliance Function</w:t>
      </w:r>
    </w:p>
    <w:p>
      <w:pPr>
        <w:keepLines/>
        <w:widowControl/>
        <w:spacing w:after="40"/>
      </w:pPr>
      <w:r>
        <w:t>Leadership commitments and anti bribery policy; Independent oversight and assigned responsibilities; Conflicts of interest and ethical culture.</w:t>
      </w:r>
    </w:p>
    <w:p>
      <w:pPr>
        <w:keepNext/>
        <w:keepLines/>
        <w:widowControl/>
        <w:spacing w:before="80" w:after="20"/>
      </w:pPr>
      <w:r>
        <w:rPr>
          <w:b/>
        </w:rPr>
        <w:t>Module 6  People and Business Associate Due Diligence</w:t>
      </w:r>
    </w:p>
    <w:p>
      <w:pPr>
        <w:keepLines/>
        <w:widowControl/>
        <w:spacing w:after="40"/>
      </w:pPr>
      <w:r>
        <w:t>Risk proportionate personnel and partner checks; Business associate information and red flags; Approval escalation and continuing due diligence.</w:t>
      </w:r>
    </w:p>
    <w:p>
      <w:pPr>
        <w:keepNext/>
        <w:keepLines/>
        <w:widowControl/>
        <w:spacing w:before="80" w:after="20"/>
      </w:pPr>
      <w:r>
        <w:rPr>
          <w:b/>
        </w:rPr>
        <w:t>Module 7  Financial and Non Financial Controls</w:t>
      </w:r>
    </w:p>
    <w:p>
      <w:pPr>
        <w:keepLines/>
        <w:widowControl/>
        <w:spacing w:after="40"/>
      </w:pPr>
      <w:r>
        <w:t>Payment approval and segregation of duties; Procurement contracting and commercial decisions; Controlled organisations and associate control interfaces.</w:t>
      </w:r>
    </w:p>
    <w:p>
      <w:pPr>
        <w:keepNext/>
        <w:keepLines/>
        <w:widowControl/>
        <w:spacing w:before="80" w:after="20"/>
      </w:pPr>
      <w:r>
        <w:rPr>
          <w:b/>
        </w:rPr>
        <w:t>Module 8  Gifts Benefits and Commitments</w:t>
      </w:r>
    </w:p>
    <w:p>
      <w:pPr>
        <w:keepLines/>
        <w:widowControl/>
        <w:spacing w:after="40"/>
      </w:pPr>
      <w:r>
        <w:t>Gifts hospitality donations and sponsorship controls; Anti bribery commitments and communication; Inadequate controls and transaction escalation.</w:t>
      </w:r>
    </w:p>
    <w:p>
      <w:pPr>
        <w:keepNext/>
        <w:keepLines/>
        <w:widowControl/>
        <w:spacing w:before="80" w:after="20"/>
      </w:pPr>
      <w:r>
        <w:rPr>
          <w:b/>
        </w:rPr>
        <w:t>Module 9  Raising Concerns and Responding</w:t>
      </w:r>
    </w:p>
    <w:p>
      <w:pPr>
        <w:keepLines/>
        <w:widowControl/>
        <w:spacing w:after="40"/>
      </w:pPr>
      <w:r>
        <w:t>Accessible reporting and protection arrangements; Triage investigation and response responsibilities; Confidentiality evidence protection and corrective action.</w:t>
      </w:r>
    </w:p>
    <w:p>
      <w:pPr>
        <w:keepNext/>
        <w:keepLines/>
        <w:widowControl/>
        <w:spacing w:before="80" w:after="20"/>
      </w:pPr>
      <w:r>
        <w:rPr>
          <w:b/>
        </w:rPr>
        <w:t>Module 10  Anti Bribery Monitoring and Improvement</w:t>
      </w:r>
    </w:p>
    <w:p>
      <w:pPr>
        <w:keepLines/>
        <w:widowControl/>
        <w:spacing w:after="40"/>
      </w:pPr>
      <w:r>
        <w:t>Control effectiveness and reporting indicators; Internal audit and governing body review; Lessons and improvement of prevention controls.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unexamined intermediary relationships; Addressing uncontrolled gifts and hospitality; Responding to suppressed bribery concern reporting.</w:t>
      </w:r>
    </w:p>
    <w:p>
      <w:pPr>
        <w:keepNext/>
        <w:keepLines/>
        <w:widowControl/>
        <w:spacing w:before="80" w:after="20"/>
      </w:pPr>
      <w:r>
        <w:rPr>
          <w:b/>
        </w:rPr>
        <w:t>Module 13  Building the Required Evidence Portfolio</w:t>
      </w:r>
    </w:p>
    <w:p>
      <w:pPr>
        <w:keepLines/>
        <w:widowControl/>
        <w:spacing w:after="40"/>
      </w:pPr>
      <w:r>
        <w:t>Bribery risk assessments; Business associate due diligence files; Gifts approvals and concern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international contracting and procurement case, develop an anti bribery implementation plan and due diligence process, assign resources and milestones, demonstrate one control and defend implementation priorities in a brief panel review.</w:t>
      </w:r>
    </w:p>
    <w:p>
      <w:pPr>
        <w:pStyle w:val="ListBullet"/>
        <w:widowControl/>
      </w:pPr>
      <w:r>
        <w:t>Assessment criteria: Workable design of controls for unexamined intermediary relationships; Relevant evidence portfolio including bribery risk assessments;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anti bribery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A052   A Management Systems and Auditing</w:t>
      </w:r>
    </w:p>
    <w:p>
      <w:bookmarkStart w:id="152" w:name="course_A052"/>
      <w:pPr>
        <w:pStyle w:val="Heading1"/>
        <w:widowControl/>
        <w:spacing w:before="0" w:after="120"/>
      </w:pPr>
      <w:r>
        <w:t>ISO 37001:2025 Anti Bribery Management Systems Lead Auditor Training and Certification Program</w:t>
      </w:r>
      <w:bookmarkEnd w:id="152"/>
    </w:p>
    <w:p>
      <w:pPr>
        <w:pStyle w:val="Heading2"/>
        <w:widowControl/>
      </w:pPr>
      <w:r>
        <w:t>2 Training programme summary</w:t>
      </w:r>
    </w:p>
    <w:p>
      <w:pPr>
        <w:keepLines/>
        <w:widowControl/>
        <w:spacing w:after="140"/>
      </w:pPr>
      <w:r>
        <w:t>Develop the planning, evidence evaluation and team leadership skills needed for anti bribery management audits against ISO 37001:2025. An international contracting and procurement case connects bribery risks, proportionate due diligence and accountable business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37001:2025, audit fundamentals and relevant anti bribery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business associate due diligence files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anti bribery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anti bribery management audit; 2 Evaluate business associate due diligence files;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Compliance Managers; Anti Bribery Officers; Assurance Managers.</w:t>
      </w:r>
    </w:p>
    <w:p>
      <w:pPr>
        <w:pStyle w:val="Heading2"/>
        <w:widowControl/>
      </w:pPr>
      <w:r>
        <w:t>6 Target industries</w:t>
      </w:r>
    </w:p>
    <w:p>
      <w:pPr>
        <w:keepLines/>
        <w:widowControl/>
      </w:pPr>
      <w:r>
        <w:t>Construction and Engineering; Oil and Gas Services; Public Sector Contracting; Financial Services; International Trading.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Bribery Context and Organisational Scope</w:t>
      </w:r>
    </w:p>
    <w:p>
      <w:pPr>
        <w:keepLines/>
        <w:widowControl/>
        <w:spacing w:after="40"/>
      </w:pPr>
      <w:r>
        <w:t>Direct indirect and business associate risks; Operating context and applicable obligations; System scope and accountable governance.</w:t>
      </w:r>
    </w:p>
    <w:p>
      <w:pPr>
        <w:keepNext/>
        <w:keepLines/>
        <w:widowControl/>
        <w:spacing w:before="80" w:after="20"/>
      </w:pPr>
      <w:r>
        <w:rPr>
          <w:b/>
        </w:rPr>
        <w:t>Module 4  Auditing Bribery Risk Assessment</w:t>
      </w:r>
    </w:p>
    <w:p>
      <w:pPr>
        <w:keepLines/>
        <w:widowControl/>
        <w:spacing w:after="40"/>
      </w:pPr>
      <w:r>
        <w:t>Transactions locations and relationship risk factors; Risk criteria ownership and prioritisation; Periodic review and changing bribery exposure.</w:t>
      </w:r>
    </w:p>
    <w:p>
      <w:pPr>
        <w:keepNext/>
        <w:keepLines/>
        <w:widowControl/>
        <w:spacing w:before="80" w:after="20"/>
      </w:pPr>
      <w:r>
        <w:rPr>
          <w:b/>
        </w:rPr>
        <w:t>Module 5  Auditing Leadership Culture and Compliance Function</w:t>
      </w:r>
    </w:p>
    <w:p>
      <w:pPr>
        <w:keepLines/>
        <w:widowControl/>
        <w:spacing w:after="40"/>
      </w:pPr>
      <w:r>
        <w:t>Leadership commitments and anti bribery policy; Independent oversight and assigned responsibilities; Conflicts of interest and ethical culture.</w:t>
      </w:r>
    </w:p>
    <w:p>
      <w:pPr>
        <w:keepNext/>
        <w:keepLines/>
        <w:widowControl/>
        <w:spacing w:before="80" w:after="20"/>
      </w:pPr>
      <w:r>
        <w:rPr>
          <w:b/>
        </w:rPr>
        <w:t>Module 6  Auditing People and Business Associate Due Diligence</w:t>
      </w:r>
    </w:p>
    <w:p>
      <w:pPr>
        <w:keepLines/>
        <w:widowControl/>
        <w:spacing w:after="40"/>
      </w:pPr>
      <w:r>
        <w:t>Risk proportionate personnel and partner checks; Business associate information and red flags; Approval escalation and continuing due diligence.</w:t>
      </w:r>
    </w:p>
    <w:p>
      <w:pPr>
        <w:keepNext/>
        <w:keepLines/>
        <w:widowControl/>
        <w:spacing w:before="80" w:after="20"/>
      </w:pPr>
      <w:r>
        <w:rPr>
          <w:b/>
        </w:rPr>
        <w:t>Module 7  Auditing Financial and Non Financial Controls</w:t>
      </w:r>
    </w:p>
    <w:p>
      <w:pPr>
        <w:keepLines/>
        <w:widowControl/>
        <w:spacing w:after="40"/>
      </w:pPr>
      <w:r>
        <w:t>Payment approval and segregation of duties; Procurement contracting and commercial decisions; Controlled organisations and associate control interfaces.</w:t>
      </w:r>
    </w:p>
    <w:p>
      <w:pPr>
        <w:keepNext/>
        <w:keepLines/>
        <w:widowControl/>
        <w:spacing w:before="80" w:after="20"/>
      </w:pPr>
      <w:r>
        <w:rPr>
          <w:b/>
        </w:rPr>
        <w:t>Module 8  Auditing Gifts Benefits and Commitments</w:t>
      </w:r>
    </w:p>
    <w:p>
      <w:pPr>
        <w:keepLines/>
        <w:widowControl/>
        <w:spacing w:after="40"/>
      </w:pPr>
      <w:r>
        <w:t>Gifts hospitality donations and sponsorship controls; Anti bribery commitments and communication; Inadequate controls and transaction escalation.</w:t>
      </w:r>
    </w:p>
    <w:p>
      <w:pPr>
        <w:keepNext/>
        <w:keepLines/>
        <w:widowControl/>
        <w:spacing w:before="80" w:after="20"/>
      </w:pPr>
      <w:r>
        <w:rPr>
          <w:b/>
        </w:rPr>
        <w:t>Module 9  Auditing Raising Concerns and Responding</w:t>
      </w:r>
    </w:p>
    <w:p>
      <w:pPr>
        <w:keepLines/>
        <w:widowControl/>
        <w:spacing w:after="40"/>
      </w:pPr>
      <w:r>
        <w:t>Accessible reporting and protection arrangements; Triage investigation and response responsibilities; Confidentiality evidence protection and corrective action.</w:t>
      </w:r>
    </w:p>
    <w:p>
      <w:pPr>
        <w:keepNext/>
        <w:keepLines/>
        <w:widowControl/>
        <w:spacing w:before="80" w:after="20"/>
      </w:pPr>
      <w:r>
        <w:rPr>
          <w:b/>
        </w:rPr>
        <w:t>Module 10  Auditing Anti Bribery Monitoring and Improvement</w:t>
      </w:r>
    </w:p>
    <w:p>
      <w:pPr>
        <w:keepLines/>
        <w:widowControl/>
        <w:spacing w:after="40"/>
      </w:pPr>
      <w:r>
        <w:t>Control effectiveness and reporting indicators; Internal audit and governing body review; Lessons and improvement of prevention controls.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Bribery risk assessments; Business associate due diligence files; Gifts approvals and concern reports.</w:t>
      </w:r>
    </w:p>
    <w:p>
      <w:pPr>
        <w:keepNext/>
        <w:keepLines/>
        <w:widowControl/>
        <w:spacing w:before="80" w:after="20"/>
      </w:pPr>
      <w:r>
        <w:rPr>
          <w:b/>
        </w:rPr>
        <w:t>Module 15  Evidence Judgement and Escalation</w:t>
      </w:r>
    </w:p>
    <w:p>
      <w:pPr>
        <w:keepLines/>
        <w:widowControl/>
        <w:spacing w:after="40"/>
      </w:pPr>
      <w:r>
        <w:t>Evidence of unexamined intermediary relationships; Evidence of uncontrolled gifts and hospitality;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anti bribery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business associate due diligence files;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anti bribery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A053   A Management Systems and Auditing</w:t>
      </w:r>
    </w:p>
    <w:p>
      <w:bookmarkStart w:id="153" w:name="course_A053"/>
      <w:pPr>
        <w:pStyle w:val="Heading1"/>
        <w:widowControl/>
        <w:spacing w:before="0" w:after="120"/>
      </w:pPr>
      <w:r>
        <w:t>ISO 37101:2016 Sustainable Community Management Systems Foundation Level Training and Certification Program</w:t>
      </w:r>
      <w:bookmarkEnd w:id="153"/>
    </w:p>
    <w:p>
      <w:pPr>
        <w:pStyle w:val="Heading2"/>
        <w:widowControl/>
      </w:pPr>
      <w:r>
        <w:t>2 Training programme summary</w:t>
      </w:r>
    </w:p>
    <w:p>
      <w:pPr>
        <w:keepLines/>
        <w:widowControl/>
        <w:spacing w:after="140"/>
      </w:pPr>
      <w:r>
        <w:t>Build an understanding of sustainable community management using ISO 37101:2016. Participants connect community priorities, stakeholder participation and coordinated development measures with responsibilities and performance measures. Exercises based on a municipal community development case develop requirement interpretation, evidence selection and gap recognition. The programme establishes a foundation for measurable progress in community sustainability and resilience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sustainable community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community baseline assessments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sustainable community management requirements; 2 Connect requirements with operational responsibilities; 3 Recognise fragmented development decisions; 4 Select relevant implementation evidence; 5 Prepare for further practical development.</w:t>
      </w:r>
    </w:p>
    <w:p>
      <w:pPr>
        <w:pStyle w:val="Heading2"/>
        <w:widowControl/>
      </w:pPr>
      <w:r>
        <w:t>4 Learning outcomes</w:t>
      </w:r>
    </w:p>
    <w:p>
      <w:pPr>
        <w:keepLines/>
        <w:widowControl/>
      </w:pPr>
      <w:r>
        <w:t>1 Define community management boundaries; 2 Prioritise evidence based sustainability issues; 3 Connect projects with community objectives; 4 Select verifiable community indicators; 5 Evaluate participation and progress reporting.</w:t>
      </w:r>
    </w:p>
    <w:p>
      <w:pPr>
        <w:pStyle w:val="Heading2"/>
        <w:widowControl/>
      </w:pPr>
      <w:r>
        <w:t>5 Target audience</w:t>
      </w:r>
    </w:p>
    <w:p>
      <w:pPr>
        <w:keepLines/>
        <w:widowControl/>
      </w:pPr>
      <w:r>
        <w:t>Municipal Sustainability Managers; Urban Development Managers; Community Planning Managers; Public Programme Managers; Management System Coordinators.</w:t>
      </w:r>
    </w:p>
    <w:p>
      <w:pPr>
        <w:pStyle w:val="Heading2"/>
        <w:widowControl/>
      </w:pPr>
      <w:r>
        <w:t>6 Target industries</w:t>
      </w:r>
    </w:p>
    <w:p>
      <w:pPr>
        <w:keepLines/>
        <w:widowControl/>
      </w:pPr>
      <w:r>
        <w:t>Municipal Government; Urban Development Agencies; Community Infrastructure; Regional Development Authorities; Public Service Partnerships.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A053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Community Boundaries and Sustainable Development</w:t>
      </w:r>
    </w:p>
    <w:p>
      <w:pPr>
        <w:keepLines/>
        <w:widowControl/>
        <w:spacing w:after="40"/>
      </w:pPr>
      <w:r>
        <w:t>Territorial boundaries and governance responsibilities; Community needs and interested parties; Sustainability resilience and long term perspectives.</w:t>
      </w:r>
    </w:p>
    <w:p>
      <w:pPr>
        <w:keepNext/>
        <w:keepLines/>
        <w:widowControl/>
        <w:spacing w:before="80" w:after="20"/>
      </w:pPr>
      <w:r>
        <w:rPr>
          <w:b/>
        </w:rPr>
        <w:t>Module 3  Sustainability Purposes and Priority Issues</w:t>
      </w:r>
    </w:p>
    <w:p>
      <w:pPr>
        <w:keepLines/>
        <w:widowControl/>
        <w:spacing w:after="40"/>
      </w:pPr>
      <w:r>
        <w:t>Community wellbeing and social cohesion; Environment resilience and responsible resource use; Cross analysis of relevant sustainability issues.</w:t>
      </w:r>
    </w:p>
    <w:p>
      <w:pPr>
        <w:keepNext/>
        <w:keepLines/>
        <w:widowControl/>
        <w:spacing w:before="80" w:after="20"/>
      </w:pPr>
      <w:r>
        <w:rPr>
          <w:b/>
        </w:rPr>
        <w:t>Module 4  Community Baselines and Significance</w:t>
      </w:r>
    </w:p>
    <w:p>
      <w:pPr>
        <w:keepLines/>
        <w:widowControl/>
        <w:spacing w:after="40"/>
      </w:pPr>
      <w:r>
        <w:t>Baseline evidence and existing development plans; Issue significance and affected groups; Risks opportunities and climate relevance.</w:t>
      </w:r>
    </w:p>
    <w:p>
      <w:pPr>
        <w:keepNext/>
        <w:keepLines/>
        <w:widowControl/>
        <w:spacing w:before="80" w:after="20"/>
      </w:pPr>
      <w:r>
        <w:rPr>
          <w:b/>
        </w:rPr>
        <w:t>Module 5  Leadership Participation and Policy</w:t>
      </w:r>
    </w:p>
    <w:p>
      <w:pPr>
        <w:keepLines/>
        <w:widowControl/>
        <w:spacing w:after="40"/>
      </w:pPr>
      <w:r>
        <w:t>Accountable governance and elected representative interfaces; Meaningful stakeholder engagement and participation; Sustainability policy and compliance obligations.</w:t>
      </w:r>
    </w:p>
    <w:p>
      <w:pPr>
        <w:keepNext/>
        <w:keepLines/>
        <w:widowControl/>
        <w:spacing w:before="80" w:after="20"/>
      </w:pPr>
      <w:r>
        <w:rPr>
          <w:b/>
        </w:rPr>
        <w:t>Module 6  Sustainability Strategy and Objectives</w:t>
      </w:r>
    </w:p>
    <w:p>
      <w:pPr>
        <w:keepLines/>
        <w:widowControl/>
        <w:spacing w:after="40"/>
      </w:pPr>
      <w:r>
        <w:t>Long term objectives and measurable milestones; Integrated strategies programmes and projects; Responsibilities resources and implementation partnerships.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Coordinating Community Development Activities</w:t>
      </w:r>
    </w:p>
    <w:p>
      <w:pPr>
        <w:keepLines/>
        <w:widowControl/>
        <w:spacing w:after="40"/>
      </w:pPr>
      <w:r>
        <w:t>Consistency across projects plans and services; Life cycle consideration in development decisions; Inter community collaboration and operational changes.</w:t>
      </w:r>
    </w:p>
    <w:p>
      <w:pPr>
        <w:keepNext/>
        <w:keepLines/>
        <w:widowControl/>
        <w:spacing w:before="80" w:after="20"/>
      </w:pPr>
      <w:r>
        <w:rPr>
          <w:b/>
        </w:rPr>
        <w:t>Module 8  Community Indicators and Public Reporting</w:t>
      </w:r>
    </w:p>
    <w:p>
      <w:pPr>
        <w:keepLines/>
        <w:widowControl/>
        <w:spacing w:after="40"/>
      </w:pPr>
      <w:r>
        <w:t>Relevant verifiable indicators and data quality; Progress communication to community stakeholders; Balanced reporting of outcomes and limitations.</w:t>
      </w:r>
    </w:p>
    <w:p>
      <w:pPr>
        <w:keepNext/>
        <w:keepLines/>
        <w:widowControl/>
        <w:spacing w:before="80" w:after="20"/>
      </w:pPr>
      <w:r>
        <w:rPr>
          <w:b/>
        </w:rPr>
        <w:t>Module 9  Community Review and Continuing Improvement</w:t>
      </w:r>
    </w:p>
    <w:p>
      <w:pPr>
        <w:keepLines/>
        <w:widowControl/>
        <w:spacing w:after="40"/>
      </w:pPr>
      <w:r>
        <w:t>Internal audit and governance review; Corrective action and programme adaptation; Learning maturity and continuous development planning.</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Community baseline assessments; Stakeholder engagement records; Development programme performance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municipal community development case, produce a community issues map and indicator shortlist, link three controls to relevant requirements and explain one unresolved weakness.</w:t>
      </w:r>
    </w:p>
    <w:p>
      <w:pPr>
        <w:pStyle w:val="ListBullet"/>
        <w:widowControl/>
      </w:pPr>
      <w:r>
        <w:t>Assessment criteria: Accurate interpretation of sustainable community management requirements; Relevant use of community baseline assessments;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sustainable community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A054   A Management Systems and Auditing</w:t>
      </w:r>
    </w:p>
    <w:p>
      <w:bookmarkStart w:id="154" w:name="course_A054"/>
      <w:pPr>
        <w:pStyle w:val="Heading1"/>
        <w:widowControl/>
        <w:spacing w:before="0" w:after="120"/>
      </w:pPr>
      <w:r>
        <w:t>ISO 37101:2016 Sustainable Community Management Systems Internal Auditor Training and Certification Program</w:t>
      </w:r>
      <w:bookmarkEnd w:id="154"/>
    </w:p>
    <w:p>
      <w:pPr>
        <w:pStyle w:val="Heading2"/>
        <w:widowControl/>
      </w:pPr>
      <w:r>
        <w:t>2 Training programme summary</w:t>
      </w:r>
    </w:p>
    <w:p>
      <w:pPr>
        <w:keepLines/>
        <w:widowControl/>
        <w:spacing w:after="140"/>
      </w:pPr>
      <w:r>
        <w:t>Develop the skills to conduct focused internal audits of sustainable community management against ISO 37101:2016. Participants practise planning, interviewing, sampling and reporting using a municipal community development case. Exercises examine community priorities, stakeholder participation and coordinated development measures,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37101:2016 and relevant sustainable community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community baseline assessments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sustainable community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sustainable community management audit; 2 Sample community baseline assessments; 3 Conduct a focused evidence gathering interview; 4 Write findings linked to specified criteria; 5 Evaluate action on fragmented development decisions.</w:t>
      </w:r>
    </w:p>
    <w:p>
      <w:pPr>
        <w:pStyle w:val="Heading2"/>
        <w:widowControl/>
      </w:pPr>
      <w:r>
        <w:t>5 Target audience</w:t>
      </w:r>
    </w:p>
    <w:p>
      <w:pPr>
        <w:keepLines/>
        <w:widowControl/>
      </w:pPr>
      <w:r>
        <w:t>Internal Auditors; Municipal Sustainability Managers; Urban Development Managers; Community Planning Managers; Management System Coordinators.</w:t>
      </w:r>
    </w:p>
    <w:p>
      <w:pPr>
        <w:pStyle w:val="Heading2"/>
        <w:widowControl/>
      </w:pPr>
      <w:r>
        <w:t>6 Target industries</w:t>
      </w:r>
    </w:p>
    <w:p>
      <w:pPr>
        <w:keepLines/>
        <w:widowControl/>
      </w:pPr>
      <w:r>
        <w:t>Municipal Government; Urban Development Agencies; Community Infrastructure; Regional Development Authorities; Public Service Partnerships.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Community baseline assessments; Stakeholder engagement records; Development programme performance reports.</w:t>
      </w:r>
    </w:p>
    <w:p>
      <w:pPr>
        <w:keepNext/>
        <w:keepLines/>
        <w:widowControl/>
        <w:spacing w:before="80" w:after="20"/>
      </w:pPr>
      <w:r>
        <w:rPr>
          <w:b/>
        </w:rPr>
        <w:t>Module 5  Auditing Community Boundaries and Sustainable Development</w:t>
      </w:r>
    </w:p>
    <w:p>
      <w:pPr>
        <w:keepLines/>
        <w:widowControl/>
        <w:spacing w:after="40"/>
      </w:pPr>
      <w:r>
        <w:t>Territorial boundaries and governance responsibilities; Community needs and interested parties; Sustainability resilience and long term perspectives.</w:t>
      </w:r>
    </w:p>
    <w:p>
      <w:pPr>
        <w:keepNext/>
        <w:keepLines/>
        <w:widowControl/>
        <w:spacing w:before="80" w:after="20"/>
      </w:pPr>
      <w:r>
        <w:rPr>
          <w:b/>
        </w:rPr>
        <w:t>Module 6  Auditing Community Baselines and Significance</w:t>
      </w:r>
    </w:p>
    <w:p>
      <w:pPr>
        <w:keepLines/>
        <w:widowControl/>
        <w:spacing w:after="40"/>
      </w:pPr>
      <w:r>
        <w:t>Baseline evidence and existing development plans; Issue significance and affected groups; Risks opportunities and climate relevance.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Sustainability Strategy and Objectives</w:t>
      </w:r>
    </w:p>
    <w:p>
      <w:pPr>
        <w:keepLines/>
        <w:widowControl/>
        <w:spacing w:after="40"/>
      </w:pPr>
      <w:r>
        <w:t>Long term objectives and measurable milestones; Integrated strategies programmes and projects; Responsibilities resources and implementation partnerships.</w:t>
      </w:r>
    </w:p>
    <w:p>
      <w:pPr>
        <w:keepNext/>
        <w:keepLines/>
        <w:widowControl/>
        <w:spacing w:before="80" w:after="20"/>
      </w:pPr>
      <w:r>
        <w:rPr>
          <w:b/>
        </w:rPr>
        <w:t>Module 8  Auditing Community Indicators and Public Reporting</w:t>
      </w:r>
    </w:p>
    <w:p>
      <w:pPr>
        <w:keepLines/>
        <w:widowControl/>
        <w:spacing w:after="40"/>
      </w:pPr>
      <w:r>
        <w:t>Relevant verifiable indicators and data quality; Progress communication to community stakeholders; Balanced reporting of outcomes and limitations.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sustainable community management audit: prepare a sampling plan, interview a role player, evaluate supplied records, report two supported findings and review one proposed corrective action.</w:t>
      </w:r>
    </w:p>
    <w:p>
      <w:pPr>
        <w:pStyle w:val="ListBullet"/>
        <w:widowControl/>
      </w:pPr>
      <w:r>
        <w:t>Assessment criteria: Risk relevant sampling of community baseline assessments; Interview and findings supported by traceable requirements and evidence; Sound corrective action judgement on fragmented development decisions.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sustainable community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A055   A Management Systems and Auditing</w:t>
      </w:r>
    </w:p>
    <w:p>
      <w:bookmarkStart w:id="155" w:name="course_A055"/>
      <w:pPr>
        <w:pStyle w:val="Heading1"/>
        <w:widowControl/>
        <w:spacing w:before="0" w:after="120"/>
      </w:pPr>
      <w:r>
        <w:t>ISO 37101:2016 Sustainable Community Management Systems Lead Implementer Training and Certification Program</w:t>
      </w:r>
      <w:bookmarkEnd w:id="155"/>
    </w:p>
    <w:p>
      <w:pPr>
        <w:pStyle w:val="Heading2"/>
        <w:widowControl/>
      </w:pPr>
      <w:r>
        <w:t>2 Training programme summary</w:t>
      </w:r>
    </w:p>
    <w:p>
      <w:pPr>
        <w:keepLines/>
        <w:widowControl/>
        <w:spacing w:after="140"/>
      </w:pPr>
      <w:r>
        <w:t>Practise leading a structured sustainable community management implementation project against ISO 37101:2016. Working through a municipal community development case, participants translate community priorities, stakeholder participation and coordinated development measures into accountable controls, resources and measurable milestones. The programme develops an implementation portfolio, tests operational feasibility and prepares management review evidence to support measurable progress in community sustainability and resilience.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37101:2016, relevant sustainable community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community baseline assessments;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sustainable community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sustainable community management implementation roadmap; 2 Specify controls for fragmented development decisions; 3 Design community baseline assessments; 4 Assign accountable owners and measurable milestones; 5 Present a justified management review proposal.</w:t>
      </w:r>
    </w:p>
    <w:p>
      <w:pPr>
        <w:pStyle w:val="Heading2"/>
        <w:widowControl/>
      </w:pPr>
      <w:r>
        <w:t>5 Target audience</w:t>
      </w:r>
    </w:p>
    <w:p>
      <w:pPr>
        <w:keepLines/>
        <w:widowControl/>
      </w:pPr>
      <w:r>
        <w:t>Municipal Sustainability Managers; Urban Development Managers; Community Planning Managers; Implementation Project Managers; Management System Consultants.</w:t>
      </w:r>
    </w:p>
    <w:p>
      <w:pPr>
        <w:pStyle w:val="Heading2"/>
        <w:widowControl/>
      </w:pPr>
      <w:r>
        <w:t>6 Target industries</w:t>
      </w:r>
    </w:p>
    <w:p>
      <w:pPr>
        <w:keepLines/>
        <w:widowControl/>
      </w:pPr>
      <w:r>
        <w:t>Municipal Government; Urban Development Agencies; Community Infrastructure; Regional Development Authorities; Public Service Partnerships.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Community Boundaries and Sustainable Development</w:t>
      </w:r>
    </w:p>
    <w:p>
      <w:pPr>
        <w:keepLines/>
        <w:widowControl/>
        <w:spacing w:after="40"/>
      </w:pPr>
      <w:r>
        <w:t>Territorial boundaries and governance responsibilities; Community needs and interested parties; Sustainability resilience and long term perspectives.</w:t>
      </w:r>
    </w:p>
    <w:p>
      <w:pPr>
        <w:keepNext/>
        <w:keepLines/>
        <w:widowControl/>
        <w:spacing w:before="80" w:after="20"/>
      </w:pPr>
      <w:r>
        <w:rPr>
          <w:b/>
        </w:rPr>
        <w:t>Module 4  Sustainability Purposes and Priority Issues</w:t>
      </w:r>
    </w:p>
    <w:p>
      <w:pPr>
        <w:keepLines/>
        <w:widowControl/>
        <w:spacing w:after="40"/>
      </w:pPr>
      <w:r>
        <w:t>Community wellbeing and social cohesion; Environment resilience and responsible resource use; Cross analysis of relevant sustainability issues.</w:t>
      </w:r>
    </w:p>
    <w:p>
      <w:pPr>
        <w:keepNext/>
        <w:keepLines/>
        <w:widowControl/>
        <w:spacing w:before="80" w:after="20"/>
      </w:pPr>
      <w:r>
        <w:rPr>
          <w:b/>
        </w:rPr>
        <w:t>Module 5  Community Baselines and Significance</w:t>
      </w:r>
    </w:p>
    <w:p>
      <w:pPr>
        <w:keepLines/>
        <w:widowControl/>
        <w:spacing w:after="40"/>
      </w:pPr>
      <w:r>
        <w:t>Baseline evidence and existing development plans; Issue significance and affected groups; Risks opportunities and climate relevance.</w:t>
      </w:r>
    </w:p>
    <w:p>
      <w:pPr>
        <w:keepNext/>
        <w:keepLines/>
        <w:widowControl/>
        <w:spacing w:before="80" w:after="20"/>
      </w:pPr>
      <w:r>
        <w:rPr>
          <w:b/>
        </w:rPr>
        <w:t>Module 6  Leadership Participation and Policy</w:t>
      </w:r>
    </w:p>
    <w:p>
      <w:pPr>
        <w:keepLines/>
        <w:widowControl/>
        <w:spacing w:after="40"/>
      </w:pPr>
      <w:r>
        <w:t>Accountable governance and elected representative interfaces; Meaningful stakeholder engagement and participation; Sustainability policy and compliance obligations.</w:t>
      </w:r>
    </w:p>
    <w:p>
      <w:pPr>
        <w:keepNext/>
        <w:keepLines/>
        <w:widowControl/>
        <w:spacing w:before="80" w:after="20"/>
      </w:pPr>
      <w:r>
        <w:rPr>
          <w:b/>
        </w:rPr>
        <w:t>Module 7  Sustainability Strategy and Objectives</w:t>
      </w:r>
    </w:p>
    <w:p>
      <w:pPr>
        <w:keepLines/>
        <w:widowControl/>
        <w:spacing w:after="40"/>
      </w:pPr>
      <w:r>
        <w:t>Long term objectives and measurable milestones; Integrated strategies programmes and projects; Responsibilities resources and implementation partnerships.</w:t>
      </w:r>
    </w:p>
    <w:p>
      <w:pPr>
        <w:keepNext/>
        <w:keepLines/>
        <w:widowControl/>
        <w:spacing w:before="80" w:after="20"/>
      </w:pPr>
      <w:r>
        <w:rPr>
          <w:b/>
        </w:rPr>
        <w:t>Module 8  Coordinating Community Development Activities</w:t>
      </w:r>
    </w:p>
    <w:p>
      <w:pPr>
        <w:keepLines/>
        <w:widowControl/>
        <w:spacing w:after="40"/>
      </w:pPr>
      <w:r>
        <w:t>Consistency across projects plans and services; Life cycle consideration in development decisions; Inter community collaboration and operational changes.</w:t>
      </w:r>
    </w:p>
    <w:p>
      <w:pPr>
        <w:keepNext/>
        <w:keepLines/>
        <w:widowControl/>
        <w:spacing w:before="80" w:after="20"/>
      </w:pPr>
      <w:r>
        <w:rPr>
          <w:b/>
        </w:rPr>
        <w:t>Module 9  Community Indicators and Public Reporting</w:t>
      </w:r>
    </w:p>
    <w:p>
      <w:pPr>
        <w:keepLines/>
        <w:widowControl/>
        <w:spacing w:after="40"/>
      </w:pPr>
      <w:r>
        <w:t>Relevant verifiable indicators and data quality; Progress communication to community stakeholders; Balanced reporting of outcomes and limitations.</w:t>
      </w:r>
    </w:p>
    <w:p>
      <w:pPr>
        <w:keepNext/>
        <w:keepLines/>
        <w:widowControl/>
        <w:spacing w:before="80" w:after="20"/>
      </w:pPr>
      <w:r>
        <w:rPr>
          <w:b/>
        </w:rPr>
        <w:t>Module 10  Community Review and Continuing Improvement</w:t>
      </w:r>
    </w:p>
    <w:p>
      <w:pPr>
        <w:keepLines/>
        <w:widowControl/>
        <w:spacing w:after="40"/>
      </w:pPr>
      <w:r>
        <w:t>Internal audit and governance review; Corrective action and programme adaptation; Learning maturity and continuous development planning.</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fragmented development decisions; Addressing unrepresentative stakeholder engagement; Responding to unsupported sustainability progress claims.</w:t>
      </w:r>
    </w:p>
    <w:p>
      <w:pPr>
        <w:keepNext/>
        <w:keepLines/>
        <w:widowControl/>
        <w:spacing w:before="80" w:after="20"/>
      </w:pPr>
      <w:r>
        <w:rPr>
          <w:b/>
        </w:rPr>
        <w:t>Module 13  Building the Required Evidence Portfolio</w:t>
      </w:r>
    </w:p>
    <w:p>
      <w:pPr>
        <w:keepLines/>
        <w:widowControl/>
        <w:spacing w:after="40"/>
      </w:pPr>
      <w:r>
        <w:t>Community baseline assessments; Stakeholder engagement records; Development programme performance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municipal community development case, develop a community sustainability implementation plan and governance framework, assign resources and milestones, demonstrate one control and defend implementation priorities in a brief panel review.</w:t>
      </w:r>
    </w:p>
    <w:p>
      <w:pPr>
        <w:pStyle w:val="ListBullet"/>
        <w:widowControl/>
      </w:pPr>
      <w:r>
        <w:t>Assessment criteria: Workable design of controls for fragmented development decisions; Relevant evidence portfolio including community baseline assessments;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sustainable community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A056   A Management Systems and Auditing</w:t>
      </w:r>
    </w:p>
    <w:p>
      <w:bookmarkStart w:id="156" w:name="course_A056"/>
      <w:pPr>
        <w:pStyle w:val="Heading1"/>
        <w:widowControl/>
        <w:spacing w:before="0" w:after="120"/>
      </w:pPr>
      <w:r>
        <w:t>ISO 37101:2016 Sustainable Community Management Systems Lead Auditor Training and Certification Program</w:t>
      </w:r>
      <w:bookmarkEnd w:id="156"/>
    </w:p>
    <w:p>
      <w:pPr>
        <w:pStyle w:val="Heading2"/>
        <w:widowControl/>
      </w:pPr>
      <w:r>
        <w:t>2 Training programme summary</w:t>
      </w:r>
    </w:p>
    <w:p>
      <w:pPr>
        <w:keepLines/>
        <w:widowControl/>
        <w:spacing w:after="140"/>
      </w:pPr>
      <w:r>
        <w:t>Develop the planning, evidence evaluation and team leadership skills needed for sustainable community management audits against ISO 37101:2016. A municipal community development case connects community priorities, stakeholder participation and coordinated development measures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37101:2016, audit fundamentals and relevant sustainable community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stakeholder engagement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sustainable community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sustainable community management audit; 2 Evaluate stakeholder engagement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Municipal Sustainability Managers; Urban Development Managers; Assurance Managers.</w:t>
      </w:r>
    </w:p>
    <w:p>
      <w:pPr>
        <w:pStyle w:val="Heading2"/>
        <w:widowControl/>
      </w:pPr>
      <w:r>
        <w:t>6 Target industries</w:t>
      </w:r>
    </w:p>
    <w:p>
      <w:pPr>
        <w:keepLines/>
        <w:widowControl/>
      </w:pPr>
      <w:r>
        <w:t>Municipal Government; Urban Development Agencies; Community Infrastructure; Regional Development Authorities; Public Service Partnerships.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Community Boundaries and Sustainable Development</w:t>
      </w:r>
    </w:p>
    <w:p>
      <w:pPr>
        <w:keepLines/>
        <w:widowControl/>
        <w:spacing w:after="40"/>
      </w:pPr>
      <w:r>
        <w:t>Territorial boundaries and governance responsibilities; Community needs and interested parties; Sustainability resilience and long term perspectives.</w:t>
      </w:r>
    </w:p>
    <w:p>
      <w:pPr>
        <w:keepNext/>
        <w:keepLines/>
        <w:widowControl/>
        <w:spacing w:before="80" w:after="20"/>
      </w:pPr>
      <w:r>
        <w:rPr>
          <w:b/>
        </w:rPr>
        <w:t>Module 4  Auditing Sustainability Purposes and Priority Issues</w:t>
      </w:r>
    </w:p>
    <w:p>
      <w:pPr>
        <w:keepLines/>
        <w:widowControl/>
        <w:spacing w:after="40"/>
      </w:pPr>
      <w:r>
        <w:t>Community wellbeing and social cohesion; Environment resilience and responsible resource use; Cross analysis of relevant sustainability issues.</w:t>
      </w:r>
    </w:p>
    <w:p>
      <w:pPr>
        <w:keepNext/>
        <w:keepLines/>
        <w:widowControl/>
        <w:spacing w:before="80" w:after="20"/>
      </w:pPr>
      <w:r>
        <w:rPr>
          <w:b/>
        </w:rPr>
        <w:t>Module 5  Auditing Community Baselines and Significance</w:t>
      </w:r>
    </w:p>
    <w:p>
      <w:pPr>
        <w:keepLines/>
        <w:widowControl/>
        <w:spacing w:after="40"/>
      </w:pPr>
      <w:r>
        <w:t>Baseline evidence and existing development plans; Issue significance and affected groups; Risks opportunities and climate relevance.</w:t>
      </w:r>
    </w:p>
    <w:p>
      <w:pPr>
        <w:keepNext/>
        <w:keepLines/>
        <w:widowControl/>
        <w:spacing w:before="80" w:after="20"/>
      </w:pPr>
      <w:r>
        <w:rPr>
          <w:b/>
        </w:rPr>
        <w:t>Module 6  Auditing Leadership Participation and Policy</w:t>
      </w:r>
    </w:p>
    <w:p>
      <w:pPr>
        <w:keepLines/>
        <w:widowControl/>
        <w:spacing w:after="40"/>
      </w:pPr>
      <w:r>
        <w:t>Accountable governance and elected representative interfaces; Meaningful stakeholder engagement and participation; Sustainability policy and compliance obligations.</w:t>
      </w:r>
    </w:p>
    <w:p>
      <w:pPr>
        <w:keepNext/>
        <w:keepLines/>
        <w:widowControl/>
        <w:spacing w:before="80" w:after="20"/>
      </w:pPr>
      <w:r>
        <w:rPr>
          <w:b/>
        </w:rPr>
        <w:t>Module 7  Auditing Sustainability Strategy and Objectives</w:t>
      </w:r>
    </w:p>
    <w:p>
      <w:pPr>
        <w:keepLines/>
        <w:widowControl/>
        <w:spacing w:after="40"/>
      </w:pPr>
      <w:r>
        <w:t>Long term objectives and measurable milestones; Integrated strategies programmes and projects; Responsibilities resources and implementation partnerships.</w:t>
      </w:r>
    </w:p>
    <w:p>
      <w:pPr>
        <w:keepNext/>
        <w:keepLines/>
        <w:widowControl/>
        <w:spacing w:before="80" w:after="20"/>
      </w:pPr>
      <w:r>
        <w:rPr>
          <w:b/>
        </w:rPr>
        <w:t>Module 8  Auditing Coordinating Community Development Activities</w:t>
      </w:r>
    </w:p>
    <w:p>
      <w:pPr>
        <w:keepLines/>
        <w:widowControl/>
        <w:spacing w:after="40"/>
      </w:pPr>
      <w:r>
        <w:t>Consistency across projects plans and services; Life cycle consideration in development decisions; Inter community collaboration and operational changes.</w:t>
      </w:r>
    </w:p>
    <w:p>
      <w:pPr>
        <w:keepNext/>
        <w:keepLines/>
        <w:widowControl/>
        <w:spacing w:before="80" w:after="20"/>
      </w:pPr>
      <w:r>
        <w:rPr>
          <w:b/>
        </w:rPr>
        <w:t>Module 9  Auditing Community Indicators and Public Reporting</w:t>
      </w:r>
    </w:p>
    <w:p>
      <w:pPr>
        <w:keepLines/>
        <w:widowControl/>
        <w:spacing w:after="40"/>
      </w:pPr>
      <w:r>
        <w:t>Relevant verifiable indicators and data quality; Progress communication to community stakeholders; Balanced reporting of outcomes and limitations.</w:t>
      </w:r>
    </w:p>
    <w:p>
      <w:pPr>
        <w:keepNext/>
        <w:keepLines/>
        <w:widowControl/>
        <w:spacing w:before="80" w:after="20"/>
      </w:pPr>
      <w:r>
        <w:rPr>
          <w:b/>
        </w:rPr>
        <w:t>Module 10  Auditing Community Review and Continuing Improvement</w:t>
      </w:r>
    </w:p>
    <w:p>
      <w:pPr>
        <w:keepLines/>
        <w:widowControl/>
        <w:spacing w:after="40"/>
      </w:pPr>
      <w:r>
        <w:t>Internal audit and governance review; Corrective action and programme adaptation; Learning maturity and continuous development planning.</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Community baseline assessments; Stakeholder engagement records; Development programme performance reports.</w:t>
      </w:r>
    </w:p>
    <w:p>
      <w:pPr>
        <w:keepNext/>
        <w:keepLines/>
        <w:widowControl/>
        <w:spacing w:before="80" w:after="20"/>
      </w:pPr>
      <w:r>
        <w:rPr>
          <w:b/>
        </w:rPr>
        <w:t>Module 15  Evidence Judgement and Escalation</w:t>
      </w:r>
    </w:p>
    <w:p>
      <w:pPr>
        <w:keepLines/>
        <w:widowControl/>
        <w:spacing w:after="40"/>
      </w:pPr>
      <w:r>
        <w:t>Evidence of fragmented development decisions; Evidence of unrepresentative stakeholder engagement;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sustainable community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stakeholder engagement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sustainable community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A057   A Management Systems and Auditing</w:t>
      </w:r>
    </w:p>
    <w:p>
      <w:bookmarkStart w:id="157" w:name="course_A057"/>
      <w:pPr>
        <w:pStyle w:val="Heading1"/>
        <w:widowControl/>
        <w:spacing w:before="0" w:after="120"/>
      </w:pPr>
      <w:r>
        <w:t>ISO 37301:2021 Compliance Management Systems Foundation Level Training and Certification Program</w:t>
      </w:r>
      <w:bookmarkEnd w:id="157"/>
    </w:p>
    <w:p>
      <w:pPr>
        <w:pStyle w:val="Heading2"/>
        <w:widowControl/>
      </w:pPr>
      <w:r>
        <w:t>2 Training programme summary</w:t>
      </w:r>
    </w:p>
    <w:p>
      <w:pPr>
        <w:keepLines/>
        <w:widowControl/>
        <w:spacing w:after="140"/>
      </w:pPr>
      <w:r>
        <w:t>Build an understanding of compliance management using ISO 37301:2021. Participants connect compliance obligations, risk ownership and operational control evidence with responsibilities and performance measures. Exercises based on a regulated multi department business case develop requirement interpretation, evidence selection and gap recognition. The programme establishes a foundation for consistent compliance processes and accountable ethical business conduct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compliance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compliance obligations registers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compliance management requirements; 2 Connect requirements with operational responsibilities; 3 Recognise unassigned compliance obligations; 4 Select relevant implementation evidence; 5 Prepare for further practical development.</w:t>
      </w:r>
    </w:p>
    <w:p>
      <w:pPr>
        <w:pStyle w:val="Heading2"/>
        <w:widowControl/>
      </w:pPr>
      <w:r>
        <w:t>4 Learning outcomes</w:t>
      </w:r>
    </w:p>
    <w:p>
      <w:pPr>
        <w:keepLines/>
        <w:widowControl/>
      </w:pPr>
      <w:r>
        <w:t>1 Map obligations to accountable owners; 2 Evaluate operational compliance risks; 3 Specify evidence for key controls; 4 Review monitoring and investigation records; 5 Prioritise compliance improvement measures.</w:t>
      </w:r>
    </w:p>
    <w:p>
      <w:pPr>
        <w:pStyle w:val="Heading2"/>
        <w:widowControl/>
      </w:pPr>
      <w:r>
        <w:t>5 Target audience</w:t>
      </w:r>
    </w:p>
    <w:p>
      <w:pPr>
        <w:keepLines/>
        <w:widowControl/>
      </w:pPr>
      <w:r>
        <w:t>Compliance Directors; Compliance Managers; Risk Managers; Legal Counsel; Management System Coordinators.</w:t>
      </w:r>
    </w:p>
    <w:p>
      <w:pPr>
        <w:pStyle w:val="Heading2"/>
        <w:widowControl/>
      </w:pPr>
      <w:r>
        <w:t>6 Target industries</w:t>
      </w:r>
    </w:p>
    <w:p>
      <w:pPr>
        <w:keepLines/>
        <w:widowControl/>
      </w:pPr>
      <w:r>
        <w:t>Financial Services; Healthcare Services; Energy and Utilities; Telecommunications; Government Contracting.</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A057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Compliance Context and System Boundaries</w:t>
      </w:r>
    </w:p>
    <w:p>
      <w:pPr>
        <w:keepLines/>
        <w:widowControl/>
        <w:spacing w:after="40"/>
      </w:pPr>
      <w:r>
        <w:t>Organisational activities and interested parties; Compliance commitments and scope decisions; Operating context and climate relevance.</w:t>
      </w:r>
    </w:p>
    <w:p>
      <w:pPr>
        <w:keepNext/>
        <w:keepLines/>
        <w:widowControl/>
        <w:spacing w:before="80" w:after="20"/>
      </w:pPr>
      <w:r>
        <w:rPr>
          <w:b/>
        </w:rPr>
        <w:t>Module 3  Identifying and Maintaining Compliance Obligations</w:t>
      </w:r>
    </w:p>
    <w:p>
      <w:pPr>
        <w:keepLines/>
        <w:widowControl/>
        <w:spacing w:after="40"/>
      </w:pPr>
      <w:r>
        <w:t>Applicable requirements and reliable information sources; Obligation ownership and operational interpretation; Changes updates and communication arrangements.</w:t>
      </w:r>
    </w:p>
    <w:p>
      <w:pPr>
        <w:keepNext/>
        <w:keepLines/>
        <w:widowControl/>
        <w:spacing w:before="80" w:after="20"/>
      </w:pPr>
      <w:r>
        <w:rPr>
          <w:b/>
        </w:rPr>
        <w:t>Module 4  Compliance Risk Assessment</w:t>
      </w:r>
    </w:p>
    <w:p>
      <w:pPr>
        <w:keepLines/>
        <w:widowControl/>
        <w:spacing w:after="40"/>
      </w:pPr>
      <w:r>
        <w:t>Risk scenarios and affected activities; Likelihood consequence and risk prioritisation; Treatment ownership and reassessment triggers.</w:t>
      </w:r>
    </w:p>
    <w:p>
      <w:pPr>
        <w:keepNext/>
        <w:keepLines/>
        <w:widowControl/>
        <w:spacing w:before="80" w:after="20"/>
      </w:pPr>
      <w:r>
        <w:rPr>
          <w:b/>
        </w:rPr>
        <w:t>Module 5  Governance Culture and Compliance Function</w:t>
      </w:r>
    </w:p>
    <w:p>
      <w:pPr>
        <w:keepLines/>
        <w:widowControl/>
        <w:spacing w:after="40"/>
      </w:pPr>
      <w:r>
        <w:t>Leadership accountability and compliance policy; Function independence authority and access; Ethical culture and accountable management behaviour.</w:t>
      </w:r>
    </w:p>
    <w:p>
      <w:pPr>
        <w:keepNext/>
        <w:keepLines/>
        <w:widowControl/>
        <w:spacing w:before="80" w:after="20"/>
      </w:pPr>
      <w:r>
        <w:rPr>
          <w:b/>
        </w:rPr>
        <w:t>Module 6  Implementing Operational Compliance Controls</w:t>
      </w:r>
    </w:p>
    <w:p>
      <w:pPr>
        <w:keepLines/>
        <w:widowControl/>
        <w:spacing w:after="40"/>
      </w:pPr>
      <w:r>
        <w:t>Requirements translated into practical control activities; Supplier outsourcing and business partner interfaces; Documents approvals and exception handling.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Competence Communication and Raising Concerns</w:t>
      </w:r>
    </w:p>
    <w:p>
      <w:pPr>
        <w:keepLines/>
        <w:widowControl/>
        <w:spacing w:after="40"/>
      </w:pPr>
      <w:r>
        <w:t>Role specific competence and awareness; Accessible reporting and protection arrangements; Information escalation and stakeholder communication.</w:t>
      </w:r>
    </w:p>
    <w:p>
      <w:pPr>
        <w:keepNext/>
        <w:keepLines/>
        <w:widowControl/>
        <w:spacing w:before="80" w:after="20"/>
      </w:pPr>
      <w:r>
        <w:rPr>
          <w:b/>
        </w:rPr>
        <w:t>Module 8  Monitoring Investigation and Reporting</w:t>
      </w:r>
    </w:p>
    <w:p>
      <w:pPr>
        <w:keepLines/>
        <w:widowControl/>
        <w:spacing w:after="40"/>
      </w:pPr>
      <w:r>
        <w:t>Control monitoring and compliance indicators; Investigation responsibilities and evidence handling; Reporting noncompliance and corrective action progress.</w:t>
      </w:r>
    </w:p>
    <w:p>
      <w:pPr>
        <w:keepNext/>
        <w:keepLines/>
        <w:widowControl/>
        <w:spacing w:before="80" w:after="20"/>
      </w:pPr>
      <w:r>
        <w:rPr>
          <w:b/>
        </w:rPr>
        <w:t>Module 9  Compliance Assurance and Improvement</w:t>
      </w:r>
    </w:p>
    <w:p>
      <w:pPr>
        <w:keepLines/>
        <w:widowControl/>
        <w:spacing w:after="40"/>
      </w:pPr>
      <w:r>
        <w:t>Internal audit and management review; Root cause and corrective action effectiveness; Changing obligations and continual improvement priorities.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Compliance obligations registers; Compliance risk assessments; Monitoring and investigation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regulated multi department business case, produce a compliance obligations map and risk priorities, link three controls to relevant requirements and explain one unresolved weakness.</w:t>
      </w:r>
    </w:p>
    <w:p>
      <w:pPr>
        <w:pStyle w:val="ListBullet"/>
        <w:widowControl/>
      </w:pPr>
      <w:r>
        <w:t>Assessment criteria: Accurate interpretation of compliance management requirements; Relevant use of compliance obligations registers;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compliance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A058   A Management Systems and Auditing</w:t>
      </w:r>
    </w:p>
    <w:p>
      <w:bookmarkStart w:id="158" w:name="course_A058"/>
      <w:pPr>
        <w:pStyle w:val="Heading1"/>
        <w:widowControl/>
        <w:spacing w:before="0" w:after="120"/>
      </w:pPr>
      <w:r>
        <w:t>ISO 37301:2021 Compliance Management Systems Internal Auditor Training and Certification Program</w:t>
      </w:r>
      <w:bookmarkEnd w:id="158"/>
    </w:p>
    <w:p>
      <w:pPr>
        <w:pStyle w:val="Heading2"/>
        <w:widowControl/>
      </w:pPr>
      <w:r>
        <w:t>2 Training programme summary</w:t>
      </w:r>
    </w:p>
    <w:p>
      <w:pPr>
        <w:keepLines/>
        <w:widowControl/>
        <w:spacing w:after="140"/>
      </w:pPr>
      <w:r>
        <w:t>Develop the skills to conduct focused internal audits of compliance management against ISO 37301:2021. Participants practise planning, interviewing, sampling and reporting using a regulated multi department business case. Exercises examine compliance obligations, risk ownership and operational control evidence,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37301:2021 and relevant compliance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compliance obligations registers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compliance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compliance management audit; 2 Sample compliance obligations registers; 3 Conduct a focused evidence gathering interview; 4 Write findings linked to specified criteria; 5 Evaluate action on unassigned compliance obligations.</w:t>
      </w:r>
    </w:p>
    <w:p>
      <w:pPr>
        <w:pStyle w:val="Heading2"/>
        <w:widowControl/>
      </w:pPr>
      <w:r>
        <w:t>5 Target audience</w:t>
      </w:r>
    </w:p>
    <w:p>
      <w:pPr>
        <w:keepLines/>
        <w:widowControl/>
      </w:pPr>
      <w:r>
        <w:t>Internal Auditors; Compliance Directors; Compliance Managers; Risk Managers; Management System Coordinators.</w:t>
      </w:r>
    </w:p>
    <w:p>
      <w:pPr>
        <w:pStyle w:val="Heading2"/>
        <w:widowControl/>
      </w:pPr>
      <w:r>
        <w:t>6 Target industries</w:t>
      </w:r>
    </w:p>
    <w:p>
      <w:pPr>
        <w:keepLines/>
        <w:widowControl/>
      </w:pPr>
      <w:r>
        <w:t>Financial Services; Healthcare Services; Energy and Utilities; Telecommunications; Government Contracting.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Compliance obligations registers; Compliance risk assessments; Monitoring and investigation records.</w:t>
      </w:r>
    </w:p>
    <w:p>
      <w:pPr>
        <w:keepNext/>
        <w:keepLines/>
        <w:widowControl/>
        <w:spacing w:before="80" w:after="20"/>
      </w:pPr>
      <w:r>
        <w:rPr>
          <w:b/>
        </w:rPr>
        <w:t>Module 5  Auditing Compliance Context and System Boundaries</w:t>
      </w:r>
    </w:p>
    <w:p>
      <w:pPr>
        <w:keepLines/>
        <w:widowControl/>
        <w:spacing w:after="40"/>
      </w:pPr>
      <w:r>
        <w:t>Organisational activities and interested parties; Compliance commitments and scope decisions; Operating context and climate relevance.</w:t>
      </w:r>
    </w:p>
    <w:p>
      <w:pPr>
        <w:keepNext/>
        <w:keepLines/>
        <w:widowControl/>
        <w:spacing w:before="80" w:after="20"/>
      </w:pPr>
      <w:r>
        <w:rPr>
          <w:b/>
        </w:rPr>
        <w:t>Module 6  Auditing Compliance Risk Assessment</w:t>
      </w:r>
    </w:p>
    <w:p>
      <w:pPr>
        <w:keepLines/>
        <w:widowControl/>
        <w:spacing w:after="40"/>
      </w:pPr>
      <w:r>
        <w:t>Risk scenarios and affected activities; Likelihood consequence and risk prioritisation; Treatment ownership and reassessment triggers.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Implementing Operational Compliance Controls</w:t>
      </w:r>
    </w:p>
    <w:p>
      <w:pPr>
        <w:keepLines/>
        <w:widowControl/>
        <w:spacing w:after="40"/>
      </w:pPr>
      <w:r>
        <w:t>Requirements translated into practical control activities; Supplier outsourcing and business partner interfaces; Documents approvals and exception handling.</w:t>
      </w:r>
    </w:p>
    <w:p>
      <w:pPr>
        <w:keepNext/>
        <w:keepLines/>
        <w:widowControl/>
        <w:spacing w:before="80" w:after="20"/>
      </w:pPr>
      <w:r>
        <w:rPr>
          <w:b/>
        </w:rPr>
        <w:t>Module 8  Auditing Monitoring Investigation and Reporting</w:t>
      </w:r>
    </w:p>
    <w:p>
      <w:pPr>
        <w:keepLines/>
        <w:widowControl/>
        <w:spacing w:after="40"/>
      </w:pPr>
      <w:r>
        <w:t>Control monitoring and compliance indicators; Investigation responsibilities and evidence handling; Reporting noncompliance and corrective action progress.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compliance management audit: prepare a sampling plan, interview a role player, evaluate supplied records, report two supported findings and review one proposed corrective action.</w:t>
      </w:r>
    </w:p>
    <w:p>
      <w:pPr>
        <w:pStyle w:val="ListBullet"/>
        <w:widowControl/>
      </w:pPr>
      <w:r>
        <w:t>Assessment criteria: Risk relevant sampling of compliance obligations registers; Interview and findings supported by traceable requirements and evidence; Sound corrective action judgement on unassigned compliance obligations.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compliance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A059   A Management Systems and Auditing</w:t>
      </w:r>
    </w:p>
    <w:p>
      <w:bookmarkStart w:id="159" w:name="course_A059"/>
      <w:pPr>
        <w:pStyle w:val="Heading1"/>
        <w:widowControl/>
        <w:spacing w:before="0" w:after="120"/>
      </w:pPr>
      <w:r>
        <w:t>ISO 37301:2021 Compliance Management Systems Lead Implementer Training and Certification Program</w:t>
      </w:r>
      <w:bookmarkEnd w:id="159"/>
    </w:p>
    <w:p>
      <w:pPr>
        <w:pStyle w:val="Heading2"/>
        <w:widowControl/>
      </w:pPr>
      <w:r>
        <w:t>2 Training programme summary</w:t>
      </w:r>
    </w:p>
    <w:p>
      <w:pPr>
        <w:keepLines/>
        <w:widowControl/>
        <w:spacing w:after="140"/>
      </w:pPr>
      <w:r>
        <w:t>Practise leading a structured compliance management implementation project against ISO 37301:2021. Working through a regulated multi department business case, participants translate compliance obligations, risk ownership and operational control evidence into accountable controls, resources and measurable milestones. The programme develops an implementation portfolio, tests operational feasibility and prepares management review evidence to support consistent compliance processes and accountable ethical business conduct.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37301:2021, relevant compliance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compliance obligations registers;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compliance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compliance management implementation roadmap; 2 Specify controls for unassigned compliance obligations; 3 Design compliance obligations registers; 4 Assign accountable owners and measurable milestones; 5 Present a justified management review proposal.</w:t>
      </w:r>
    </w:p>
    <w:p>
      <w:pPr>
        <w:pStyle w:val="Heading2"/>
        <w:widowControl/>
      </w:pPr>
      <w:r>
        <w:t>5 Target audience</w:t>
      </w:r>
    </w:p>
    <w:p>
      <w:pPr>
        <w:keepLines/>
        <w:widowControl/>
      </w:pPr>
      <w:r>
        <w:t>Compliance Directors; Compliance Managers; Risk Managers; Implementation Project Managers; Management System Consultants.</w:t>
      </w:r>
    </w:p>
    <w:p>
      <w:pPr>
        <w:pStyle w:val="Heading2"/>
        <w:widowControl/>
      </w:pPr>
      <w:r>
        <w:t>6 Target industries</w:t>
      </w:r>
    </w:p>
    <w:p>
      <w:pPr>
        <w:keepLines/>
        <w:widowControl/>
      </w:pPr>
      <w:r>
        <w:t>Financial Services; Healthcare Services; Energy and Utilities; Telecommunications; Government Contracting.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A059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Compliance Context and System Boundaries</w:t>
      </w:r>
    </w:p>
    <w:p>
      <w:pPr>
        <w:keepLines/>
        <w:widowControl/>
        <w:spacing w:after="40"/>
      </w:pPr>
      <w:r>
        <w:t>Organisational activities and interested parties; Compliance commitments and scope decisions; Operating context and climate relevance.</w:t>
      </w:r>
    </w:p>
    <w:p>
      <w:pPr>
        <w:keepNext/>
        <w:keepLines/>
        <w:widowControl/>
        <w:spacing w:before="80" w:after="20"/>
      </w:pPr>
      <w:r>
        <w:rPr>
          <w:b/>
        </w:rPr>
        <w:t>Module 4  Identifying and Maintaining Compliance Obligations</w:t>
      </w:r>
    </w:p>
    <w:p>
      <w:pPr>
        <w:keepLines/>
        <w:widowControl/>
        <w:spacing w:after="40"/>
      </w:pPr>
      <w:r>
        <w:t>Applicable requirements and reliable information sources; Obligation ownership and operational interpretation; Changes updates and communication arrangements.</w:t>
      </w:r>
    </w:p>
    <w:p>
      <w:pPr>
        <w:keepNext/>
        <w:keepLines/>
        <w:widowControl/>
        <w:spacing w:before="80" w:after="20"/>
      </w:pPr>
      <w:r>
        <w:rPr>
          <w:b/>
        </w:rPr>
        <w:t>Module 5  Compliance Risk Assessment</w:t>
      </w:r>
    </w:p>
    <w:p>
      <w:pPr>
        <w:keepLines/>
        <w:widowControl/>
        <w:spacing w:after="40"/>
      </w:pPr>
      <w:r>
        <w:t>Risk scenarios and affected activities; Likelihood consequence and risk prioritisation; Treatment ownership and reassessment triggers.</w:t>
      </w:r>
    </w:p>
    <w:p>
      <w:pPr>
        <w:keepNext/>
        <w:keepLines/>
        <w:widowControl/>
        <w:spacing w:before="80" w:after="20"/>
      </w:pPr>
      <w:r>
        <w:rPr>
          <w:b/>
        </w:rPr>
        <w:t>Module 6  Governance Culture and Compliance Function</w:t>
      </w:r>
    </w:p>
    <w:p>
      <w:pPr>
        <w:keepLines/>
        <w:widowControl/>
        <w:spacing w:after="40"/>
      </w:pPr>
      <w:r>
        <w:t>Leadership accountability and compliance policy; Function independence authority and access; Ethical culture and accountable management behaviour.</w:t>
      </w:r>
    </w:p>
    <w:p>
      <w:pPr>
        <w:keepNext/>
        <w:keepLines/>
        <w:widowControl/>
        <w:spacing w:before="80" w:after="20"/>
      </w:pPr>
      <w:r>
        <w:rPr>
          <w:b/>
        </w:rPr>
        <w:t>Module 7  Implementing Operational Compliance Controls</w:t>
      </w:r>
    </w:p>
    <w:p>
      <w:pPr>
        <w:keepLines/>
        <w:widowControl/>
        <w:spacing w:after="40"/>
      </w:pPr>
      <w:r>
        <w:t>Requirements translated into practical control activities; Supplier outsourcing and business partner interfaces; Documents approvals and exception handling.</w:t>
      </w:r>
    </w:p>
    <w:p>
      <w:pPr>
        <w:keepNext/>
        <w:keepLines/>
        <w:widowControl/>
        <w:spacing w:before="80" w:after="20"/>
      </w:pPr>
      <w:r>
        <w:rPr>
          <w:b/>
        </w:rPr>
        <w:t>Module 8  Competence Communication and Raising Concerns</w:t>
      </w:r>
    </w:p>
    <w:p>
      <w:pPr>
        <w:keepLines/>
        <w:widowControl/>
        <w:spacing w:after="40"/>
      </w:pPr>
      <w:r>
        <w:t>Role specific competence and awareness; Accessible reporting and protection arrangements; Information escalation and stakeholder communication.</w:t>
      </w:r>
    </w:p>
    <w:p>
      <w:pPr>
        <w:keepNext/>
        <w:keepLines/>
        <w:widowControl/>
        <w:spacing w:before="80" w:after="20"/>
      </w:pPr>
      <w:r>
        <w:rPr>
          <w:b/>
        </w:rPr>
        <w:t>Module 9  Monitoring Investigation and Reporting</w:t>
      </w:r>
    </w:p>
    <w:p>
      <w:pPr>
        <w:keepLines/>
        <w:widowControl/>
        <w:spacing w:after="40"/>
      </w:pPr>
      <w:r>
        <w:t>Control monitoring and compliance indicators; Investigation responsibilities and evidence handling; Reporting noncompliance and corrective action progress.</w:t>
      </w:r>
    </w:p>
    <w:p>
      <w:pPr>
        <w:keepNext/>
        <w:keepLines/>
        <w:widowControl/>
        <w:spacing w:before="80" w:after="20"/>
      </w:pPr>
      <w:r>
        <w:rPr>
          <w:b/>
        </w:rPr>
        <w:t>Module 10  Compliance Assurance and Improvement</w:t>
      </w:r>
    </w:p>
    <w:p>
      <w:pPr>
        <w:keepLines/>
        <w:widowControl/>
        <w:spacing w:after="40"/>
      </w:pPr>
      <w:r>
        <w:t>Internal audit and management review; Root cause and corrective action effectiveness; Changing obligations and continual improvement priorities.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unassigned compliance obligations; Addressing ineffective operational monitoring; Responding to unresolved noncompliance concerns.</w:t>
      </w:r>
    </w:p>
    <w:p>
      <w:pPr>
        <w:keepNext/>
        <w:keepLines/>
        <w:widowControl/>
        <w:spacing w:before="80" w:after="20"/>
      </w:pPr>
      <w:r>
        <w:rPr>
          <w:b/>
        </w:rPr>
        <w:t>Module 13  Building the Required Evidence Portfolio</w:t>
      </w:r>
    </w:p>
    <w:p>
      <w:pPr>
        <w:keepLines/>
        <w:widowControl/>
        <w:spacing w:after="40"/>
      </w:pPr>
      <w:r>
        <w:t>Compliance obligations registers; Compliance risk assessments; Monitoring and investigation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A059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regulated multi department business case, develop a compliance implementation roadmap and monitoring programme, assign resources and milestones, demonstrate one control and defend implementation priorities in a brief panel review.</w:t>
      </w:r>
    </w:p>
    <w:p>
      <w:pPr>
        <w:pStyle w:val="ListBullet"/>
        <w:widowControl/>
      </w:pPr>
      <w:r>
        <w:t>Assessment criteria: Workable design of controls for unassigned compliance obligations; Relevant evidence portfolio including compliance obligations registers;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compliance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A060   A Management Systems and Auditing</w:t>
      </w:r>
    </w:p>
    <w:p>
      <w:bookmarkStart w:id="160" w:name="course_A060"/>
      <w:pPr>
        <w:pStyle w:val="Heading1"/>
        <w:widowControl/>
        <w:spacing w:before="0" w:after="120"/>
      </w:pPr>
      <w:r>
        <w:t>ISO 37301:2021 Compliance Management Systems Lead Auditor Training and Certification Program</w:t>
      </w:r>
      <w:bookmarkEnd w:id="160"/>
    </w:p>
    <w:p>
      <w:pPr>
        <w:pStyle w:val="Heading2"/>
        <w:widowControl/>
      </w:pPr>
      <w:r>
        <w:t>2 Training programme summary</w:t>
      </w:r>
    </w:p>
    <w:p>
      <w:pPr>
        <w:keepLines/>
        <w:widowControl/>
        <w:spacing w:after="140"/>
      </w:pPr>
      <w:r>
        <w:t>Develop the planning, evidence evaluation and team leadership skills needed for compliance management audits against ISO 37301:2021. A regulated multi department business case connects compliance obligations, risk ownership and operational control evidence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37301:2021, audit fundamentals and relevant compliance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compliance risk assessments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compliance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compliance management audit; 2 Evaluate compliance risk assessments;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Compliance Directors; Compliance Managers; Assurance Managers.</w:t>
      </w:r>
    </w:p>
    <w:p>
      <w:pPr>
        <w:pStyle w:val="Heading2"/>
        <w:widowControl/>
      </w:pPr>
      <w:r>
        <w:t>6 Target industries</w:t>
      </w:r>
    </w:p>
    <w:p>
      <w:pPr>
        <w:keepLines/>
        <w:widowControl/>
      </w:pPr>
      <w:r>
        <w:t>Financial Services; Healthcare Services; Energy and Utilities; Telecommunications; Government Contracting.</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Compliance Context and System Boundaries</w:t>
      </w:r>
    </w:p>
    <w:p>
      <w:pPr>
        <w:keepLines/>
        <w:widowControl/>
        <w:spacing w:after="40"/>
      </w:pPr>
      <w:r>
        <w:t>Organisational activities and interested parties; Compliance commitments and scope decisions; Operating context and climate relevance.</w:t>
      </w:r>
    </w:p>
    <w:p>
      <w:pPr>
        <w:keepNext/>
        <w:keepLines/>
        <w:widowControl/>
        <w:spacing w:before="80" w:after="20"/>
      </w:pPr>
      <w:r>
        <w:rPr>
          <w:b/>
        </w:rPr>
        <w:t>Module 4  Auditing Identifying and Maintaining Compliance Obligations</w:t>
      </w:r>
    </w:p>
    <w:p>
      <w:pPr>
        <w:keepLines/>
        <w:widowControl/>
        <w:spacing w:after="40"/>
      </w:pPr>
      <w:r>
        <w:t>Applicable requirements and reliable information sources; Obligation ownership and operational interpretation; Changes updates and communication arrangements.</w:t>
      </w:r>
    </w:p>
    <w:p>
      <w:pPr>
        <w:keepNext/>
        <w:keepLines/>
        <w:widowControl/>
        <w:spacing w:before="80" w:after="20"/>
      </w:pPr>
      <w:r>
        <w:rPr>
          <w:b/>
        </w:rPr>
        <w:t>Module 5  Auditing Compliance Risk Assessment</w:t>
      </w:r>
    </w:p>
    <w:p>
      <w:pPr>
        <w:keepLines/>
        <w:widowControl/>
        <w:spacing w:after="40"/>
      </w:pPr>
      <w:r>
        <w:t>Risk scenarios and affected activities; Likelihood consequence and risk prioritisation; Treatment ownership and reassessment triggers.</w:t>
      </w:r>
    </w:p>
    <w:p>
      <w:pPr>
        <w:keepNext/>
        <w:keepLines/>
        <w:widowControl/>
        <w:spacing w:before="80" w:after="20"/>
      </w:pPr>
      <w:r>
        <w:rPr>
          <w:b/>
        </w:rPr>
        <w:t>Module 6  Auditing Governance Culture and Compliance Function</w:t>
      </w:r>
    </w:p>
    <w:p>
      <w:pPr>
        <w:keepLines/>
        <w:widowControl/>
        <w:spacing w:after="40"/>
      </w:pPr>
      <w:r>
        <w:t>Leadership accountability and compliance policy; Function independence authority and access; Ethical culture and accountable management behaviour.</w:t>
      </w:r>
    </w:p>
    <w:p>
      <w:pPr>
        <w:keepNext/>
        <w:keepLines/>
        <w:widowControl/>
        <w:spacing w:before="80" w:after="20"/>
      </w:pPr>
      <w:r>
        <w:rPr>
          <w:b/>
        </w:rPr>
        <w:t>Module 7  Auditing Implementing Operational Compliance Controls</w:t>
      </w:r>
    </w:p>
    <w:p>
      <w:pPr>
        <w:keepLines/>
        <w:widowControl/>
        <w:spacing w:after="40"/>
      </w:pPr>
      <w:r>
        <w:t>Requirements translated into practical control activities; Supplier outsourcing and business partner interfaces; Documents approvals and exception handling.</w:t>
      </w:r>
    </w:p>
    <w:p>
      <w:pPr>
        <w:keepNext/>
        <w:keepLines/>
        <w:widowControl/>
        <w:spacing w:before="80" w:after="20"/>
      </w:pPr>
      <w:r>
        <w:rPr>
          <w:b/>
        </w:rPr>
        <w:t>Module 8  Auditing Competence Communication and Raising Concerns</w:t>
      </w:r>
    </w:p>
    <w:p>
      <w:pPr>
        <w:keepLines/>
        <w:widowControl/>
        <w:spacing w:after="40"/>
      </w:pPr>
      <w:r>
        <w:t>Role specific competence and awareness; Accessible reporting and protection arrangements; Information escalation and stakeholder communication.</w:t>
      </w:r>
    </w:p>
    <w:p>
      <w:pPr>
        <w:keepNext/>
        <w:keepLines/>
        <w:widowControl/>
        <w:spacing w:before="80" w:after="20"/>
      </w:pPr>
      <w:r>
        <w:rPr>
          <w:b/>
        </w:rPr>
        <w:t>Module 9  Auditing Monitoring Investigation and Reporting</w:t>
      </w:r>
    </w:p>
    <w:p>
      <w:pPr>
        <w:keepLines/>
        <w:widowControl/>
        <w:spacing w:after="40"/>
      </w:pPr>
      <w:r>
        <w:t>Control monitoring and compliance indicators; Investigation responsibilities and evidence handling; Reporting noncompliance and corrective action progress.</w:t>
      </w:r>
    </w:p>
    <w:p>
      <w:pPr>
        <w:keepNext/>
        <w:keepLines/>
        <w:widowControl/>
        <w:spacing w:before="80" w:after="20"/>
      </w:pPr>
      <w:r>
        <w:rPr>
          <w:b/>
        </w:rPr>
        <w:t>Module 10  Auditing Compliance Assurance and Improvement</w:t>
      </w:r>
    </w:p>
    <w:p>
      <w:pPr>
        <w:keepLines/>
        <w:widowControl/>
        <w:spacing w:after="40"/>
      </w:pPr>
      <w:r>
        <w:t>Internal audit and management review; Root cause and corrective action effectiveness; Changing obligations and continual improvement priorities.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Compliance obligations registers; Compliance risk assessments; Monitoring and investigation records.</w:t>
      </w:r>
    </w:p>
    <w:p>
      <w:pPr>
        <w:keepNext/>
        <w:keepLines/>
        <w:widowControl/>
        <w:spacing w:before="80" w:after="20"/>
      </w:pPr>
      <w:r>
        <w:rPr>
          <w:b/>
        </w:rPr>
        <w:t>Module 15  Evidence Judgement and Escalation</w:t>
      </w:r>
    </w:p>
    <w:p>
      <w:pPr>
        <w:keepLines/>
        <w:widowControl/>
        <w:spacing w:after="40"/>
      </w:pPr>
      <w:r>
        <w:t>Evidence of unassigned compliance obligations; Evidence of ineffective operational monitoring;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A060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compliance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compliance risk assessments;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compliance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A061   A Management Systems and Auditing</w:t>
      </w:r>
    </w:p>
    <w:p>
      <w:bookmarkStart w:id="161" w:name="course_A061"/>
      <w:pPr>
        <w:pStyle w:val="Heading1"/>
        <w:widowControl/>
        <w:spacing w:before="0" w:after="120"/>
      </w:pPr>
      <w:r>
        <w:t>ISO 39001:2012 Road Traffic Safety Management Systems Foundation Level Training and Certification Program</w:t>
      </w:r>
      <w:bookmarkEnd w:id="161"/>
    </w:p>
    <w:p>
      <w:pPr>
        <w:pStyle w:val="Heading2"/>
        <w:widowControl/>
      </w:pPr>
      <w:r>
        <w:t>2 Training programme summary</w:t>
      </w:r>
    </w:p>
    <w:p>
      <w:pPr>
        <w:keepLines/>
        <w:widowControl/>
        <w:spacing w:after="140"/>
      </w:pPr>
      <w:r>
        <w:t>Build an understanding of road traffic safety management using ISO 39001:2012. Participants connect road exposure, safety performance factors and transport operating controls with responsibilities and performance measures. Exercises based on a commercial fleet and road services case develop requirement interpretation, evidence selection and gap recognition. The programme establishes a foundation for reduction of fatal and serious road traffic harm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road traffic safety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journey and vehicle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road traffic safety management requirements; 2 Connect requirements with operational responsibilities; 3 Recognise uncontrolled speed exposure; 4 Select relevant implementation evidence; 5 Prepare for further practical development.</w:t>
      </w:r>
    </w:p>
    <w:p>
      <w:pPr>
        <w:pStyle w:val="Heading2"/>
        <w:widowControl/>
      </w:pPr>
      <w:r>
        <w:t>4 Learning outcomes</w:t>
      </w:r>
    </w:p>
    <w:p>
      <w:pPr>
        <w:keepLines/>
        <w:widowControl/>
      </w:pPr>
      <w:r>
        <w:t>1 Map road safety exposure factors; 2 Select meaningful fleet safety indicators; 3 Identify journey and vehicle controls; 4 Evaluate crash investigation evidence; 5 Prioritise controls against serious road harm.</w:t>
      </w:r>
    </w:p>
    <w:p>
      <w:pPr>
        <w:pStyle w:val="Heading2"/>
        <w:widowControl/>
      </w:pPr>
      <w:r>
        <w:t>5 Target audience</w:t>
      </w:r>
    </w:p>
    <w:p>
      <w:pPr>
        <w:keepLines/>
        <w:widowControl/>
      </w:pPr>
      <w:r>
        <w:t>Fleet Safety Managers; Transport Managers; Road Safety Officers; Logistics Managers; Management System Coordinators.</w:t>
      </w:r>
    </w:p>
    <w:p>
      <w:pPr>
        <w:pStyle w:val="Heading2"/>
        <w:widowControl/>
      </w:pPr>
      <w:r>
        <w:t>6 Target industries</w:t>
      </w:r>
    </w:p>
    <w:p>
      <w:pPr>
        <w:keepLines/>
        <w:widowControl/>
      </w:pPr>
      <w:r>
        <w:t>Road Freight Transport; Public Passenger Transport; Corporate Vehicle Fleets; Road Infrastructure Services; Last Mile Delivery.</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A061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Road Traffic Context and System Scope</w:t>
      </w:r>
    </w:p>
    <w:p>
      <w:pPr>
        <w:keepLines/>
        <w:widowControl/>
        <w:spacing w:after="40"/>
      </w:pPr>
      <w:r>
        <w:t>Road system interactions and organisational influence; Deaths serious injuries and prevention objectives; Interested parties obligations and climate relevance.</w:t>
      </w:r>
    </w:p>
    <w:p>
      <w:pPr>
        <w:keepNext/>
        <w:keepLines/>
        <w:widowControl/>
        <w:spacing w:before="80" w:after="20"/>
      </w:pPr>
      <w:r>
        <w:rPr>
          <w:b/>
        </w:rPr>
        <w:t>Module 3  Road Exposure and Safety Baselines</w:t>
      </w:r>
    </w:p>
    <w:p>
      <w:pPr>
        <w:keepLines/>
        <w:widowControl/>
        <w:spacing w:after="40"/>
      </w:pPr>
      <w:r>
        <w:t>Travel distances journeys and exposure data; Final and intermediate performance factors; Data quality and baseline interpretation.</w:t>
      </w:r>
    </w:p>
    <w:p>
      <w:pPr>
        <w:keepNext/>
        <w:keepLines/>
        <w:widowControl/>
        <w:spacing w:before="80" w:after="20"/>
      </w:pPr>
      <w:r>
        <w:rPr>
          <w:b/>
        </w:rPr>
        <w:t>Module 4  Road Safety Risk and Planning</w:t>
      </w:r>
    </w:p>
    <w:p>
      <w:pPr>
        <w:keepLines/>
        <w:widowControl/>
        <w:spacing w:after="40"/>
      </w:pPr>
      <w:r>
        <w:t>Road user vehicle and journey risks; Safe system thinking and control priorities; Targets responsibilities and action planning.</w:t>
      </w:r>
    </w:p>
    <w:p>
      <w:pPr>
        <w:keepNext/>
        <w:keepLines/>
        <w:widowControl/>
        <w:spacing w:before="80" w:after="20"/>
      </w:pPr>
      <w:r>
        <w:rPr>
          <w:b/>
        </w:rPr>
        <w:t>Module 5  Leadership and Driver Competence Interfaces</w:t>
      </w:r>
    </w:p>
    <w:p>
      <w:pPr>
        <w:keepLines/>
        <w:widowControl/>
        <w:spacing w:after="40"/>
      </w:pPr>
      <w:r>
        <w:t>Road safety policy and management accountability; Competence fitness and awareness arrangements; Contractor communication and transport responsibilities.</w:t>
      </w:r>
    </w:p>
    <w:p>
      <w:pPr>
        <w:keepNext/>
        <w:keepLines/>
        <w:widowControl/>
        <w:spacing w:before="80" w:after="20"/>
      </w:pPr>
      <w:r>
        <w:rPr>
          <w:b/>
        </w:rPr>
        <w:t>Module 6  Safe Journeys and Road User Behaviour</w:t>
      </w:r>
    </w:p>
    <w:p>
      <w:pPr>
        <w:keepLines/>
        <w:widowControl/>
        <w:spacing w:after="40"/>
      </w:pPr>
      <w:r>
        <w:t>Journey planning and appropriate speed management; Fatigue distraction and restraint controls; Vulnerable road users and operating conditions.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Vehicle and Transport Operation Controls</w:t>
      </w:r>
    </w:p>
    <w:p>
      <w:pPr>
        <w:keepLines/>
        <w:widowControl/>
        <w:spacing w:after="40"/>
      </w:pPr>
      <w:r>
        <w:t>Vehicle safety suitability and maintenance interfaces; Load passenger and route control arrangements; Procurement outsourcing and operational changes.</w:t>
      </w:r>
    </w:p>
    <w:p>
      <w:pPr>
        <w:keepNext/>
        <w:keepLines/>
        <w:widowControl/>
        <w:spacing w:before="80" w:after="20"/>
      </w:pPr>
      <w:r>
        <w:rPr>
          <w:b/>
        </w:rPr>
        <w:t>Module 8  Crash Preparedness and Incident Learning</w:t>
      </w:r>
    </w:p>
    <w:p>
      <w:pPr>
        <w:keepLines/>
        <w:widowControl/>
        <w:spacing w:after="40"/>
      </w:pPr>
      <w:r>
        <w:t>Emergency response and incident reporting; Crash investigation and contributing factors; Corrective action and shared learning.</w:t>
      </w:r>
    </w:p>
    <w:p>
      <w:pPr>
        <w:keepNext/>
        <w:keepLines/>
        <w:widowControl/>
        <w:spacing w:before="80" w:after="20"/>
      </w:pPr>
      <w:r>
        <w:rPr>
          <w:b/>
        </w:rPr>
        <w:t>Module 9  Road Safety Performance and Assurance</w:t>
      </w:r>
    </w:p>
    <w:p>
      <w:pPr>
        <w:keepLines/>
        <w:widowControl/>
        <w:spacing w:after="40"/>
      </w:pPr>
      <w:r>
        <w:t>Monitoring performance factors and outcome trends; Internal audit and management review; Effectiveness evaluation and road safety improvement.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Journey and vehicle records; Road safety performance measures; Crash investigation and action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commercial fleet and road services case, produce a road safety exposure map and performance measures, link three controls to relevant requirements and explain one unresolved weakness.</w:t>
      </w:r>
    </w:p>
    <w:p>
      <w:pPr>
        <w:pStyle w:val="ListBullet"/>
        <w:widowControl/>
      </w:pPr>
      <w:r>
        <w:t>Assessment criteria: Accurate interpretation of road traffic safety management requirements; Relevant use of journey and vehicle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road traffic safety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A062   A Management Systems and Auditing</w:t>
      </w:r>
    </w:p>
    <w:p>
      <w:bookmarkStart w:id="162" w:name="course_A062"/>
      <w:pPr>
        <w:pStyle w:val="Heading1"/>
        <w:widowControl/>
        <w:spacing w:before="0" w:after="120"/>
      </w:pPr>
      <w:r>
        <w:t>ISO 39001:2012 Road Traffic Safety Management Systems Internal Auditor Training and Certification Program</w:t>
      </w:r>
      <w:bookmarkEnd w:id="162"/>
    </w:p>
    <w:p>
      <w:pPr>
        <w:pStyle w:val="Heading2"/>
        <w:widowControl/>
      </w:pPr>
      <w:r>
        <w:t>2 Training programme summary</w:t>
      </w:r>
    </w:p>
    <w:p>
      <w:pPr>
        <w:keepLines/>
        <w:widowControl/>
        <w:spacing w:after="140"/>
      </w:pPr>
      <w:r>
        <w:t>Develop the skills to conduct focused internal audits of road traffic safety management against ISO 39001:2012. Participants practise planning, interviewing, sampling and reporting using a commercial fleet and road services case. Exercises examine road exposure, safety performance factors and transport operating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39001:2012 and relevant road traffic safety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journey and vehicle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road traffic safety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road traffic safety management audit; 2 Sample journey and vehicle records; 3 Conduct a focused evidence gathering interview; 4 Write findings linked to specified criteria; 5 Evaluate action on uncontrolled speed exposure.</w:t>
      </w:r>
    </w:p>
    <w:p>
      <w:pPr>
        <w:pStyle w:val="Heading2"/>
        <w:widowControl/>
      </w:pPr>
      <w:r>
        <w:t>5 Target audience</w:t>
      </w:r>
    </w:p>
    <w:p>
      <w:pPr>
        <w:keepLines/>
        <w:widowControl/>
      </w:pPr>
      <w:r>
        <w:t>Internal Auditors; Fleet Safety Managers; Transport Managers; Road Safety Officers; Management System Coordinators.</w:t>
      </w:r>
    </w:p>
    <w:p>
      <w:pPr>
        <w:pStyle w:val="Heading2"/>
        <w:widowControl/>
      </w:pPr>
      <w:r>
        <w:t>6 Target industries</w:t>
      </w:r>
    </w:p>
    <w:p>
      <w:pPr>
        <w:keepLines/>
        <w:widowControl/>
      </w:pPr>
      <w:r>
        <w:t>Road Freight Transport; Public Passenger Transport; Corporate Vehicle Fleets; Road Infrastructure Services; Last Mile Delivery.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Journey and vehicle records; Road safety performance measures; Crash investigation and action records.</w:t>
      </w:r>
    </w:p>
    <w:p>
      <w:pPr>
        <w:keepNext/>
        <w:keepLines/>
        <w:widowControl/>
        <w:spacing w:before="80" w:after="20"/>
      </w:pPr>
      <w:r>
        <w:rPr>
          <w:b/>
        </w:rPr>
        <w:t>Module 5  Auditing Road Traffic Context and System Scope</w:t>
      </w:r>
    </w:p>
    <w:p>
      <w:pPr>
        <w:keepLines/>
        <w:widowControl/>
        <w:spacing w:after="40"/>
      </w:pPr>
      <w:r>
        <w:t>Road system interactions and organisational influence; Deaths serious injuries and prevention objectives; Interested parties obligations and climate relevance.</w:t>
      </w:r>
    </w:p>
    <w:p>
      <w:pPr>
        <w:keepNext/>
        <w:keepLines/>
        <w:widowControl/>
        <w:spacing w:before="80" w:after="20"/>
      </w:pPr>
      <w:r>
        <w:rPr>
          <w:b/>
        </w:rPr>
        <w:t>Module 6  Auditing Road Safety Risk and Planning</w:t>
      </w:r>
    </w:p>
    <w:p>
      <w:pPr>
        <w:keepLines/>
        <w:widowControl/>
        <w:spacing w:after="40"/>
      </w:pPr>
      <w:r>
        <w:t>Road user vehicle and journey risks; Safe system thinking and control priorities; Targets responsibilities and action planning.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Safe Journeys and Road User Behaviour</w:t>
      </w:r>
    </w:p>
    <w:p>
      <w:pPr>
        <w:keepLines/>
        <w:widowControl/>
        <w:spacing w:after="40"/>
      </w:pPr>
      <w:r>
        <w:t>Journey planning and appropriate speed management; Fatigue distraction and restraint controls; Vulnerable road users and operating conditions.</w:t>
      </w:r>
    </w:p>
    <w:p>
      <w:pPr>
        <w:keepNext/>
        <w:keepLines/>
        <w:widowControl/>
        <w:spacing w:before="80" w:after="20"/>
      </w:pPr>
      <w:r>
        <w:rPr>
          <w:b/>
        </w:rPr>
        <w:t>Module 8  Auditing Crash Preparedness and Incident Learning</w:t>
      </w:r>
    </w:p>
    <w:p>
      <w:pPr>
        <w:keepLines/>
        <w:widowControl/>
        <w:spacing w:after="40"/>
      </w:pPr>
      <w:r>
        <w:t>Emergency response and incident reporting; Crash investigation and contributing factors; Corrective action and shared learning.</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road traffic safety management audit: prepare a sampling plan, interview a role player, evaluate supplied records, report two supported findings and review one proposed corrective action.</w:t>
      </w:r>
    </w:p>
    <w:p>
      <w:pPr>
        <w:pStyle w:val="ListBullet"/>
        <w:widowControl/>
      </w:pPr>
      <w:r>
        <w:t>Assessment criteria: Risk relevant sampling of journey and vehicle records; Interview and findings supported by traceable requirements and evidence; Sound corrective action judgement on uncontrolled speed exposure.</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road traffic safety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A063   A Management Systems and Auditing</w:t>
      </w:r>
    </w:p>
    <w:p>
      <w:bookmarkStart w:id="163" w:name="course_A063"/>
      <w:pPr>
        <w:pStyle w:val="Heading1"/>
        <w:widowControl/>
        <w:spacing w:before="0" w:after="120"/>
      </w:pPr>
      <w:r>
        <w:t>ISO 39001:2012 Road Traffic Safety Management Systems Lead Implementer Training and Certification Program</w:t>
      </w:r>
      <w:bookmarkEnd w:id="163"/>
    </w:p>
    <w:p>
      <w:pPr>
        <w:pStyle w:val="Heading2"/>
        <w:widowControl/>
      </w:pPr>
      <w:r>
        <w:t>2 Training programme summary</w:t>
      </w:r>
    </w:p>
    <w:p>
      <w:pPr>
        <w:keepLines/>
        <w:widowControl/>
        <w:spacing w:after="140"/>
      </w:pPr>
      <w:r>
        <w:t>Practise leading a structured road traffic safety management implementation project against ISO 39001:2012. Working through a commercial fleet and road services case, participants translate road exposure, safety performance factors and transport operating controls into accountable controls, resources and measurable milestones. The programme develops an implementation portfolio, tests operational feasibility and prepares management review evidence to support reduction of fatal and serious road traffic harm.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39001:2012, relevant road traffic safety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journey and vehicle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road traffic safety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road traffic safety management implementation roadmap; 2 Specify controls for uncontrolled speed exposure; 3 Design journey and vehicle records; 4 Assign accountable owners and measurable milestones; 5 Present a justified management review proposal.</w:t>
      </w:r>
    </w:p>
    <w:p>
      <w:pPr>
        <w:pStyle w:val="Heading2"/>
        <w:widowControl/>
      </w:pPr>
      <w:r>
        <w:t>5 Target audience</w:t>
      </w:r>
    </w:p>
    <w:p>
      <w:pPr>
        <w:keepLines/>
        <w:widowControl/>
      </w:pPr>
      <w:r>
        <w:t>Fleet Safety Managers; Transport Managers; Road Safety Officers; Implementation Project Managers; Management System Consultants.</w:t>
      </w:r>
    </w:p>
    <w:p>
      <w:pPr>
        <w:pStyle w:val="Heading2"/>
        <w:widowControl/>
      </w:pPr>
      <w:r>
        <w:t>6 Target industries</w:t>
      </w:r>
    </w:p>
    <w:p>
      <w:pPr>
        <w:keepLines/>
        <w:widowControl/>
      </w:pPr>
      <w:r>
        <w:t>Road Freight Transport; Public Passenger Transport; Corporate Vehicle Fleets; Road Infrastructure Services; Last Mile Delivery.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Road Traffic Context and System Scope</w:t>
      </w:r>
    </w:p>
    <w:p>
      <w:pPr>
        <w:keepLines/>
        <w:widowControl/>
        <w:spacing w:after="40"/>
      </w:pPr>
      <w:r>
        <w:t>Road system interactions and organisational influence; Deaths serious injuries and prevention objectives; Interested parties obligations and climate relevance.</w:t>
      </w:r>
    </w:p>
    <w:p>
      <w:pPr>
        <w:keepNext/>
        <w:keepLines/>
        <w:widowControl/>
        <w:spacing w:before="80" w:after="20"/>
      </w:pPr>
      <w:r>
        <w:rPr>
          <w:b/>
        </w:rPr>
        <w:t>Module 4  Road Exposure and Safety Baselines</w:t>
      </w:r>
    </w:p>
    <w:p>
      <w:pPr>
        <w:keepLines/>
        <w:widowControl/>
        <w:spacing w:after="40"/>
      </w:pPr>
      <w:r>
        <w:t>Travel distances journeys and exposure data; Final and intermediate performance factors; Data quality and baseline interpretation.</w:t>
      </w:r>
    </w:p>
    <w:p>
      <w:pPr>
        <w:keepNext/>
        <w:keepLines/>
        <w:widowControl/>
        <w:spacing w:before="80" w:after="20"/>
      </w:pPr>
      <w:r>
        <w:rPr>
          <w:b/>
        </w:rPr>
        <w:t>Module 5  Road Safety Risk and Planning</w:t>
      </w:r>
    </w:p>
    <w:p>
      <w:pPr>
        <w:keepLines/>
        <w:widowControl/>
        <w:spacing w:after="40"/>
      </w:pPr>
      <w:r>
        <w:t>Road user vehicle and journey risks; Safe system thinking and control priorities; Targets responsibilities and action planning.</w:t>
      </w:r>
    </w:p>
    <w:p>
      <w:pPr>
        <w:keepNext/>
        <w:keepLines/>
        <w:widowControl/>
        <w:spacing w:before="80" w:after="20"/>
      </w:pPr>
      <w:r>
        <w:rPr>
          <w:b/>
        </w:rPr>
        <w:t>Module 6  Leadership and Driver Competence Interfaces</w:t>
      </w:r>
    </w:p>
    <w:p>
      <w:pPr>
        <w:keepLines/>
        <w:widowControl/>
        <w:spacing w:after="40"/>
      </w:pPr>
      <w:r>
        <w:t>Road safety policy and management accountability; Competence fitness and awareness arrangements; Contractor communication and transport responsibilities.</w:t>
      </w:r>
    </w:p>
    <w:p>
      <w:pPr>
        <w:keepNext/>
        <w:keepLines/>
        <w:widowControl/>
        <w:spacing w:before="80" w:after="20"/>
      </w:pPr>
      <w:r>
        <w:rPr>
          <w:b/>
        </w:rPr>
        <w:t>Module 7  Safe Journeys and Road User Behaviour</w:t>
      </w:r>
    </w:p>
    <w:p>
      <w:pPr>
        <w:keepLines/>
        <w:widowControl/>
        <w:spacing w:after="40"/>
      </w:pPr>
      <w:r>
        <w:t>Journey planning and appropriate speed management; Fatigue distraction and restraint controls; Vulnerable road users and operating conditions.</w:t>
      </w:r>
    </w:p>
    <w:p>
      <w:pPr>
        <w:keepNext/>
        <w:keepLines/>
        <w:widowControl/>
        <w:spacing w:before="80" w:after="20"/>
      </w:pPr>
      <w:r>
        <w:rPr>
          <w:b/>
        </w:rPr>
        <w:t>Module 8  Vehicle and Transport Operation Controls</w:t>
      </w:r>
    </w:p>
    <w:p>
      <w:pPr>
        <w:keepLines/>
        <w:widowControl/>
        <w:spacing w:after="40"/>
      </w:pPr>
      <w:r>
        <w:t>Vehicle safety suitability and maintenance interfaces; Load passenger and route control arrangements; Procurement outsourcing and operational changes.</w:t>
      </w:r>
    </w:p>
    <w:p>
      <w:pPr>
        <w:keepNext/>
        <w:keepLines/>
        <w:widowControl/>
        <w:spacing w:before="80" w:after="20"/>
      </w:pPr>
      <w:r>
        <w:rPr>
          <w:b/>
        </w:rPr>
        <w:t>Module 9  Crash Preparedness and Incident Learning</w:t>
      </w:r>
    </w:p>
    <w:p>
      <w:pPr>
        <w:keepLines/>
        <w:widowControl/>
        <w:spacing w:after="40"/>
      </w:pPr>
      <w:r>
        <w:t>Emergency response and incident reporting; Crash investigation and contributing factors; Corrective action and shared learning.</w:t>
      </w:r>
    </w:p>
    <w:p>
      <w:pPr>
        <w:keepNext/>
        <w:keepLines/>
        <w:widowControl/>
        <w:spacing w:before="80" w:after="20"/>
      </w:pPr>
      <w:r>
        <w:rPr>
          <w:b/>
        </w:rPr>
        <w:t>Module 10  Road Safety Performance and Assurance</w:t>
      </w:r>
    </w:p>
    <w:p>
      <w:pPr>
        <w:keepLines/>
        <w:widowControl/>
        <w:spacing w:after="40"/>
      </w:pPr>
      <w:r>
        <w:t>Monitoring performance factors and outcome trends; Internal audit and management review; Effectiveness evaluation and road safety improvement.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speed exposure; Addressing unsafe driver fatigue arrangements; Responding to unresolved vehicle safety defects.</w:t>
      </w:r>
    </w:p>
    <w:p>
      <w:pPr>
        <w:keepNext/>
        <w:keepLines/>
        <w:widowControl/>
        <w:spacing w:before="80" w:after="20"/>
      </w:pPr>
      <w:r>
        <w:rPr>
          <w:b/>
        </w:rPr>
        <w:t>Module 13  Building the Required Evidence Portfolio</w:t>
      </w:r>
    </w:p>
    <w:p>
      <w:pPr>
        <w:keepLines/>
        <w:widowControl/>
        <w:spacing w:after="40"/>
      </w:pPr>
      <w:r>
        <w:t>Journey and vehicle records; Road safety performance measures; Crash investigation and action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commercial fleet and road services case, develop a road safety implementation plan and fleet control programme, assign resources and milestones, demonstrate one control and defend implementation priorities in a brief panel review.</w:t>
      </w:r>
    </w:p>
    <w:p>
      <w:pPr>
        <w:pStyle w:val="ListBullet"/>
        <w:widowControl/>
      </w:pPr>
      <w:r>
        <w:t>Assessment criteria: Workable design of controls for uncontrolled speed exposure; Relevant evidence portfolio including journey and vehicle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road traffic safety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A064   A Management Systems and Auditing</w:t>
      </w:r>
    </w:p>
    <w:p>
      <w:bookmarkStart w:id="164" w:name="course_A064"/>
      <w:pPr>
        <w:pStyle w:val="Heading1"/>
        <w:widowControl/>
        <w:spacing w:before="0" w:after="120"/>
      </w:pPr>
      <w:r>
        <w:t>ISO 39001:2012 Road Traffic Safety Management Systems Lead Auditor Training and Certification Program</w:t>
      </w:r>
      <w:bookmarkEnd w:id="164"/>
    </w:p>
    <w:p>
      <w:pPr>
        <w:pStyle w:val="Heading2"/>
        <w:widowControl/>
      </w:pPr>
      <w:r>
        <w:t>2 Training programme summary</w:t>
      </w:r>
    </w:p>
    <w:p>
      <w:pPr>
        <w:keepLines/>
        <w:widowControl/>
        <w:spacing w:after="140"/>
      </w:pPr>
      <w:r>
        <w:t>Develop the planning, evidence evaluation and team leadership skills needed for road traffic safety management audits against ISO 39001:2012. A commercial fleet and road services case connects road exposure, safety performance factors and transport operating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39001:2012, audit fundamentals and relevant road traffic safety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road safety performance measures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road traffic safety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road traffic safety management audit; 2 Evaluate road safety performance measures;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Fleet Safety Managers; Transport Managers; Assurance Managers.</w:t>
      </w:r>
    </w:p>
    <w:p>
      <w:pPr>
        <w:pStyle w:val="Heading2"/>
        <w:widowControl/>
      </w:pPr>
      <w:r>
        <w:t>6 Target industries</w:t>
      </w:r>
    </w:p>
    <w:p>
      <w:pPr>
        <w:keepLines/>
        <w:widowControl/>
      </w:pPr>
      <w:r>
        <w:t>Road Freight Transport; Public Passenger Transport; Corporate Vehicle Fleets; Road Infrastructure Services; Last Mile Delivery.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Road Traffic Context and System Scope</w:t>
      </w:r>
    </w:p>
    <w:p>
      <w:pPr>
        <w:keepLines/>
        <w:widowControl/>
        <w:spacing w:after="40"/>
      </w:pPr>
      <w:r>
        <w:t>Road system interactions and organisational influence; Deaths serious injuries and prevention objectives; Interested parties obligations and climate relevance.</w:t>
      </w:r>
    </w:p>
    <w:p>
      <w:pPr>
        <w:keepNext/>
        <w:keepLines/>
        <w:widowControl/>
        <w:spacing w:before="80" w:after="20"/>
      </w:pPr>
      <w:r>
        <w:rPr>
          <w:b/>
        </w:rPr>
        <w:t>Module 4  Auditing Road Exposure and Safety Baselines</w:t>
      </w:r>
    </w:p>
    <w:p>
      <w:pPr>
        <w:keepLines/>
        <w:widowControl/>
        <w:spacing w:after="40"/>
      </w:pPr>
      <w:r>
        <w:t>Travel distances journeys and exposure data; Final and intermediate performance factors; Data quality and baseline interpretation.</w:t>
      </w:r>
    </w:p>
    <w:p>
      <w:pPr>
        <w:keepNext/>
        <w:keepLines/>
        <w:widowControl/>
        <w:spacing w:before="80" w:after="20"/>
      </w:pPr>
      <w:r>
        <w:rPr>
          <w:b/>
        </w:rPr>
        <w:t>Module 5  Auditing Road Safety Risk and Planning</w:t>
      </w:r>
    </w:p>
    <w:p>
      <w:pPr>
        <w:keepLines/>
        <w:widowControl/>
        <w:spacing w:after="40"/>
      </w:pPr>
      <w:r>
        <w:t>Road user vehicle and journey risks; Safe system thinking and control priorities; Targets responsibilities and action planning.</w:t>
      </w:r>
    </w:p>
    <w:p>
      <w:pPr>
        <w:keepNext/>
        <w:keepLines/>
        <w:widowControl/>
        <w:spacing w:before="80" w:after="20"/>
      </w:pPr>
      <w:r>
        <w:rPr>
          <w:b/>
        </w:rPr>
        <w:t>Module 6  Auditing Leadership and Driver Competence Interfaces</w:t>
      </w:r>
    </w:p>
    <w:p>
      <w:pPr>
        <w:keepLines/>
        <w:widowControl/>
        <w:spacing w:after="40"/>
      </w:pPr>
      <w:r>
        <w:t>Road safety policy and management accountability; Competence fitness and awareness arrangements; Contractor communication and transport responsibilities.</w:t>
      </w:r>
    </w:p>
    <w:p>
      <w:pPr>
        <w:keepNext/>
        <w:keepLines/>
        <w:widowControl/>
        <w:spacing w:before="80" w:after="20"/>
      </w:pPr>
      <w:r>
        <w:rPr>
          <w:b/>
        </w:rPr>
        <w:t>Module 7  Auditing Safe Journeys and Road User Behaviour</w:t>
      </w:r>
    </w:p>
    <w:p>
      <w:pPr>
        <w:keepLines/>
        <w:widowControl/>
        <w:spacing w:after="40"/>
      </w:pPr>
      <w:r>
        <w:t>Journey planning and appropriate speed management; Fatigue distraction and restraint controls; Vulnerable road users and operating conditions.</w:t>
      </w:r>
    </w:p>
    <w:p>
      <w:pPr>
        <w:keepNext/>
        <w:keepLines/>
        <w:widowControl/>
        <w:spacing w:before="80" w:after="20"/>
      </w:pPr>
      <w:r>
        <w:rPr>
          <w:b/>
        </w:rPr>
        <w:t>Module 8  Auditing Vehicle and Transport Operation Controls</w:t>
      </w:r>
    </w:p>
    <w:p>
      <w:pPr>
        <w:keepLines/>
        <w:widowControl/>
        <w:spacing w:after="40"/>
      </w:pPr>
      <w:r>
        <w:t>Vehicle safety suitability and maintenance interfaces; Load passenger and route control arrangements; Procurement outsourcing and operational changes.</w:t>
      </w:r>
    </w:p>
    <w:p>
      <w:pPr>
        <w:keepNext/>
        <w:keepLines/>
        <w:widowControl/>
        <w:spacing w:before="80" w:after="20"/>
      </w:pPr>
      <w:r>
        <w:rPr>
          <w:b/>
        </w:rPr>
        <w:t>Module 9  Auditing Crash Preparedness and Incident Learning</w:t>
      </w:r>
    </w:p>
    <w:p>
      <w:pPr>
        <w:keepLines/>
        <w:widowControl/>
        <w:spacing w:after="40"/>
      </w:pPr>
      <w:r>
        <w:t>Emergency response and incident reporting; Crash investigation and contributing factors; Corrective action and shared learning.</w:t>
      </w:r>
    </w:p>
    <w:p>
      <w:pPr>
        <w:keepNext/>
        <w:keepLines/>
        <w:widowControl/>
        <w:spacing w:before="80" w:after="20"/>
      </w:pPr>
      <w:r>
        <w:rPr>
          <w:b/>
        </w:rPr>
        <w:t>Module 10  Auditing Road Safety Performance and Assurance</w:t>
      </w:r>
    </w:p>
    <w:p>
      <w:pPr>
        <w:keepLines/>
        <w:widowControl/>
        <w:spacing w:after="40"/>
      </w:pPr>
      <w:r>
        <w:t>Monitoring performance factors and outcome trends; Internal audit and management review; Effectiveness evaluation and road safety improvement.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Journey and vehicle records; Road safety performance measures; Crash investigation and action records.</w:t>
      </w:r>
    </w:p>
    <w:p>
      <w:pPr>
        <w:keepNext/>
        <w:keepLines/>
        <w:widowControl/>
        <w:spacing w:before="80" w:after="20"/>
      </w:pPr>
      <w:r>
        <w:rPr>
          <w:b/>
        </w:rPr>
        <w:t>Module 15  Evidence Judgement and Escalation</w:t>
      </w:r>
    </w:p>
    <w:p>
      <w:pPr>
        <w:keepLines/>
        <w:widowControl/>
        <w:spacing w:after="40"/>
      </w:pPr>
      <w:r>
        <w:t>Evidence of uncontrolled speed exposure; Evidence of unsafe driver fatigue arrangements;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road traffic safety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road safety performance measures;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road traffic safety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A065   A Management Systems and Auditing</w:t>
      </w:r>
    </w:p>
    <w:p>
      <w:bookmarkStart w:id="165" w:name="course_A065"/>
      <w:pPr>
        <w:pStyle w:val="Heading1"/>
        <w:widowControl/>
        <w:spacing w:before="0" w:after="120"/>
      </w:pPr>
      <w:r>
        <w:t>ISO 41001:2018 Facility Management Systems Foundation Level Training and Certification Program</w:t>
      </w:r>
      <w:bookmarkEnd w:id="165"/>
    </w:p>
    <w:p>
      <w:pPr>
        <w:pStyle w:val="Heading2"/>
        <w:widowControl/>
      </w:pPr>
      <w:r>
        <w:t>2 Training programme summary</w:t>
      </w:r>
    </w:p>
    <w:p>
      <w:pPr>
        <w:keepLines/>
        <w:widowControl/>
        <w:spacing w:after="140"/>
      </w:pPr>
      <w:r>
        <w:t>Build an understanding of facility management using ISO 41001:2018. Participants connect demand organization needs, service delivery and facilities performance with responsibilities and performance measures. Exercises based on a multi building facilities service case develop requirement interpretation, evidence selection and gap recognition. The programme establishes a foundation for reliable facilities services supporting organisational objectives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facility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facility service agreements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facility management requirements; 2 Connect requirements with operational responsibilities; 3 Recognise unclear service responsibilities; 4 Select relevant implementation evidence; 5 Prepare for further practical development.</w:t>
      </w:r>
    </w:p>
    <w:p>
      <w:pPr>
        <w:pStyle w:val="Heading2"/>
        <w:widowControl/>
      </w:pPr>
      <w:r>
        <w:t>4 Learning outcomes</w:t>
      </w:r>
    </w:p>
    <w:p>
      <w:pPr>
        <w:keepLines/>
        <w:widowControl/>
      </w:pPr>
      <w:r>
        <w:t>1 Map facilities demand and service scope; 2 Specify measurable service commitments; 3 Assign operational facilities responsibilities; 4 Evaluate service and user feedback evidence; 5 Prioritise facilities performance improvements.</w:t>
      </w:r>
    </w:p>
    <w:p>
      <w:pPr>
        <w:pStyle w:val="Heading2"/>
        <w:widowControl/>
      </w:pPr>
      <w:r>
        <w:t>5 Target audience</w:t>
      </w:r>
    </w:p>
    <w:p>
      <w:pPr>
        <w:keepLines/>
        <w:widowControl/>
      </w:pPr>
      <w:r>
        <w:t>Facility Managers; Facilities Operations Managers; Property Managers; Service Delivery Managers; Management System Coordinators.</w:t>
      </w:r>
    </w:p>
    <w:p>
      <w:pPr>
        <w:pStyle w:val="Heading2"/>
        <w:widowControl/>
      </w:pPr>
      <w:r>
        <w:t>6 Target industries</w:t>
      </w:r>
    </w:p>
    <w:p>
      <w:pPr>
        <w:keepLines/>
        <w:widowControl/>
      </w:pPr>
      <w:r>
        <w:t>Commercial Property; Healthcare Facilities; Education Campuses; Industrial Facilities; Hospitality Properties.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A065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Facility Management Context and Scope</w:t>
      </w:r>
    </w:p>
    <w:p>
      <w:pPr>
        <w:keepLines/>
        <w:widowControl/>
        <w:spacing w:after="40"/>
      </w:pPr>
      <w:r>
        <w:t>Demand organisation needs and business objectives; Service boundaries assets and interested parties; Applicable obligations and climate relevance.</w:t>
      </w:r>
    </w:p>
    <w:p>
      <w:pPr>
        <w:keepNext/>
        <w:keepLines/>
        <w:widowControl/>
        <w:spacing w:before="80" w:after="20"/>
      </w:pPr>
      <w:r>
        <w:rPr>
          <w:b/>
        </w:rPr>
        <w:t>Module 3  Facility Leadership and Service Planning</w:t>
      </w:r>
    </w:p>
    <w:p>
      <w:pPr>
        <w:keepLines/>
        <w:widowControl/>
        <w:spacing w:after="40"/>
      </w:pPr>
      <w:r>
        <w:t>Facility management policy and accountability; Objectives risks and service priorities; Resource allocation and implementation plans.</w:t>
      </w:r>
    </w:p>
    <w:p>
      <w:pPr>
        <w:keepNext/>
        <w:keepLines/>
        <w:widowControl/>
        <w:spacing w:before="80" w:after="20"/>
      </w:pPr>
      <w:r>
        <w:rPr>
          <w:b/>
        </w:rPr>
        <w:t>Module 4  Facility Service Requirements and Agreements</w:t>
      </w:r>
    </w:p>
    <w:p>
      <w:pPr>
        <w:keepLines/>
        <w:widowControl/>
        <w:spacing w:after="40"/>
      </w:pPr>
      <w:r>
        <w:t>Service specifications and measurable commitments; Roles interfaces and relationship management; User needs and agreed service outcomes.</w:t>
      </w:r>
    </w:p>
    <w:p>
      <w:pPr>
        <w:keepNext/>
        <w:keepLines/>
        <w:widowControl/>
        <w:spacing w:before="80" w:after="20"/>
      </w:pPr>
      <w:r>
        <w:rPr>
          <w:b/>
        </w:rPr>
        <w:t>Module 5  People Resources and Facility Information</w:t>
      </w:r>
    </w:p>
    <w:p>
      <w:pPr>
        <w:keepLines/>
        <w:widowControl/>
        <w:spacing w:after="40"/>
      </w:pPr>
      <w:r>
        <w:t>Service competence and workforce planning; Asset service and operational information; Communication and documented information controls.</w:t>
      </w:r>
    </w:p>
    <w:p>
      <w:pPr>
        <w:keepNext/>
        <w:keepLines/>
        <w:widowControl/>
        <w:spacing w:before="80" w:after="20"/>
      </w:pPr>
      <w:r>
        <w:rPr>
          <w:b/>
        </w:rPr>
        <w:t>Module 6  Operational Facility Service Delivery</w:t>
      </w:r>
    </w:p>
    <w:p>
      <w:pPr>
        <w:keepLines/>
        <w:widowControl/>
        <w:spacing w:after="40"/>
      </w:pPr>
      <w:r>
        <w:t>Service delivery processes and control criteria; Maintenance and workplace service interfaces; Contractor outsourcing and coordinated responsibilities.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Facility Risks Changes and Continuity</w:t>
      </w:r>
    </w:p>
    <w:p>
      <w:pPr>
        <w:keepLines/>
        <w:widowControl/>
        <w:spacing w:after="40"/>
      </w:pPr>
      <w:r>
        <w:t>Service disruption and critical activity planning; Controlled changes to facilities and services; Emergency interfaces and business continuity coordination.</w:t>
      </w:r>
    </w:p>
    <w:p>
      <w:pPr>
        <w:keepNext/>
        <w:keepLines/>
        <w:widowControl/>
        <w:spacing w:before="80" w:after="20"/>
      </w:pPr>
      <w:r>
        <w:rPr>
          <w:b/>
        </w:rPr>
        <w:t>Module 8  Service Measurement and User Experience</w:t>
      </w:r>
    </w:p>
    <w:p>
      <w:pPr>
        <w:keepLines/>
        <w:widowControl/>
        <w:spacing w:after="40"/>
      </w:pPr>
      <w:r>
        <w:t>Performance indicators and reliable service data; User feedback and complaint handling; Contract reviews and service quality evaluation.</w:t>
      </w:r>
    </w:p>
    <w:p>
      <w:pPr>
        <w:keepNext/>
        <w:keepLines/>
        <w:widowControl/>
        <w:spacing w:before="80" w:after="20"/>
      </w:pPr>
      <w:r>
        <w:rPr>
          <w:b/>
        </w:rPr>
        <w:t>Module 9  Facility Assurance and Improvement</w:t>
      </w:r>
    </w:p>
    <w:p>
      <w:pPr>
        <w:keepLines/>
        <w:widowControl/>
        <w:spacing w:after="40"/>
      </w:pPr>
      <w:r>
        <w:t>Internal audit and management review; Corrective action and recurring service weaknesses; Improvement planning and demand alignment.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Facility service agreements; Maintenance and service delivery records; User feedback and performance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multi building facilities service case, produce a facilities service map and performance objectives, link three controls to relevant requirements and explain one unresolved weakness.</w:t>
      </w:r>
    </w:p>
    <w:p>
      <w:pPr>
        <w:pStyle w:val="ListBullet"/>
        <w:widowControl/>
      </w:pPr>
      <w:r>
        <w:t>Assessment criteria: Accurate interpretation of facility management requirements; Relevant use of facility service agreements;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facility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A066   A Management Systems and Auditing</w:t>
      </w:r>
    </w:p>
    <w:p>
      <w:bookmarkStart w:id="166" w:name="course_A066"/>
      <w:pPr>
        <w:pStyle w:val="Heading1"/>
        <w:widowControl/>
        <w:spacing w:before="0" w:after="120"/>
      </w:pPr>
      <w:r>
        <w:t>ISO 41001:2018 Facility Management Systems Internal Auditor Training and Certification Program</w:t>
      </w:r>
      <w:bookmarkEnd w:id="166"/>
    </w:p>
    <w:p>
      <w:pPr>
        <w:pStyle w:val="Heading2"/>
        <w:widowControl/>
      </w:pPr>
      <w:r>
        <w:t>2 Training programme summary</w:t>
      </w:r>
    </w:p>
    <w:p>
      <w:pPr>
        <w:keepLines/>
        <w:widowControl/>
        <w:spacing w:after="140"/>
      </w:pPr>
      <w:r>
        <w:t>Develop the skills to conduct focused internal audits of facility management against ISO 41001:2018. Participants practise planning, interviewing, sampling and reporting using a multi building facilities service case. Exercises examine demand organization needs, service delivery and facilities performance,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41001:2018 and relevant facility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facility service agreements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facility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facility management audit; 2 Sample facility service agreements; 3 Conduct a focused evidence gathering interview; 4 Write findings linked to specified criteria; 5 Evaluate action on unclear service responsibilities.</w:t>
      </w:r>
    </w:p>
    <w:p>
      <w:pPr>
        <w:pStyle w:val="Heading2"/>
        <w:widowControl/>
      </w:pPr>
      <w:r>
        <w:t>5 Target audience</w:t>
      </w:r>
    </w:p>
    <w:p>
      <w:pPr>
        <w:keepLines/>
        <w:widowControl/>
      </w:pPr>
      <w:r>
        <w:t>Internal Auditors; Facility Managers; Facilities Operations Managers; Property Managers; Management System Coordinators.</w:t>
      </w:r>
    </w:p>
    <w:p>
      <w:pPr>
        <w:pStyle w:val="Heading2"/>
        <w:widowControl/>
      </w:pPr>
      <w:r>
        <w:t>6 Target industries</w:t>
      </w:r>
    </w:p>
    <w:p>
      <w:pPr>
        <w:keepLines/>
        <w:widowControl/>
      </w:pPr>
      <w:r>
        <w:t>Commercial Property; Healthcare Facilities; Education Campuses; Industrial Facilities; Hospitality Properties.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Facility service agreements; Maintenance and service delivery records; User feedback and performance reports.</w:t>
      </w:r>
    </w:p>
    <w:p>
      <w:pPr>
        <w:keepNext/>
        <w:keepLines/>
        <w:widowControl/>
        <w:spacing w:before="80" w:after="20"/>
      </w:pPr>
      <w:r>
        <w:rPr>
          <w:b/>
        </w:rPr>
        <w:t>Module 5  Auditing Facility Management Context and Scope</w:t>
      </w:r>
    </w:p>
    <w:p>
      <w:pPr>
        <w:keepLines/>
        <w:widowControl/>
        <w:spacing w:after="40"/>
      </w:pPr>
      <w:r>
        <w:t>Demand organisation needs and business objectives; Service boundaries assets and interested parties; Applicable obligations and climate relevance.</w:t>
      </w:r>
    </w:p>
    <w:p>
      <w:pPr>
        <w:keepNext/>
        <w:keepLines/>
        <w:widowControl/>
        <w:spacing w:before="80" w:after="20"/>
      </w:pPr>
      <w:r>
        <w:rPr>
          <w:b/>
        </w:rPr>
        <w:t>Module 6  Auditing Facility Service Requirements and Agreements</w:t>
      </w:r>
    </w:p>
    <w:p>
      <w:pPr>
        <w:keepLines/>
        <w:widowControl/>
        <w:spacing w:after="40"/>
      </w:pPr>
      <w:r>
        <w:t>Service specifications and measurable commitments; Roles interfaces and relationship management; User needs and agreed service outcomes.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Operational Facility Service Delivery</w:t>
      </w:r>
    </w:p>
    <w:p>
      <w:pPr>
        <w:keepLines/>
        <w:widowControl/>
        <w:spacing w:after="40"/>
      </w:pPr>
      <w:r>
        <w:t>Service delivery processes and control criteria; Maintenance and workplace service interfaces; Contractor outsourcing and coordinated responsibilities.</w:t>
      </w:r>
    </w:p>
    <w:p>
      <w:pPr>
        <w:keepNext/>
        <w:keepLines/>
        <w:widowControl/>
        <w:spacing w:before="80" w:after="20"/>
      </w:pPr>
      <w:r>
        <w:rPr>
          <w:b/>
        </w:rPr>
        <w:t>Module 8  Auditing Service Measurement and User Experience</w:t>
      </w:r>
    </w:p>
    <w:p>
      <w:pPr>
        <w:keepLines/>
        <w:widowControl/>
        <w:spacing w:after="40"/>
      </w:pPr>
      <w:r>
        <w:t>Performance indicators and reliable service data; User feedback and complaint handling; Contract reviews and service quality evaluation.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facility management audit: prepare a sampling plan, interview a role player, evaluate supplied records, report two supported findings and review one proposed corrective action.</w:t>
      </w:r>
    </w:p>
    <w:p>
      <w:pPr>
        <w:pStyle w:val="ListBullet"/>
        <w:widowControl/>
      </w:pPr>
      <w:r>
        <w:t>Assessment criteria: Risk relevant sampling of facility service agreements; Interview and findings supported by traceable requirements and evidence; Sound corrective action judgement on unclear service responsibilities.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facility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A067   A Management Systems and Auditing</w:t>
      </w:r>
    </w:p>
    <w:p>
      <w:bookmarkStart w:id="167" w:name="course_A067"/>
      <w:pPr>
        <w:pStyle w:val="Heading1"/>
        <w:widowControl/>
        <w:spacing w:before="0" w:after="120"/>
      </w:pPr>
      <w:r>
        <w:t>ISO 41001:2018 Facility Management Systems Lead Implementer Training and Certification Program</w:t>
      </w:r>
      <w:bookmarkEnd w:id="167"/>
    </w:p>
    <w:p>
      <w:pPr>
        <w:pStyle w:val="Heading2"/>
        <w:widowControl/>
      </w:pPr>
      <w:r>
        <w:t>2 Training programme summary</w:t>
      </w:r>
    </w:p>
    <w:p>
      <w:pPr>
        <w:keepLines/>
        <w:widowControl/>
        <w:spacing w:after="140"/>
      </w:pPr>
      <w:r>
        <w:t>Practise leading a structured facility management implementation project against ISO 41001:2018. Working through a multi building facilities service case, participants translate demand organization needs, service delivery and facilities performance into accountable controls, resources and measurable milestones. The programme develops an implementation portfolio, tests operational feasibility and prepares management review evidence to support reliable facilities services supporting organisational objectives.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41001:2018, relevant facility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facility service agreements;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facility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facility management implementation roadmap; 2 Specify controls for unclear service responsibilities; 3 Design facility service agreements; 4 Assign accountable owners and measurable milestones; 5 Present a justified management review proposal.</w:t>
      </w:r>
    </w:p>
    <w:p>
      <w:pPr>
        <w:pStyle w:val="Heading2"/>
        <w:widowControl/>
      </w:pPr>
      <w:r>
        <w:t>5 Target audience</w:t>
      </w:r>
    </w:p>
    <w:p>
      <w:pPr>
        <w:keepLines/>
        <w:widowControl/>
      </w:pPr>
      <w:r>
        <w:t>Facility Managers; Facilities Operations Managers; Property Managers; Implementation Project Managers; Management System Consultants.</w:t>
      </w:r>
    </w:p>
    <w:p>
      <w:pPr>
        <w:pStyle w:val="Heading2"/>
        <w:widowControl/>
      </w:pPr>
      <w:r>
        <w:t>6 Target industries</w:t>
      </w:r>
    </w:p>
    <w:p>
      <w:pPr>
        <w:keepLines/>
        <w:widowControl/>
      </w:pPr>
      <w:r>
        <w:t>Commercial Property; Healthcare Facilities; Education Campuses; Industrial Facilities; Hospitality Properties.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Facility Management Context and Scope</w:t>
      </w:r>
    </w:p>
    <w:p>
      <w:pPr>
        <w:keepLines/>
        <w:widowControl/>
        <w:spacing w:after="40"/>
      </w:pPr>
      <w:r>
        <w:t>Demand organisation needs and business objectives; Service boundaries assets and interested parties; Applicable obligations and climate relevance.</w:t>
      </w:r>
    </w:p>
    <w:p>
      <w:pPr>
        <w:keepNext/>
        <w:keepLines/>
        <w:widowControl/>
        <w:spacing w:before="80" w:after="20"/>
      </w:pPr>
      <w:r>
        <w:rPr>
          <w:b/>
        </w:rPr>
        <w:t>Module 4  Facility Leadership and Service Planning</w:t>
      </w:r>
    </w:p>
    <w:p>
      <w:pPr>
        <w:keepLines/>
        <w:widowControl/>
        <w:spacing w:after="40"/>
      </w:pPr>
      <w:r>
        <w:t>Facility management policy and accountability; Objectives risks and service priorities; Resource allocation and implementation plans.</w:t>
      </w:r>
    </w:p>
    <w:p>
      <w:pPr>
        <w:keepNext/>
        <w:keepLines/>
        <w:widowControl/>
        <w:spacing w:before="80" w:after="20"/>
      </w:pPr>
      <w:r>
        <w:rPr>
          <w:b/>
        </w:rPr>
        <w:t>Module 5  Facility Service Requirements and Agreements</w:t>
      </w:r>
    </w:p>
    <w:p>
      <w:pPr>
        <w:keepLines/>
        <w:widowControl/>
        <w:spacing w:after="40"/>
      </w:pPr>
      <w:r>
        <w:t>Service specifications and measurable commitments; Roles interfaces and relationship management; User needs and agreed service outcomes.</w:t>
      </w:r>
    </w:p>
    <w:p>
      <w:pPr>
        <w:keepNext/>
        <w:keepLines/>
        <w:widowControl/>
        <w:spacing w:before="80" w:after="20"/>
      </w:pPr>
      <w:r>
        <w:rPr>
          <w:b/>
        </w:rPr>
        <w:t>Module 6  People Resources and Facility Information</w:t>
      </w:r>
    </w:p>
    <w:p>
      <w:pPr>
        <w:keepLines/>
        <w:widowControl/>
        <w:spacing w:after="40"/>
      </w:pPr>
      <w:r>
        <w:t>Service competence and workforce planning; Asset service and operational information; Communication and documented information controls.</w:t>
      </w:r>
    </w:p>
    <w:p>
      <w:pPr>
        <w:keepNext/>
        <w:keepLines/>
        <w:widowControl/>
        <w:spacing w:before="80" w:after="20"/>
      </w:pPr>
      <w:r>
        <w:rPr>
          <w:b/>
        </w:rPr>
        <w:t>Module 7  Operational Facility Service Delivery</w:t>
      </w:r>
    </w:p>
    <w:p>
      <w:pPr>
        <w:keepLines/>
        <w:widowControl/>
        <w:spacing w:after="40"/>
      </w:pPr>
      <w:r>
        <w:t>Service delivery processes and control criteria; Maintenance and workplace service interfaces; Contractor outsourcing and coordinated responsibilities.</w:t>
      </w:r>
    </w:p>
    <w:p>
      <w:pPr>
        <w:keepNext/>
        <w:keepLines/>
        <w:widowControl/>
        <w:spacing w:before="80" w:after="20"/>
      </w:pPr>
      <w:r>
        <w:rPr>
          <w:b/>
        </w:rPr>
        <w:t>Module 8  Facility Risks Changes and Continuity</w:t>
      </w:r>
    </w:p>
    <w:p>
      <w:pPr>
        <w:keepLines/>
        <w:widowControl/>
        <w:spacing w:after="40"/>
      </w:pPr>
      <w:r>
        <w:t>Service disruption and critical activity planning; Controlled changes to facilities and services; Emergency interfaces and business continuity coordination.</w:t>
      </w:r>
    </w:p>
    <w:p>
      <w:pPr>
        <w:keepNext/>
        <w:keepLines/>
        <w:widowControl/>
        <w:spacing w:before="80" w:after="20"/>
      </w:pPr>
      <w:r>
        <w:rPr>
          <w:b/>
        </w:rPr>
        <w:t>Module 9  Service Measurement and User Experience</w:t>
      </w:r>
    </w:p>
    <w:p>
      <w:pPr>
        <w:keepLines/>
        <w:widowControl/>
        <w:spacing w:after="40"/>
      </w:pPr>
      <w:r>
        <w:t>Performance indicators and reliable service data; User feedback and complaint handling; Contract reviews and service quality evaluation.</w:t>
      </w:r>
    </w:p>
    <w:p>
      <w:pPr>
        <w:keepNext/>
        <w:keepLines/>
        <w:widowControl/>
        <w:spacing w:before="80" w:after="20"/>
      </w:pPr>
      <w:r>
        <w:rPr>
          <w:b/>
        </w:rPr>
        <w:t>Module 10  Facility Assurance and Improvement</w:t>
      </w:r>
    </w:p>
    <w:p>
      <w:pPr>
        <w:keepLines/>
        <w:widowControl/>
        <w:spacing w:after="40"/>
      </w:pPr>
      <w:r>
        <w:t>Internal audit and management review; Corrective action and recurring service weaknesses; Improvement planning and demand alignment.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unclear service responsibilities; Addressing missed critical facilities activities; Responding to unresolved building user concerns.</w:t>
      </w:r>
    </w:p>
    <w:p>
      <w:pPr>
        <w:keepNext/>
        <w:keepLines/>
        <w:widowControl/>
        <w:spacing w:before="80" w:after="20"/>
      </w:pPr>
      <w:r>
        <w:rPr>
          <w:b/>
        </w:rPr>
        <w:t>Module 13  Building the Required Evidence Portfolio</w:t>
      </w:r>
    </w:p>
    <w:p>
      <w:pPr>
        <w:keepLines/>
        <w:widowControl/>
        <w:spacing w:after="40"/>
      </w:pPr>
      <w:r>
        <w:t>Facility service agreements; Maintenance and service delivery records; User feedback and performance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multi building facilities service case, develop a facility management implementation roadmap and service control model, assign resources and milestones, demonstrate one control and defend implementation priorities in a brief panel review.</w:t>
      </w:r>
    </w:p>
    <w:p>
      <w:pPr>
        <w:pStyle w:val="ListBullet"/>
        <w:widowControl/>
      </w:pPr>
      <w:r>
        <w:t>Assessment criteria: Workable design of controls for unclear service responsibilities; Relevant evidence portfolio including facility service agreements;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facility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A068   A Management Systems and Auditing</w:t>
      </w:r>
    </w:p>
    <w:p>
      <w:bookmarkStart w:id="168" w:name="course_A068"/>
      <w:pPr>
        <w:pStyle w:val="Heading1"/>
        <w:widowControl/>
        <w:spacing w:before="0" w:after="120"/>
      </w:pPr>
      <w:r>
        <w:t>ISO 41001:2018 Facility Management Systems Lead Auditor Training and Certification Program</w:t>
      </w:r>
      <w:bookmarkEnd w:id="168"/>
    </w:p>
    <w:p>
      <w:pPr>
        <w:pStyle w:val="Heading2"/>
        <w:widowControl/>
      </w:pPr>
      <w:r>
        <w:t>2 Training programme summary</w:t>
      </w:r>
    </w:p>
    <w:p>
      <w:pPr>
        <w:keepLines/>
        <w:widowControl/>
        <w:spacing w:after="140"/>
      </w:pPr>
      <w:r>
        <w:t>Develop the planning, evidence evaluation and team leadership skills needed for facility management audits against ISO 41001:2018. A multi building facilities service case connects demand organization needs, service delivery and facilities performance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41001:2018, audit fundamentals and relevant facility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maintenance and service delivery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facility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facility management audit; 2 Evaluate maintenance and service delivery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Facility Managers; Facilities Operations Managers; Assurance Managers.</w:t>
      </w:r>
    </w:p>
    <w:p>
      <w:pPr>
        <w:pStyle w:val="Heading2"/>
        <w:widowControl/>
      </w:pPr>
      <w:r>
        <w:t>6 Target industries</w:t>
      </w:r>
    </w:p>
    <w:p>
      <w:pPr>
        <w:keepLines/>
        <w:widowControl/>
      </w:pPr>
      <w:r>
        <w:t>Commercial Property; Healthcare Facilities; Education Campuses; Industrial Facilities; Hospitality Properties.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A068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Facility Management Context and Scope</w:t>
      </w:r>
    </w:p>
    <w:p>
      <w:pPr>
        <w:keepLines/>
        <w:widowControl/>
        <w:spacing w:after="40"/>
      </w:pPr>
      <w:r>
        <w:t>Demand organisation needs and business objectives; Service boundaries assets and interested parties; Applicable obligations and climate relevance.</w:t>
      </w:r>
    </w:p>
    <w:p>
      <w:pPr>
        <w:keepNext/>
        <w:keepLines/>
        <w:widowControl/>
        <w:spacing w:before="80" w:after="20"/>
      </w:pPr>
      <w:r>
        <w:rPr>
          <w:b/>
        </w:rPr>
        <w:t>Module 4  Auditing Facility Leadership and Service Planning</w:t>
      </w:r>
    </w:p>
    <w:p>
      <w:pPr>
        <w:keepLines/>
        <w:widowControl/>
        <w:spacing w:after="40"/>
      </w:pPr>
      <w:r>
        <w:t>Facility management policy and accountability; Objectives risks and service priorities; Resource allocation and implementation plans.</w:t>
      </w:r>
    </w:p>
    <w:p>
      <w:pPr>
        <w:keepNext/>
        <w:keepLines/>
        <w:widowControl/>
        <w:spacing w:before="80" w:after="20"/>
      </w:pPr>
      <w:r>
        <w:rPr>
          <w:b/>
        </w:rPr>
        <w:t>Module 5  Auditing Facility Service Requirements and Agreements</w:t>
      </w:r>
    </w:p>
    <w:p>
      <w:pPr>
        <w:keepLines/>
        <w:widowControl/>
        <w:spacing w:after="40"/>
      </w:pPr>
      <w:r>
        <w:t>Service specifications and measurable commitments; Roles interfaces and relationship management; User needs and agreed service outcomes.</w:t>
      </w:r>
    </w:p>
    <w:p>
      <w:pPr>
        <w:keepNext/>
        <w:keepLines/>
        <w:widowControl/>
        <w:spacing w:before="80" w:after="20"/>
      </w:pPr>
      <w:r>
        <w:rPr>
          <w:b/>
        </w:rPr>
        <w:t>Module 6  Auditing People Resources and Facility Information</w:t>
      </w:r>
    </w:p>
    <w:p>
      <w:pPr>
        <w:keepLines/>
        <w:widowControl/>
        <w:spacing w:after="40"/>
      </w:pPr>
      <w:r>
        <w:t>Service competence and workforce planning; Asset service and operational information; Communication and documented information controls.</w:t>
      </w:r>
    </w:p>
    <w:p>
      <w:pPr>
        <w:keepNext/>
        <w:keepLines/>
        <w:widowControl/>
        <w:spacing w:before="80" w:after="20"/>
      </w:pPr>
      <w:r>
        <w:rPr>
          <w:b/>
        </w:rPr>
        <w:t>Module 7  Auditing Operational Facility Service Delivery</w:t>
      </w:r>
    </w:p>
    <w:p>
      <w:pPr>
        <w:keepLines/>
        <w:widowControl/>
        <w:spacing w:after="40"/>
      </w:pPr>
      <w:r>
        <w:t>Service delivery processes and control criteria; Maintenance and workplace service interfaces; Contractor outsourcing and coordinated responsibilities.</w:t>
      </w:r>
    </w:p>
    <w:p>
      <w:pPr>
        <w:keepNext/>
        <w:keepLines/>
        <w:widowControl/>
        <w:spacing w:before="80" w:after="20"/>
      </w:pPr>
      <w:r>
        <w:rPr>
          <w:b/>
        </w:rPr>
        <w:t>Module 8  Auditing Facility Risks Changes and Continuity</w:t>
      </w:r>
    </w:p>
    <w:p>
      <w:pPr>
        <w:keepLines/>
        <w:widowControl/>
        <w:spacing w:after="40"/>
      </w:pPr>
      <w:r>
        <w:t>Service disruption and critical activity planning; Controlled changes to facilities and services; Emergency interfaces and business continuity coordination.</w:t>
      </w:r>
    </w:p>
    <w:p>
      <w:pPr>
        <w:keepNext/>
        <w:keepLines/>
        <w:widowControl/>
        <w:spacing w:before="80" w:after="20"/>
      </w:pPr>
      <w:r>
        <w:rPr>
          <w:b/>
        </w:rPr>
        <w:t>Module 9  Auditing Service Measurement and User Experience</w:t>
      </w:r>
    </w:p>
    <w:p>
      <w:pPr>
        <w:keepLines/>
        <w:widowControl/>
        <w:spacing w:after="40"/>
      </w:pPr>
      <w:r>
        <w:t>Performance indicators and reliable service data; User feedback and complaint handling; Contract reviews and service quality evaluation.</w:t>
      </w:r>
    </w:p>
    <w:p>
      <w:pPr>
        <w:keepNext/>
        <w:keepLines/>
        <w:widowControl/>
        <w:spacing w:before="80" w:after="20"/>
      </w:pPr>
      <w:r>
        <w:rPr>
          <w:b/>
        </w:rPr>
        <w:t>Module 10  Auditing Facility Assurance and Improvement</w:t>
      </w:r>
    </w:p>
    <w:p>
      <w:pPr>
        <w:keepLines/>
        <w:widowControl/>
        <w:spacing w:after="40"/>
      </w:pPr>
      <w:r>
        <w:t>Internal audit and management review; Corrective action and recurring service weaknesses; Improvement planning and demand alignment.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Facility service agreements; Maintenance and service delivery records; User feedback and performance reports.</w:t>
      </w:r>
    </w:p>
    <w:p>
      <w:pPr>
        <w:keepNext/>
        <w:keepLines/>
        <w:widowControl/>
        <w:spacing w:before="80" w:after="20"/>
      </w:pPr>
      <w:r>
        <w:rPr>
          <w:b/>
        </w:rPr>
        <w:t>Module 15  Evidence Judgement and Escalation</w:t>
      </w:r>
    </w:p>
    <w:p>
      <w:pPr>
        <w:keepLines/>
        <w:widowControl/>
        <w:spacing w:after="40"/>
      </w:pPr>
      <w:r>
        <w:t>Evidence of unclear service responsibilities; Evidence of missed critical facilities activities;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facility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maintenance and service delivery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facility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A069   A Management Systems and Auditing</w:t>
      </w:r>
    </w:p>
    <w:p>
      <w:bookmarkStart w:id="169" w:name="course_A069"/>
      <w:pPr>
        <w:pStyle w:val="Heading1"/>
        <w:widowControl/>
        <w:spacing w:before="0" w:after="120"/>
      </w:pPr>
      <w:r>
        <w:t>ISO/IEC 42001:2023 Artificial Intelligence Management Systems Foundation Level Training and Certification Program</w:t>
      </w:r>
      <w:bookmarkEnd w:id="169"/>
    </w:p>
    <w:p>
      <w:pPr>
        <w:pStyle w:val="Heading2"/>
        <w:widowControl/>
      </w:pPr>
      <w:r>
        <w:t>2 Training programme summary</w:t>
      </w:r>
    </w:p>
    <w:p>
      <w:pPr>
        <w:keepLines/>
        <w:widowControl/>
        <w:spacing w:after="140"/>
      </w:pPr>
      <w:r>
        <w:t>Build an understanding of AI management using ISO/IEC 42001:2023. Participants connect AI governance, lifecycle risks and impact assessment evidence with responsibilities and performance measures. Exercises based on an enterprise AI service deployment case develop requirement interpretation, evidence selection and gap recognition. The programme establishes a foundation for responsible development, procurement and use of AI systems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AI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AI risk and impact assessments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AI management requirements; 2 Connect requirements with operational responsibilities; 3 Recognise unassessed AI impacts; 4 Select relevant implementation evidence; 5 Prepare for further practical development.</w:t>
      </w:r>
    </w:p>
    <w:p>
      <w:pPr>
        <w:pStyle w:val="Heading2"/>
        <w:widowControl/>
      </w:pPr>
      <w:r>
        <w:t>4 Learning outcomes</w:t>
      </w:r>
    </w:p>
    <w:p>
      <w:pPr>
        <w:keepLines/>
        <w:widowControl/>
      </w:pPr>
      <w:r>
        <w:t>1 Define AI roles and system scope; 2 Distinguish AI risk and impact assessments; 3 Justify control applicability decisions; 4 Evaluate lifecycle and monitoring evidence; 5 Identify accountable human oversight arrangements.</w:t>
      </w:r>
    </w:p>
    <w:p>
      <w:pPr>
        <w:pStyle w:val="Heading2"/>
        <w:widowControl/>
      </w:pPr>
      <w:r>
        <w:t>5 Target audience</w:t>
      </w:r>
    </w:p>
    <w:p>
      <w:pPr>
        <w:keepLines/>
        <w:widowControl/>
      </w:pPr>
      <w:r>
        <w:t>AI Governance Managers; AI Product Managers; Technology Risk Managers; Data Governance Managers; Management System Coordinators.</w:t>
      </w:r>
    </w:p>
    <w:p>
      <w:pPr>
        <w:pStyle w:val="Heading2"/>
        <w:widowControl/>
      </w:pPr>
      <w:r>
        <w:t>6 Target industries</w:t>
      </w:r>
    </w:p>
    <w:p>
      <w:pPr>
        <w:keepLines/>
        <w:widowControl/>
      </w:pPr>
      <w:r>
        <w:t>Enterprise Software; Financial Services; Healthcare Technology; Government Digital Services; Industrial Automation.</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A069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AI Roles Context and System Scope</w:t>
      </w:r>
    </w:p>
    <w:p>
      <w:pPr>
        <w:keepLines/>
        <w:widowControl/>
        <w:spacing w:after="40"/>
      </w:pPr>
      <w:r>
        <w:t>AI provider developer and user roles; System inventory and intended use context; Interested parties and organisational boundaries.</w:t>
      </w:r>
    </w:p>
    <w:p>
      <w:pPr>
        <w:keepNext/>
        <w:keepLines/>
        <w:widowControl/>
        <w:spacing w:before="80" w:after="20"/>
      </w:pPr>
      <w:r>
        <w:rPr>
          <w:b/>
        </w:rPr>
        <w:t>Module 3  AI Leadership and Governance Planning</w:t>
      </w:r>
    </w:p>
    <w:p>
      <w:pPr>
        <w:keepLines/>
        <w:widowControl/>
        <w:spacing w:after="40"/>
      </w:pPr>
      <w:r>
        <w:t>AI policy and accountable responsibilities; Objectives risks and management resources; Competence communication and documented information.</w:t>
      </w:r>
    </w:p>
    <w:p>
      <w:pPr>
        <w:keepNext/>
        <w:keepLines/>
        <w:widowControl/>
        <w:spacing w:before="80" w:after="20"/>
      </w:pPr>
      <w:r>
        <w:rPr>
          <w:b/>
        </w:rPr>
        <w:t>Module 4  AI Risk Assessment and Treatment</w:t>
      </w:r>
    </w:p>
    <w:p>
      <w:pPr>
        <w:keepLines/>
        <w:widowControl/>
        <w:spacing w:after="40"/>
      </w:pPr>
      <w:r>
        <w:t>Risk criteria and lifecycle risk scenarios; Risk analysis evaluation and treatment ownership; Control selection and applicability justification.</w:t>
      </w:r>
    </w:p>
    <w:p>
      <w:pPr>
        <w:keepNext/>
        <w:keepLines/>
        <w:widowControl/>
        <w:spacing w:before="80" w:after="20"/>
      </w:pPr>
      <w:r>
        <w:rPr>
          <w:b/>
        </w:rPr>
        <w:t>Module 5  AI System Impact Assessment</w:t>
      </w:r>
    </w:p>
    <w:p>
      <w:pPr>
        <w:keepLines/>
        <w:widowControl/>
        <w:spacing w:after="40"/>
      </w:pPr>
      <w:r>
        <w:t>Affected people groups and societal contexts; Intended use foreseeable misuse and consequences; Impact assessment evidence and review triggers.</w:t>
      </w:r>
    </w:p>
    <w:p>
      <w:pPr>
        <w:keepNext/>
        <w:keepLines/>
        <w:widowControl/>
        <w:spacing w:before="80" w:after="20"/>
      </w:pPr>
      <w:r>
        <w:rPr>
          <w:b/>
        </w:rPr>
        <w:t>Module 6  AI Lifecycle Controls and Accountability</w:t>
      </w:r>
    </w:p>
    <w:p>
      <w:pPr>
        <w:keepLines/>
        <w:widowControl/>
        <w:spacing w:after="40"/>
      </w:pPr>
      <w:r>
        <w:t>Design development and deployment responsibilities; Verification validation and operational acceptance; Human oversight and controlled lifecycle changes.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Data and Information Governance</w:t>
      </w:r>
    </w:p>
    <w:p>
      <w:pPr>
        <w:keepLines/>
        <w:widowControl/>
        <w:spacing w:after="40"/>
      </w:pPr>
      <w:r>
        <w:t>Data provenance suitability and quality; Data preparation access and lifecycle controls; Documentation transparency and stakeholder information.</w:t>
      </w:r>
    </w:p>
    <w:p>
      <w:pPr>
        <w:keepNext/>
        <w:keepLines/>
        <w:widowControl/>
        <w:spacing w:before="80" w:after="20"/>
      </w:pPr>
      <w:r>
        <w:rPr>
          <w:b/>
        </w:rPr>
        <w:t>Module 8  AI Suppliers Use and Monitoring</w:t>
      </w:r>
    </w:p>
    <w:p>
      <w:pPr>
        <w:keepLines/>
        <w:widowControl/>
        <w:spacing w:after="40"/>
      </w:pPr>
      <w:r>
        <w:t>Supplier responsibilities and acquisition interfaces; Responsible use and deployment safeguards; Performance monitoring incident reporting and escalation.</w:t>
      </w:r>
    </w:p>
    <w:p>
      <w:pPr>
        <w:keepNext/>
        <w:keepLines/>
        <w:widowControl/>
        <w:spacing w:before="80" w:after="20"/>
      </w:pPr>
      <w:r>
        <w:rPr>
          <w:b/>
        </w:rPr>
        <w:t>Module 9  AI Assurance and Improvement</w:t>
      </w:r>
    </w:p>
    <w:p>
      <w:pPr>
        <w:keepLines/>
        <w:widowControl/>
        <w:spacing w:after="40"/>
      </w:pPr>
      <w:r>
        <w:t>Management system and control effectiveness measures; Internal audit and management review; Corrective action and changing AI risks.</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AI risk and impact assessments; AI control applicability records; AI lifecycle and monitoring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A069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enterprise AI service deployment case, produce an AI system inventory and responsibility map, link three controls to relevant requirements and explain one unresolved weakness.</w:t>
      </w:r>
    </w:p>
    <w:p>
      <w:pPr>
        <w:pStyle w:val="ListBullet"/>
        <w:widowControl/>
      </w:pPr>
      <w:r>
        <w:t>Assessment criteria: Accurate interpretation of AI management requirements; Relevant use of AI risk and impact assessments;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AI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A070   A Management Systems and Auditing</w:t>
      </w:r>
    </w:p>
    <w:p>
      <w:bookmarkStart w:id="170" w:name="course_A070"/>
      <w:pPr>
        <w:pStyle w:val="Heading1"/>
        <w:widowControl/>
        <w:spacing w:before="0" w:after="120"/>
      </w:pPr>
      <w:r>
        <w:t>ISO/IEC 42001:2023 Artificial Intelligence Management Systems Internal Auditor Training and Certification Program</w:t>
      </w:r>
      <w:bookmarkEnd w:id="170"/>
    </w:p>
    <w:p>
      <w:pPr>
        <w:pStyle w:val="Heading2"/>
        <w:widowControl/>
      </w:pPr>
      <w:r>
        <w:t>2 Training programme summary</w:t>
      </w:r>
    </w:p>
    <w:p>
      <w:pPr>
        <w:keepLines/>
        <w:widowControl/>
        <w:spacing w:after="140"/>
      </w:pPr>
      <w:r>
        <w:t>Develop the skills to conduct focused internal audits of AI management against ISO/IEC 42001:2023. Participants practise planning, interviewing, sampling and reporting using an enterprise AI service deployment case. Exercises examine AI governance, lifecycle risks and impact assessment evidence,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42001:2023 and relevant AI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AI risk and impact assessments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AI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AI management audit; 2 Sample AI risk and impact assessments; 3 Conduct a focused evidence gathering interview; 4 Write findings linked to specified criteria; 5 Evaluate action on unassessed AI impacts.</w:t>
      </w:r>
    </w:p>
    <w:p>
      <w:pPr>
        <w:pStyle w:val="Heading2"/>
        <w:widowControl/>
      </w:pPr>
      <w:r>
        <w:t>5 Target audience</w:t>
      </w:r>
    </w:p>
    <w:p>
      <w:pPr>
        <w:keepLines/>
        <w:widowControl/>
      </w:pPr>
      <w:r>
        <w:t>Internal Auditors; AI Governance Managers; AI Product Managers; Technology Risk Managers; Management System Coordinators.</w:t>
      </w:r>
    </w:p>
    <w:p>
      <w:pPr>
        <w:pStyle w:val="Heading2"/>
        <w:widowControl/>
      </w:pPr>
      <w:r>
        <w:t>6 Target industries</w:t>
      </w:r>
    </w:p>
    <w:p>
      <w:pPr>
        <w:keepLines/>
        <w:widowControl/>
      </w:pPr>
      <w:r>
        <w:t>Enterprise Software; Financial Services; Healthcare Technology; Government Digital Services; Industrial Automation.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AI risk and impact assessments; AI control applicability records; AI lifecycle and monitoring records.</w:t>
      </w:r>
    </w:p>
    <w:p>
      <w:pPr>
        <w:keepNext/>
        <w:keepLines/>
        <w:widowControl/>
        <w:spacing w:before="80" w:after="20"/>
      </w:pPr>
      <w:r>
        <w:rPr>
          <w:b/>
        </w:rPr>
        <w:t>Module 5  Auditing AI Roles Context and System Scope</w:t>
      </w:r>
    </w:p>
    <w:p>
      <w:pPr>
        <w:keepLines/>
        <w:widowControl/>
        <w:spacing w:after="40"/>
      </w:pPr>
      <w:r>
        <w:t>AI provider developer and user roles; System inventory and intended use context; Interested parties and organisational boundaries.</w:t>
      </w:r>
    </w:p>
    <w:p>
      <w:pPr>
        <w:keepNext/>
        <w:keepLines/>
        <w:widowControl/>
        <w:spacing w:before="80" w:after="20"/>
      </w:pPr>
      <w:r>
        <w:rPr>
          <w:b/>
        </w:rPr>
        <w:t>Module 6  Auditing AI Risk Assessment and Treatment</w:t>
      </w:r>
    </w:p>
    <w:p>
      <w:pPr>
        <w:keepLines/>
        <w:widowControl/>
        <w:spacing w:after="40"/>
      </w:pPr>
      <w:r>
        <w:t>Risk criteria and lifecycle risk scenarios; Risk analysis evaluation and treatment ownership; Control selection and applicability justification.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AI Lifecycle Controls and Accountability</w:t>
      </w:r>
    </w:p>
    <w:p>
      <w:pPr>
        <w:keepLines/>
        <w:widowControl/>
        <w:spacing w:after="40"/>
      </w:pPr>
      <w:r>
        <w:t>Design development and deployment responsibilities; Verification validation and operational acceptance; Human oversight and controlled lifecycle changes.</w:t>
      </w:r>
    </w:p>
    <w:p>
      <w:pPr>
        <w:keepNext/>
        <w:keepLines/>
        <w:widowControl/>
        <w:spacing w:before="80" w:after="20"/>
      </w:pPr>
      <w:r>
        <w:rPr>
          <w:b/>
        </w:rPr>
        <w:t>Module 8  Auditing AI Suppliers Use and Monitoring</w:t>
      </w:r>
    </w:p>
    <w:p>
      <w:pPr>
        <w:keepLines/>
        <w:widowControl/>
        <w:spacing w:after="40"/>
      </w:pPr>
      <w:r>
        <w:t>Supplier responsibilities and acquisition interfaces; Responsible use and deployment safeguards; Performance monitoring incident reporting and escalation.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AI management audit: prepare a sampling plan, interview a role player, evaluate supplied records, report two supported findings and review one proposed corrective action.</w:t>
      </w:r>
    </w:p>
    <w:p>
      <w:pPr>
        <w:pStyle w:val="ListBullet"/>
        <w:widowControl/>
      </w:pPr>
      <w:r>
        <w:t>Assessment criteria: Risk relevant sampling of AI risk and impact assessments; Interview and findings supported by traceable requirements and evidence; Sound corrective action judgement on unassessed AI impacts.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AI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A071   A Management Systems and Auditing</w:t>
      </w:r>
    </w:p>
    <w:p>
      <w:bookmarkStart w:id="171" w:name="course_A071"/>
      <w:pPr>
        <w:pStyle w:val="Heading1"/>
        <w:widowControl/>
        <w:spacing w:before="0" w:after="120"/>
      </w:pPr>
      <w:r>
        <w:t>ISO/IEC 42001:2023 Artificial Intelligence Management Systems Lead Implementer Training and Certification Program</w:t>
      </w:r>
      <w:bookmarkEnd w:id="171"/>
    </w:p>
    <w:p>
      <w:pPr>
        <w:pStyle w:val="Heading2"/>
        <w:widowControl/>
      </w:pPr>
      <w:r>
        <w:t>2 Training programme summary</w:t>
      </w:r>
    </w:p>
    <w:p>
      <w:pPr>
        <w:keepLines/>
        <w:widowControl/>
        <w:spacing w:after="140"/>
      </w:pPr>
      <w:r>
        <w:t>Practise leading a structured AI management implementation project against ISO/IEC 42001:2023. Working through an enterprise AI service deployment case, participants translate AI governance, lifecycle risks and impact assessment evidence into accountable controls, resources and measurable milestones. The programme develops an implementation portfolio, tests operational feasibility and prepares management review evidence to support responsible development, procurement and use of AI systems.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42001:2023, relevant AI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AI risk and impact assessments;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AI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AI management implementation roadmap; 2 Specify controls for unassessed AI impacts; 3 Design AI risk and impact assessments; 4 Assign accountable owners and measurable milestones; 5 Present a justified management review proposal.</w:t>
      </w:r>
    </w:p>
    <w:p>
      <w:pPr>
        <w:pStyle w:val="Heading2"/>
        <w:widowControl/>
      </w:pPr>
      <w:r>
        <w:t>5 Target audience</w:t>
      </w:r>
    </w:p>
    <w:p>
      <w:pPr>
        <w:keepLines/>
        <w:widowControl/>
      </w:pPr>
      <w:r>
        <w:t>AI Governance Managers; AI Product Managers; Technology Risk Managers; Implementation Project Managers; Management System Consultants.</w:t>
      </w:r>
    </w:p>
    <w:p>
      <w:pPr>
        <w:pStyle w:val="Heading2"/>
        <w:widowControl/>
      </w:pPr>
      <w:r>
        <w:t>6 Target industries</w:t>
      </w:r>
    </w:p>
    <w:p>
      <w:pPr>
        <w:keepLines/>
        <w:widowControl/>
      </w:pPr>
      <w:r>
        <w:t>Enterprise Software; Financial Services; Healthcare Technology; Government Digital Services; Industrial Automation.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AI Roles Context and System Scope</w:t>
      </w:r>
    </w:p>
    <w:p>
      <w:pPr>
        <w:keepLines/>
        <w:widowControl/>
        <w:spacing w:after="40"/>
      </w:pPr>
      <w:r>
        <w:t>AI provider developer and user roles; System inventory and intended use context; Interested parties and organisational boundaries.</w:t>
      </w:r>
    </w:p>
    <w:p>
      <w:pPr>
        <w:keepNext/>
        <w:keepLines/>
        <w:widowControl/>
        <w:spacing w:before="80" w:after="20"/>
      </w:pPr>
      <w:r>
        <w:rPr>
          <w:b/>
        </w:rPr>
        <w:t>Module 4  AI Leadership and Governance Planning</w:t>
      </w:r>
    </w:p>
    <w:p>
      <w:pPr>
        <w:keepLines/>
        <w:widowControl/>
        <w:spacing w:after="40"/>
      </w:pPr>
      <w:r>
        <w:t>AI policy and accountable responsibilities; Objectives risks and management resources; Competence communication and documented information.</w:t>
      </w:r>
    </w:p>
    <w:p>
      <w:pPr>
        <w:keepNext/>
        <w:keepLines/>
        <w:widowControl/>
        <w:spacing w:before="80" w:after="20"/>
      </w:pPr>
      <w:r>
        <w:rPr>
          <w:b/>
        </w:rPr>
        <w:t>Module 5  AI Risk Assessment and Treatment</w:t>
      </w:r>
    </w:p>
    <w:p>
      <w:pPr>
        <w:keepLines/>
        <w:widowControl/>
        <w:spacing w:after="40"/>
      </w:pPr>
      <w:r>
        <w:t>Risk criteria and lifecycle risk scenarios; Risk analysis evaluation and treatment ownership; Control selection and applicability justification.</w:t>
      </w:r>
    </w:p>
    <w:p>
      <w:pPr>
        <w:keepNext/>
        <w:keepLines/>
        <w:widowControl/>
        <w:spacing w:before="80" w:after="20"/>
      </w:pPr>
      <w:r>
        <w:rPr>
          <w:b/>
        </w:rPr>
        <w:t>Module 6  AI System Impact Assessment</w:t>
      </w:r>
    </w:p>
    <w:p>
      <w:pPr>
        <w:keepLines/>
        <w:widowControl/>
        <w:spacing w:after="40"/>
      </w:pPr>
      <w:r>
        <w:t>Affected people groups and societal contexts; Intended use foreseeable misuse and consequences; Impact assessment evidence and review triggers.</w:t>
      </w:r>
    </w:p>
    <w:p>
      <w:pPr>
        <w:keepNext/>
        <w:keepLines/>
        <w:widowControl/>
        <w:spacing w:before="80" w:after="20"/>
      </w:pPr>
      <w:r>
        <w:rPr>
          <w:b/>
        </w:rPr>
        <w:t>Module 7  AI Lifecycle Controls and Accountability</w:t>
      </w:r>
    </w:p>
    <w:p>
      <w:pPr>
        <w:keepLines/>
        <w:widowControl/>
        <w:spacing w:after="40"/>
      </w:pPr>
      <w:r>
        <w:t>Design development and deployment responsibilities; Verification validation and operational acceptance; Human oversight and controlled lifecycle changes.</w:t>
      </w:r>
    </w:p>
    <w:p>
      <w:pPr>
        <w:keepNext/>
        <w:keepLines/>
        <w:widowControl/>
        <w:spacing w:before="80" w:after="20"/>
      </w:pPr>
      <w:r>
        <w:rPr>
          <w:b/>
        </w:rPr>
        <w:t>Module 8  Data and Information Governance</w:t>
      </w:r>
    </w:p>
    <w:p>
      <w:pPr>
        <w:keepLines/>
        <w:widowControl/>
        <w:spacing w:after="40"/>
      </w:pPr>
      <w:r>
        <w:t>Data provenance suitability and quality; Data preparation access and lifecycle controls; Documentation transparency and stakeholder information.</w:t>
      </w:r>
    </w:p>
    <w:p>
      <w:pPr>
        <w:keepNext/>
        <w:keepLines/>
        <w:widowControl/>
        <w:spacing w:before="80" w:after="20"/>
      </w:pPr>
      <w:r>
        <w:rPr>
          <w:b/>
        </w:rPr>
        <w:t>Module 9  AI Suppliers Use and Monitoring</w:t>
      </w:r>
    </w:p>
    <w:p>
      <w:pPr>
        <w:keepLines/>
        <w:widowControl/>
        <w:spacing w:after="40"/>
      </w:pPr>
      <w:r>
        <w:t>Supplier responsibilities and acquisition interfaces; Responsible use and deployment safeguards; Performance monitoring incident reporting and escalation.</w:t>
      </w:r>
    </w:p>
    <w:p>
      <w:pPr>
        <w:keepNext/>
        <w:keepLines/>
        <w:widowControl/>
        <w:spacing w:before="80" w:after="20"/>
      </w:pPr>
      <w:r>
        <w:rPr>
          <w:b/>
        </w:rPr>
        <w:t>Module 10  AI Assurance and Improvement</w:t>
      </w:r>
    </w:p>
    <w:p>
      <w:pPr>
        <w:keepLines/>
        <w:widowControl/>
        <w:spacing w:after="40"/>
      </w:pPr>
      <w:r>
        <w:t>Management system and control effectiveness measures; Internal audit and management review; Corrective action and changing AI risks.</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unassessed AI impacts; Addressing unclear human oversight responsibilities; Responding to unreliable AI data governance.</w:t>
      </w:r>
    </w:p>
    <w:p>
      <w:pPr>
        <w:keepNext/>
        <w:keepLines/>
        <w:widowControl/>
        <w:spacing w:before="80" w:after="20"/>
      </w:pPr>
      <w:r>
        <w:rPr>
          <w:b/>
        </w:rPr>
        <w:t>Module 13  Building the Required Evidence Portfolio</w:t>
      </w:r>
    </w:p>
    <w:p>
      <w:pPr>
        <w:keepLines/>
        <w:widowControl/>
        <w:spacing w:after="40"/>
      </w:pPr>
      <w:r>
        <w:t>AI risk and impact assessments; AI control applicability records; AI lifecycle and monitoring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enterprise AI service deployment case, develop an AI management implementation roadmap and governance control portfolio, assign resources and milestones, demonstrate one control and defend implementation priorities in a brief panel review.</w:t>
      </w:r>
    </w:p>
    <w:p>
      <w:pPr>
        <w:pStyle w:val="ListBullet"/>
        <w:widowControl/>
      </w:pPr>
      <w:r>
        <w:t>Assessment criteria: Workable design of controls for unassessed AI impacts; Relevant evidence portfolio including AI risk and impact assessments;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AI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A072   A Management Systems and Auditing</w:t>
      </w:r>
    </w:p>
    <w:p>
      <w:bookmarkStart w:id="172" w:name="course_A072"/>
      <w:pPr>
        <w:pStyle w:val="Heading1"/>
        <w:widowControl/>
        <w:spacing w:before="0" w:after="120"/>
      </w:pPr>
      <w:r>
        <w:t>ISO/IEC 42001:2023 Artificial Intelligence Management Systems Lead Auditor Training and Certification Program</w:t>
      </w:r>
      <w:bookmarkEnd w:id="172"/>
    </w:p>
    <w:p>
      <w:pPr>
        <w:pStyle w:val="Heading2"/>
        <w:widowControl/>
      </w:pPr>
      <w:r>
        <w:t>2 Training programme summary</w:t>
      </w:r>
    </w:p>
    <w:p>
      <w:pPr>
        <w:keepLines/>
        <w:widowControl/>
        <w:spacing w:after="140"/>
      </w:pPr>
      <w:r>
        <w:t>Develop the planning, evidence evaluation and team leadership skills needed for AI management audits against ISO/IEC 42001:2023. An enterprise AI service deployment case connects AI governance, lifecycle risks and impact assessment evidence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ISO/IEC 42001:2023, audit fundamentals and relevant AI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AI control applicability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AI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AI management audit; 2 Evaluate AI control applicability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AI Governance Managers; AI Product Managers; Assurance Managers.</w:t>
      </w:r>
    </w:p>
    <w:p>
      <w:pPr>
        <w:pStyle w:val="Heading2"/>
        <w:widowControl/>
      </w:pPr>
      <w:r>
        <w:t>6 Target industries</w:t>
      </w:r>
    </w:p>
    <w:p>
      <w:pPr>
        <w:keepLines/>
        <w:widowControl/>
      </w:pPr>
      <w:r>
        <w:t>Enterprise Software; Financial Services; Healthcare Technology; Government Digital Services; Industrial Automation.</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AI Roles Context and System Scope</w:t>
      </w:r>
    </w:p>
    <w:p>
      <w:pPr>
        <w:keepLines/>
        <w:widowControl/>
        <w:spacing w:after="40"/>
      </w:pPr>
      <w:r>
        <w:t>AI provider developer and user roles; System inventory and intended use context; Interested parties and organisational boundaries.</w:t>
      </w:r>
    </w:p>
    <w:p>
      <w:pPr>
        <w:keepNext/>
        <w:keepLines/>
        <w:widowControl/>
        <w:spacing w:before="80" w:after="20"/>
      </w:pPr>
      <w:r>
        <w:rPr>
          <w:b/>
        </w:rPr>
        <w:t>Module 4  Auditing AI Leadership and Governance Planning</w:t>
      </w:r>
    </w:p>
    <w:p>
      <w:pPr>
        <w:keepLines/>
        <w:widowControl/>
        <w:spacing w:after="40"/>
      </w:pPr>
      <w:r>
        <w:t>AI policy and accountable responsibilities; Objectives risks and management resources; Competence communication and documented information.</w:t>
      </w:r>
    </w:p>
    <w:p>
      <w:pPr>
        <w:keepNext/>
        <w:keepLines/>
        <w:widowControl/>
        <w:spacing w:before="80" w:after="20"/>
      </w:pPr>
      <w:r>
        <w:rPr>
          <w:b/>
        </w:rPr>
        <w:t>Module 5  Auditing AI Risk Assessment and Treatment</w:t>
      </w:r>
    </w:p>
    <w:p>
      <w:pPr>
        <w:keepLines/>
        <w:widowControl/>
        <w:spacing w:after="40"/>
      </w:pPr>
      <w:r>
        <w:t>Risk criteria and lifecycle risk scenarios; Risk analysis evaluation and treatment ownership; Control selection and applicability justification.</w:t>
      </w:r>
    </w:p>
    <w:p>
      <w:pPr>
        <w:keepNext/>
        <w:keepLines/>
        <w:widowControl/>
        <w:spacing w:before="80" w:after="20"/>
      </w:pPr>
      <w:r>
        <w:rPr>
          <w:b/>
        </w:rPr>
        <w:t>Module 6  Auditing AI System Impact Assessment</w:t>
      </w:r>
    </w:p>
    <w:p>
      <w:pPr>
        <w:keepLines/>
        <w:widowControl/>
        <w:spacing w:after="40"/>
      </w:pPr>
      <w:r>
        <w:t>Affected people groups and societal contexts; Intended use foreseeable misuse and consequences; Impact assessment evidence and review triggers.</w:t>
      </w:r>
    </w:p>
    <w:p>
      <w:pPr>
        <w:keepNext/>
        <w:keepLines/>
        <w:widowControl/>
        <w:spacing w:before="80" w:after="20"/>
      </w:pPr>
      <w:r>
        <w:rPr>
          <w:b/>
        </w:rPr>
        <w:t>Module 7  Auditing AI Lifecycle Controls and Accountability</w:t>
      </w:r>
    </w:p>
    <w:p>
      <w:pPr>
        <w:keepLines/>
        <w:widowControl/>
        <w:spacing w:after="40"/>
      </w:pPr>
      <w:r>
        <w:t>Design development and deployment responsibilities; Verification validation and operational acceptance; Human oversight and controlled lifecycle changes.</w:t>
      </w:r>
    </w:p>
    <w:p>
      <w:pPr>
        <w:keepNext/>
        <w:keepLines/>
        <w:widowControl/>
        <w:spacing w:before="80" w:after="20"/>
      </w:pPr>
      <w:r>
        <w:rPr>
          <w:b/>
        </w:rPr>
        <w:t>Module 8  Auditing Data and Information Governance</w:t>
      </w:r>
    </w:p>
    <w:p>
      <w:pPr>
        <w:keepLines/>
        <w:widowControl/>
        <w:spacing w:after="40"/>
      </w:pPr>
      <w:r>
        <w:t>Data provenance suitability and quality; Data preparation access and lifecycle controls; Documentation transparency and stakeholder information.</w:t>
      </w:r>
    </w:p>
    <w:p>
      <w:pPr>
        <w:keepNext/>
        <w:keepLines/>
        <w:widowControl/>
        <w:spacing w:before="80" w:after="20"/>
      </w:pPr>
      <w:r>
        <w:rPr>
          <w:b/>
        </w:rPr>
        <w:t>Module 9  Auditing AI Suppliers Use and Monitoring</w:t>
      </w:r>
    </w:p>
    <w:p>
      <w:pPr>
        <w:keepLines/>
        <w:widowControl/>
        <w:spacing w:after="40"/>
      </w:pPr>
      <w:r>
        <w:t>Supplier responsibilities and acquisition interfaces; Responsible use and deployment safeguards; Performance monitoring incident reporting and escalation.</w:t>
      </w:r>
    </w:p>
    <w:p>
      <w:pPr>
        <w:keepNext/>
        <w:keepLines/>
        <w:widowControl/>
        <w:spacing w:before="80" w:after="20"/>
      </w:pPr>
      <w:r>
        <w:rPr>
          <w:b/>
        </w:rPr>
        <w:t>Module 10  Auditing AI Assurance and Improvement</w:t>
      </w:r>
    </w:p>
    <w:p>
      <w:pPr>
        <w:keepLines/>
        <w:widowControl/>
        <w:spacing w:after="40"/>
      </w:pPr>
      <w:r>
        <w:t>Management system and control effectiveness measures; Internal audit and management review; Corrective action and changing AI risks.</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AI risk and impact assessments; AI control applicability records; AI lifecycle and monitoring records.</w:t>
      </w:r>
    </w:p>
    <w:p>
      <w:pPr>
        <w:keepNext/>
        <w:keepLines/>
        <w:widowControl/>
        <w:spacing w:before="80" w:after="20"/>
      </w:pPr>
      <w:r>
        <w:rPr>
          <w:b/>
        </w:rPr>
        <w:t>Module 15  Evidence Judgement and Escalation</w:t>
      </w:r>
    </w:p>
    <w:p>
      <w:pPr>
        <w:keepLines/>
        <w:widowControl/>
        <w:spacing w:after="40"/>
      </w:pPr>
      <w:r>
        <w:t>Evidence of unassessed AI impacts; Evidence of unclear human oversight responsibilities;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AI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AI control applicability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AI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A073   A Management Systems and Auditing</w:t>
      </w:r>
    </w:p>
    <w:p>
      <w:bookmarkStart w:id="173" w:name="course_A073"/>
      <w:pPr>
        <w:pStyle w:val="Heading1"/>
        <w:widowControl/>
        <w:spacing w:before="0" w:after="120"/>
      </w:pPr>
      <w:r>
        <w:t>ISO 44001:2017 Collaborative Business Relationship Management Systems Foundation Level Training and Certification Program</w:t>
      </w:r>
      <w:bookmarkEnd w:id="173"/>
    </w:p>
    <w:p>
      <w:pPr>
        <w:pStyle w:val="Heading2"/>
        <w:widowControl/>
      </w:pPr>
      <w:r>
        <w:t>2 Training programme summary</w:t>
      </w:r>
    </w:p>
    <w:p>
      <w:pPr>
        <w:keepLines/>
        <w:widowControl/>
        <w:spacing w:after="140"/>
      </w:pPr>
      <w:r>
        <w:t>Build an understanding of collaborative relationship management using ISO 44001:2017. Participants connect partner selection, joint governance and relationship value creation with responsibilities and performance measures. Exercises based on an engineering alliance and delivery partnership case develop requirement interpretation, evidence selection and gap recognition. The programme establishes a foundation for productive collaboration with clear responsibilities and exit arrangements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collaborative relationship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relationship management plans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collaborative relationship management requirements; 2 Connect requirements with operational responsibilities; 3 Recognise unresolved partner misalignment; 4 Select relevant implementation evidence; 5 Prepare for further practical development.</w:t>
      </w:r>
    </w:p>
    <w:p>
      <w:pPr>
        <w:pStyle w:val="Heading2"/>
        <w:widowControl/>
      </w:pPr>
      <w:r>
        <w:t>4 Learning outcomes</w:t>
      </w:r>
    </w:p>
    <w:p>
      <w:pPr>
        <w:keepLines/>
        <w:widowControl/>
      </w:pPr>
      <w:r>
        <w:t>1 Map the collaborative relationship lifecycle; 2 Evaluate partner compatibility evidence; 3 Define joint decision responsibilities; 4 Select shared value measures; 5 Plan proportionate relationship exit arrangements.</w:t>
      </w:r>
    </w:p>
    <w:p>
      <w:pPr>
        <w:pStyle w:val="Heading2"/>
        <w:widowControl/>
      </w:pPr>
      <w:r>
        <w:t>5 Target audience</w:t>
      </w:r>
    </w:p>
    <w:p>
      <w:pPr>
        <w:keepLines/>
        <w:widowControl/>
      </w:pPr>
      <w:r>
        <w:t>Partnership Directors; Alliance Managers; Relationship Managers; Joint Venture Managers; Management System Coordinators.</w:t>
      </w:r>
    </w:p>
    <w:p>
      <w:pPr>
        <w:pStyle w:val="Heading2"/>
        <w:widowControl/>
      </w:pPr>
      <w:r>
        <w:t>6 Target industries</w:t>
      </w:r>
    </w:p>
    <w:p>
      <w:pPr>
        <w:keepLines/>
        <w:widowControl/>
      </w:pPr>
      <w:r>
        <w:t>Infrastructure Alliances; Engineering Partnerships; Technology Partnerships; Public Private Partnerships; Strategic Supply Networks.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A073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Collaboration Context and Relationship Scope</w:t>
      </w:r>
    </w:p>
    <w:p>
      <w:pPr>
        <w:keepLines/>
        <w:widowControl/>
        <w:spacing w:after="40"/>
      </w:pPr>
      <w:r>
        <w:t>Relationship types and organisational boundaries; Strategic value and interested party needs; Applicable commitments and climate relevance.</w:t>
      </w:r>
    </w:p>
    <w:p>
      <w:pPr>
        <w:keepNext/>
        <w:keepLines/>
        <w:widowControl/>
        <w:spacing w:before="80" w:after="20"/>
      </w:pPr>
      <w:r>
        <w:rPr>
          <w:b/>
        </w:rPr>
        <w:t>Module 3  Collaborative Governance and Leadership</w:t>
      </w:r>
    </w:p>
    <w:p>
      <w:pPr>
        <w:keepLines/>
        <w:widowControl/>
        <w:spacing w:after="40"/>
      </w:pPr>
      <w:r>
        <w:t>Policy executive sponsorship and relationship ownership; Relationship management plans and operating principles; Behaviour competence and collaborative culture.</w:t>
      </w:r>
    </w:p>
    <w:p>
      <w:pPr>
        <w:keepNext/>
        <w:keepLines/>
        <w:widowControl/>
        <w:spacing w:before="80" w:after="20"/>
      </w:pPr>
      <w:r>
        <w:rPr>
          <w:b/>
        </w:rPr>
        <w:t>Module 4  Operational Awareness and Relationship Knowledge</w:t>
      </w:r>
    </w:p>
    <w:p>
      <w:pPr>
        <w:keepLines/>
        <w:widowControl/>
        <w:spacing w:after="40"/>
      </w:pPr>
      <w:r>
        <w:t>Collaboration opportunities and initial business case; Knowledge gathering and value proposition; Relationship risks and strategic alignment.</w:t>
      </w:r>
    </w:p>
    <w:p>
      <w:pPr>
        <w:keepNext/>
        <w:keepLines/>
        <w:widowControl/>
        <w:spacing w:before="80" w:after="20"/>
      </w:pPr>
      <w:r>
        <w:rPr>
          <w:b/>
        </w:rPr>
        <w:t>Module 5  Internal Assessment and Partner Selection</w:t>
      </w:r>
    </w:p>
    <w:p>
      <w:pPr>
        <w:keepLines/>
        <w:widowControl/>
        <w:spacing w:after="40"/>
      </w:pPr>
      <w:r>
        <w:t>Internal capability and readiness assessment; Partner compatibility and selection criteria; Due diligence and selection evidence.</w:t>
      </w:r>
    </w:p>
    <w:p>
      <w:pPr>
        <w:keepNext/>
        <w:keepLines/>
        <w:widowControl/>
        <w:spacing w:before="80" w:after="20"/>
      </w:pPr>
      <w:r>
        <w:rPr>
          <w:b/>
        </w:rPr>
        <w:t>Module 6  Working Together and Joint Governance</w:t>
      </w:r>
    </w:p>
    <w:p>
      <w:pPr>
        <w:keepLines/>
        <w:widowControl/>
        <w:spacing w:after="40"/>
      </w:pPr>
      <w:r>
        <w:t>Joint objectives responsibilities and decision rights; Shared plans communication and information protocols; Issue resolution and operational coordination.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Joint Value Creation</w:t>
      </w:r>
    </w:p>
    <w:p>
      <w:pPr>
        <w:keepLines/>
        <w:widowControl/>
        <w:spacing w:after="40"/>
      </w:pPr>
      <w:r>
        <w:t>Innovation opportunities and shared improvement initiatives; Benefit ownership and value measurement; Risk allocation and changing partner needs.</w:t>
      </w:r>
    </w:p>
    <w:p>
      <w:pPr>
        <w:keepNext/>
        <w:keepLines/>
        <w:widowControl/>
        <w:spacing w:before="80" w:after="20"/>
      </w:pPr>
      <w:r>
        <w:rPr>
          <w:b/>
        </w:rPr>
        <w:t>Module 8  Sustaining Relationships and Planning Exit</w:t>
      </w:r>
    </w:p>
    <w:p>
      <w:pPr>
        <w:keepLines/>
        <w:widowControl/>
        <w:spacing w:after="40"/>
      </w:pPr>
      <w:r>
        <w:t>Relationship health and performance review; Escalation change and conflict management; Agreed exit arrangements and continuity responsibilities.</w:t>
      </w:r>
    </w:p>
    <w:p>
      <w:pPr>
        <w:keepNext/>
        <w:keepLines/>
        <w:widowControl/>
        <w:spacing w:before="80" w:after="20"/>
      </w:pPr>
      <w:r>
        <w:rPr>
          <w:b/>
        </w:rPr>
        <w:t>Module 9  Collaborative Assurance and Improvement</w:t>
      </w:r>
    </w:p>
    <w:p>
      <w:pPr>
        <w:keepLines/>
        <w:widowControl/>
        <w:spacing w:after="40"/>
      </w:pPr>
      <w:r>
        <w:t>Monitoring outcomes and stakeholder feedback; Internal audit and management review; Corrective action and relationship learning.</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Relationship management plans; Partner assessment and selection records; Joint performance and issue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engineering alliance and delivery partnership case, produce a relationship lifecycle map and partner criteria, link three controls to relevant requirements and explain one unresolved weakness.</w:t>
      </w:r>
    </w:p>
    <w:p>
      <w:pPr>
        <w:pStyle w:val="ListBullet"/>
        <w:widowControl/>
      </w:pPr>
      <w:r>
        <w:t>Assessment criteria: Accurate interpretation of collaborative relationship management requirements; Relevant use of relationship management plans;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collaborative relationship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A074   A Management Systems and Auditing</w:t>
      </w:r>
    </w:p>
    <w:p>
      <w:bookmarkStart w:id="174" w:name="course_A074"/>
      <w:pPr>
        <w:pStyle w:val="Heading1"/>
        <w:widowControl/>
        <w:spacing w:before="0" w:after="120"/>
      </w:pPr>
      <w:r>
        <w:t>ISO 44001:2017 Collaborative Business Relationship Management Systems Internal Auditor Training and Certification Program</w:t>
      </w:r>
      <w:bookmarkEnd w:id="174"/>
    </w:p>
    <w:p>
      <w:pPr>
        <w:pStyle w:val="Heading2"/>
        <w:widowControl/>
      </w:pPr>
      <w:r>
        <w:t>2 Training programme summary</w:t>
      </w:r>
    </w:p>
    <w:p>
      <w:pPr>
        <w:keepLines/>
        <w:widowControl/>
        <w:spacing w:after="140"/>
      </w:pPr>
      <w:r>
        <w:t>Develop the skills to conduct focused internal audits of collaborative relationship management against ISO 44001:2017. Participants practise planning, interviewing, sampling and reporting using an engineering alliance and delivery partnership case. Exercises examine partner selection, joint governance and relationship value creation,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44001:2017 and relevant collaborative relationship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relationship management plans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collaborative relationship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collaborative relationship management audit; 2 Sample relationship management plans; 3 Conduct a focused evidence gathering interview; 4 Write findings linked to specified criteria; 5 Evaluate action on unresolved partner misalignment.</w:t>
      </w:r>
    </w:p>
    <w:p>
      <w:pPr>
        <w:pStyle w:val="Heading2"/>
        <w:widowControl/>
      </w:pPr>
      <w:r>
        <w:t>5 Target audience</w:t>
      </w:r>
    </w:p>
    <w:p>
      <w:pPr>
        <w:keepLines/>
        <w:widowControl/>
      </w:pPr>
      <w:r>
        <w:t>Internal Auditors; Partnership Directors; Alliance Managers; Relationship Managers; Management System Coordinators.</w:t>
      </w:r>
    </w:p>
    <w:p>
      <w:pPr>
        <w:pStyle w:val="Heading2"/>
        <w:widowControl/>
      </w:pPr>
      <w:r>
        <w:t>6 Target industries</w:t>
      </w:r>
    </w:p>
    <w:p>
      <w:pPr>
        <w:keepLines/>
        <w:widowControl/>
      </w:pPr>
      <w:r>
        <w:t>Infrastructure Alliances; Engineering Partnerships; Technology Partnerships; Public Private Partnerships; Strategic Supply Networks.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Relationship management plans; Partner assessment and selection records; Joint performance and issue records.</w:t>
      </w:r>
    </w:p>
    <w:p>
      <w:pPr>
        <w:keepNext/>
        <w:keepLines/>
        <w:widowControl/>
        <w:spacing w:before="80" w:after="20"/>
      </w:pPr>
      <w:r>
        <w:rPr>
          <w:b/>
        </w:rPr>
        <w:t>Module 5  Auditing Collaboration Context and Relationship Scope</w:t>
      </w:r>
    </w:p>
    <w:p>
      <w:pPr>
        <w:keepLines/>
        <w:widowControl/>
        <w:spacing w:after="40"/>
      </w:pPr>
      <w:r>
        <w:t>Relationship types and organisational boundaries; Strategic value and interested party needs; Applicable commitments and climate relevance.</w:t>
      </w:r>
    </w:p>
    <w:p>
      <w:pPr>
        <w:keepNext/>
        <w:keepLines/>
        <w:widowControl/>
        <w:spacing w:before="80" w:after="20"/>
      </w:pPr>
      <w:r>
        <w:rPr>
          <w:b/>
        </w:rPr>
        <w:t>Module 6  Auditing Operational Awareness and Relationship Knowledge</w:t>
      </w:r>
    </w:p>
    <w:p>
      <w:pPr>
        <w:keepLines/>
        <w:widowControl/>
        <w:spacing w:after="40"/>
      </w:pPr>
      <w:r>
        <w:t>Collaboration opportunities and initial business case; Knowledge gathering and value proposition; Relationship risks and strategic alignment.</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Working Together and Joint Governance</w:t>
      </w:r>
    </w:p>
    <w:p>
      <w:pPr>
        <w:keepLines/>
        <w:widowControl/>
        <w:spacing w:after="40"/>
      </w:pPr>
      <w:r>
        <w:t>Joint objectives responsibilities and decision rights; Shared plans communication and information protocols; Issue resolution and operational coordination.</w:t>
      </w:r>
    </w:p>
    <w:p>
      <w:pPr>
        <w:keepNext/>
        <w:keepLines/>
        <w:widowControl/>
        <w:spacing w:before="80" w:after="20"/>
      </w:pPr>
      <w:r>
        <w:rPr>
          <w:b/>
        </w:rPr>
        <w:t>Module 8  Auditing Sustaining Relationships and Planning Exit</w:t>
      </w:r>
    </w:p>
    <w:p>
      <w:pPr>
        <w:keepLines/>
        <w:widowControl/>
        <w:spacing w:after="40"/>
      </w:pPr>
      <w:r>
        <w:t>Relationship health and performance review; Escalation change and conflict management; Agreed exit arrangements and continuity responsibilities.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collaborative relationship management audit: prepare a sampling plan, interview a role player, evaluate supplied records, report two supported findings and review one proposed corrective action.</w:t>
      </w:r>
    </w:p>
    <w:p>
      <w:pPr>
        <w:pStyle w:val="ListBullet"/>
        <w:widowControl/>
      </w:pPr>
      <w:r>
        <w:t>Assessment criteria: Risk relevant sampling of relationship management plans; Interview and findings supported by traceable requirements and evidence; Sound corrective action judgement on unresolved partner misalignment.</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collaborative relationship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A075   A Management Systems and Auditing</w:t>
      </w:r>
    </w:p>
    <w:p>
      <w:bookmarkStart w:id="175" w:name="course_A075"/>
      <w:pPr>
        <w:pStyle w:val="Heading1"/>
        <w:widowControl/>
        <w:spacing w:before="0" w:after="120"/>
      </w:pPr>
      <w:r>
        <w:t>ISO 44001:2017 Collaborative Business Relationship Management Systems Lead Implementer Training and Certification Program</w:t>
      </w:r>
      <w:bookmarkEnd w:id="175"/>
    </w:p>
    <w:p>
      <w:pPr>
        <w:pStyle w:val="Heading2"/>
        <w:widowControl/>
      </w:pPr>
      <w:r>
        <w:t>2 Training programme summary</w:t>
      </w:r>
    </w:p>
    <w:p>
      <w:pPr>
        <w:keepLines/>
        <w:widowControl/>
        <w:spacing w:after="140"/>
      </w:pPr>
      <w:r>
        <w:t>Practise leading a structured collaborative relationship management implementation project against ISO 44001:2017. Working through an engineering alliance and delivery partnership case, participants translate partner selection, joint governance and relationship value creation into accountable controls, resources and measurable milestones. The programme develops an implementation portfolio, tests operational feasibility and prepares management review evidence to support productive collaboration with clear responsibilities and exit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44001:2017, relevant collaborative relationship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relationship management plans;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collaborative relationship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collaborative relationship management implementation roadmap; 2 Specify controls for unresolved partner misalignment; 3 Design relationship management plans; 4 Assign accountable owners and measurable milestones; 5 Present a justified management review proposal.</w:t>
      </w:r>
    </w:p>
    <w:p>
      <w:pPr>
        <w:pStyle w:val="Heading2"/>
        <w:widowControl/>
      </w:pPr>
      <w:r>
        <w:t>5 Target audience</w:t>
      </w:r>
    </w:p>
    <w:p>
      <w:pPr>
        <w:keepLines/>
        <w:widowControl/>
      </w:pPr>
      <w:r>
        <w:t>Partnership Directors; Alliance Managers; Relationship Managers; Implementation Project Managers; Management System Consultants.</w:t>
      </w:r>
    </w:p>
    <w:p>
      <w:pPr>
        <w:pStyle w:val="Heading2"/>
        <w:widowControl/>
      </w:pPr>
      <w:r>
        <w:t>6 Target industries</w:t>
      </w:r>
    </w:p>
    <w:p>
      <w:pPr>
        <w:keepLines/>
        <w:widowControl/>
      </w:pPr>
      <w:r>
        <w:t>Infrastructure Alliances; Engineering Partnerships; Technology Partnerships; Public Private Partnerships; Strategic Supply Networks.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Collaboration Context and Relationship Scope</w:t>
      </w:r>
    </w:p>
    <w:p>
      <w:pPr>
        <w:keepLines/>
        <w:widowControl/>
        <w:spacing w:after="40"/>
      </w:pPr>
      <w:r>
        <w:t>Relationship types and organisational boundaries; Strategic value and interested party needs; Applicable commitments and climate relevance.</w:t>
      </w:r>
    </w:p>
    <w:p>
      <w:pPr>
        <w:keepNext/>
        <w:keepLines/>
        <w:widowControl/>
        <w:spacing w:before="80" w:after="20"/>
      </w:pPr>
      <w:r>
        <w:rPr>
          <w:b/>
        </w:rPr>
        <w:t>Module 4  Collaborative Governance and Leadership</w:t>
      </w:r>
    </w:p>
    <w:p>
      <w:pPr>
        <w:keepLines/>
        <w:widowControl/>
        <w:spacing w:after="40"/>
      </w:pPr>
      <w:r>
        <w:t>Policy executive sponsorship and relationship ownership; Relationship management plans and operating principles; Behaviour competence and collaborative culture.</w:t>
      </w:r>
    </w:p>
    <w:p>
      <w:pPr>
        <w:keepNext/>
        <w:keepLines/>
        <w:widowControl/>
        <w:spacing w:before="80" w:after="20"/>
      </w:pPr>
      <w:r>
        <w:rPr>
          <w:b/>
        </w:rPr>
        <w:t>Module 5  Operational Awareness and Relationship Knowledge</w:t>
      </w:r>
    </w:p>
    <w:p>
      <w:pPr>
        <w:keepLines/>
        <w:widowControl/>
        <w:spacing w:after="40"/>
      </w:pPr>
      <w:r>
        <w:t>Collaboration opportunities and initial business case; Knowledge gathering and value proposition; Relationship risks and strategic alignment.</w:t>
      </w:r>
    </w:p>
    <w:p>
      <w:pPr>
        <w:keepNext/>
        <w:keepLines/>
        <w:widowControl/>
        <w:spacing w:before="80" w:after="20"/>
      </w:pPr>
      <w:r>
        <w:rPr>
          <w:b/>
        </w:rPr>
        <w:t>Module 6  Internal Assessment and Partner Selection</w:t>
      </w:r>
    </w:p>
    <w:p>
      <w:pPr>
        <w:keepLines/>
        <w:widowControl/>
        <w:spacing w:after="40"/>
      </w:pPr>
      <w:r>
        <w:t>Internal capability and readiness assessment; Partner compatibility and selection criteria; Due diligence and selection evidence.</w:t>
      </w:r>
    </w:p>
    <w:p>
      <w:pPr>
        <w:keepNext/>
        <w:keepLines/>
        <w:widowControl/>
        <w:spacing w:before="80" w:after="20"/>
      </w:pPr>
      <w:r>
        <w:rPr>
          <w:b/>
        </w:rPr>
        <w:t>Module 7  Working Together and Joint Governance</w:t>
      </w:r>
    </w:p>
    <w:p>
      <w:pPr>
        <w:keepLines/>
        <w:widowControl/>
        <w:spacing w:after="40"/>
      </w:pPr>
      <w:r>
        <w:t>Joint objectives responsibilities and decision rights; Shared plans communication and information protocols; Issue resolution and operational coordination.</w:t>
      </w:r>
    </w:p>
    <w:p>
      <w:pPr>
        <w:keepNext/>
        <w:keepLines/>
        <w:widowControl/>
        <w:spacing w:before="80" w:after="20"/>
      </w:pPr>
      <w:r>
        <w:rPr>
          <w:b/>
        </w:rPr>
        <w:t>Module 8  Joint Value Creation</w:t>
      </w:r>
    </w:p>
    <w:p>
      <w:pPr>
        <w:keepLines/>
        <w:widowControl/>
        <w:spacing w:after="40"/>
      </w:pPr>
      <w:r>
        <w:t>Innovation opportunities and shared improvement initiatives; Benefit ownership and value measurement; Risk allocation and changing partner needs.</w:t>
      </w:r>
    </w:p>
    <w:p>
      <w:pPr>
        <w:keepNext/>
        <w:keepLines/>
        <w:widowControl/>
        <w:spacing w:before="80" w:after="20"/>
      </w:pPr>
      <w:r>
        <w:rPr>
          <w:b/>
        </w:rPr>
        <w:t>Module 9  Sustaining Relationships and Planning Exit</w:t>
      </w:r>
    </w:p>
    <w:p>
      <w:pPr>
        <w:keepLines/>
        <w:widowControl/>
        <w:spacing w:after="40"/>
      </w:pPr>
      <w:r>
        <w:t>Relationship health and performance review; Escalation change and conflict management; Agreed exit arrangements and continuity responsibilities.</w:t>
      </w:r>
    </w:p>
    <w:p>
      <w:pPr>
        <w:keepNext/>
        <w:keepLines/>
        <w:widowControl/>
        <w:spacing w:before="80" w:after="20"/>
      </w:pPr>
      <w:r>
        <w:rPr>
          <w:b/>
        </w:rPr>
        <w:t>Module 10  Collaborative Assurance and Improvement</w:t>
      </w:r>
    </w:p>
    <w:p>
      <w:pPr>
        <w:keepLines/>
        <w:widowControl/>
        <w:spacing w:after="40"/>
      </w:pPr>
      <w:r>
        <w:t>Monitoring outcomes and stakeholder feedback; Internal audit and management review; Corrective action and relationship learning.</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unresolved partner misalignment; Addressing unclear joint decision rights; Responding to unplanned relationship exit.</w:t>
      </w:r>
    </w:p>
    <w:p>
      <w:pPr>
        <w:keepNext/>
        <w:keepLines/>
        <w:widowControl/>
        <w:spacing w:before="80" w:after="20"/>
      </w:pPr>
      <w:r>
        <w:rPr>
          <w:b/>
        </w:rPr>
        <w:t>Module 13  Building the Required Evidence Portfolio</w:t>
      </w:r>
    </w:p>
    <w:p>
      <w:pPr>
        <w:keepLines/>
        <w:widowControl/>
        <w:spacing w:after="40"/>
      </w:pPr>
      <w:r>
        <w:t>Relationship management plans; Partner assessment and selection records; Joint performance and issue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engineering alliance and delivery partnership case, develop a collaborative relationship implementation plan and governance model, assign resources and milestones, demonstrate one control and defend implementation priorities in a brief panel review.</w:t>
      </w:r>
    </w:p>
    <w:p>
      <w:pPr>
        <w:pStyle w:val="ListBullet"/>
        <w:widowControl/>
      </w:pPr>
      <w:r>
        <w:t>Assessment criteria: Workable design of controls for unresolved partner misalignment; Relevant evidence portfolio including relationship management plans;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collaborative relationship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A076   A Management Systems and Auditing</w:t>
      </w:r>
    </w:p>
    <w:p>
      <w:bookmarkStart w:id="176" w:name="course_A076"/>
      <w:pPr>
        <w:pStyle w:val="Heading1"/>
        <w:widowControl/>
        <w:spacing w:before="0" w:after="120"/>
      </w:pPr>
      <w:r>
        <w:t>ISO 44001:2017 Collaborative Business Relationship Management Systems Lead Auditor Training and Certification Program</w:t>
      </w:r>
      <w:bookmarkEnd w:id="176"/>
    </w:p>
    <w:p>
      <w:pPr>
        <w:pStyle w:val="Heading2"/>
        <w:widowControl/>
      </w:pPr>
      <w:r>
        <w:t>2 Training programme summary</w:t>
      </w:r>
    </w:p>
    <w:p>
      <w:pPr>
        <w:keepLines/>
        <w:widowControl/>
        <w:spacing w:after="140"/>
      </w:pPr>
      <w:r>
        <w:t>Develop the planning, evidence evaluation and team leadership skills needed for collaborative relationship management audits against ISO 44001:2017. An engineering alliance and delivery partnership case connects partner selection, joint governance and relationship value creation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44001:2017, audit fundamentals and relevant collaborative relationship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partner assessment and selection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collaborative relationship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collaborative relationship management audit; 2 Evaluate partner assessment and selection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Partnership Directors; Alliance Managers; Assurance Managers.</w:t>
      </w:r>
    </w:p>
    <w:p>
      <w:pPr>
        <w:pStyle w:val="Heading2"/>
        <w:widowControl/>
      </w:pPr>
      <w:r>
        <w:t>6 Target industries</w:t>
      </w:r>
    </w:p>
    <w:p>
      <w:pPr>
        <w:keepLines/>
        <w:widowControl/>
      </w:pPr>
      <w:r>
        <w:t>Infrastructure Alliances; Engineering Partnerships; Technology Partnerships; Public Private Partnerships; Strategic Supply Networks.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Collaboration Context and Relationship Scope</w:t>
      </w:r>
    </w:p>
    <w:p>
      <w:pPr>
        <w:keepLines/>
        <w:widowControl/>
        <w:spacing w:after="40"/>
      </w:pPr>
      <w:r>
        <w:t>Relationship types and organisational boundaries; Strategic value and interested party needs; Applicable commitments and climate relevance.</w:t>
      </w:r>
    </w:p>
    <w:p>
      <w:pPr>
        <w:keepNext/>
        <w:keepLines/>
        <w:widowControl/>
        <w:spacing w:before="80" w:after="20"/>
      </w:pPr>
      <w:r>
        <w:rPr>
          <w:b/>
        </w:rPr>
        <w:t>Module 4  Auditing Collaborative Governance and Leadership</w:t>
      </w:r>
    </w:p>
    <w:p>
      <w:pPr>
        <w:keepLines/>
        <w:widowControl/>
        <w:spacing w:after="40"/>
      </w:pPr>
      <w:r>
        <w:t>Policy executive sponsorship and relationship ownership; Relationship management plans and operating principles; Behaviour competence and collaborative culture.</w:t>
      </w:r>
    </w:p>
    <w:p>
      <w:pPr>
        <w:keepNext/>
        <w:keepLines/>
        <w:widowControl/>
        <w:spacing w:before="80" w:after="20"/>
      </w:pPr>
      <w:r>
        <w:rPr>
          <w:b/>
        </w:rPr>
        <w:t>Module 5  Auditing Operational Awareness and Relationship Knowledge</w:t>
      </w:r>
    </w:p>
    <w:p>
      <w:pPr>
        <w:keepLines/>
        <w:widowControl/>
        <w:spacing w:after="40"/>
      </w:pPr>
      <w:r>
        <w:t>Collaboration opportunities and initial business case; Knowledge gathering and value proposition; Relationship risks and strategic alignment.</w:t>
      </w:r>
    </w:p>
    <w:p>
      <w:pPr>
        <w:keepNext/>
        <w:keepLines/>
        <w:widowControl/>
        <w:spacing w:before="80" w:after="20"/>
      </w:pPr>
      <w:r>
        <w:rPr>
          <w:b/>
        </w:rPr>
        <w:t>Module 6  Auditing Internal Assessment and Partner Selection</w:t>
      </w:r>
    </w:p>
    <w:p>
      <w:pPr>
        <w:keepLines/>
        <w:widowControl/>
        <w:spacing w:after="40"/>
      </w:pPr>
      <w:r>
        <w:t>Internal capability and readiness assessment; Partner compatibility and selection criteria; Due diligence and selection evidence.</w:t>
      </w:r>
    </w:p>
    <w:p>
      <w:pPr>
        <w:keepNext/>
        <w:keepLines/>
        <w:widowControl/>
        <w:spacing w:before="80" w:after="20"/>
      </w:pPr>
      <w:r>
        <w:rPr>
          <w:b/>
        </w:rPr>
        <w:t>Module 7  Auditing Working Together and Joint Governance</w:t>
      </w:r>
    </w:p>
    <w:p>
      <w:pPr>
        <w:keepLines/>
        <w:widowControl/>
        <w:spacing w:after="40"/>
      </w:pPr>
      <w:r>
        <w:t>Joint objectives responsibilities and decision rights; Shared plans communication and information protocols; Issue resolution and operational coordination.</w:t>
      </w:r>
    </w:p>
    <w:p>
      <w:pPr>
        <w:keepNext/>
        <w:keepLines/>
        <w:widowControl/>
        <w:spacing w:before="80" w:after="20"/>
      </w:pPr>
      <w:r>
        <w:rPr>
          <w:b/>
        </w:rPr>
        <w:t>Module 8  Auditing Joint Value Creation</w:t>
      </w:r>
    </w:p>
    <w:p>
      <w:pPr>
        <w:keepLines/>
        <w:widowControl/>
        <w:spacing w:after="40"/>
      </w:pPr>
      <w:r>
        <w:t>Innovation opportunities and shared improvement initiatives; Benefit ownership and value measurement; Risk allocation and changing partner needs.</w:t>
      </w:r>
    </w:p>
    <w:p>
      <w:pPr>
        <w:keepNext/>
        <w:keepLines/>
        <w:widowControl/>
        <w:spacing w:before="80" w:after="20"/>
      </w:pPr>
      <w:r>
        <w:rPr>
          <w:b/>
        </w:rPr>
        <w:t>Module 9  Auditing Sustaining Relationships and Planning Exit</w:t>
      </w:r>
    </w:p>
    <w:p>
      <w:pPr>
        <w:keepLines/>
        <w:widowControl/>
        <w:spacing w:after="40"/>
      </w:pPr>
      <w:r>
        <w:t>Relationship health and performance review; Escalation change and conflict management; Agreed exit arrangements and continuity responsibilities.</w:t>
      </w:r>
    </w:p>
    <w:p>
      <w:pPr>
        <w:keepNext/>
        <w:keepLines/>
        <w:widowControl/>
        <w:spacing w:before="80" w:after="20"/>
      </w:pPr>
      <w:r>
        <w:rPr>
          <w:b/>
        </w:rPr>
        <w:t>Module 10  Auditing Collaborative Assurance and Improvement</w:t>
      </w:r>
    </w:p>
    <w:p>
      <w:pPr>
        <w:keepLines/>
        <w:widowControl/>
        <w:spacing w:after="40"/>
      </w:pPr>
      <w:r>
        <w:t>Monitoring outcomes and stakeholder feedback; Internal audit and management review; Corrective action and relationship learning.</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Relationship management plans; Partner assessment and selection records; Joint performance and issue records.</w:t>
      </w:r>
    </w:p>
    <w:p>
      <w:pPr>
        <w:keepNext/>
        <w:keepLines/>
        <w:widowControl/>
        <w:spacing w:before="80" w:after="20"/>
      </w:pPr>
      <w:r>
        <w:rPr>
          <w:b/>
        </w:rPr>
        <w:t>Module 15  Evidence Judgement and Escalation</w:t>
      </w:r>
    </w:p>
    <w:p>
      <w:pPr>
        <w:keepLines/>
        <w:widowControl/>
        <w:spacing w:after="40"/>
      </w:pPr>
      <w:r>
        <w:t>Evidence of unresolved partner misalignment; Evidence of unclear joint decision rights;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collaborative relationship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partner assessment and selection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collaborative relationship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A077   A Management Systems and Auditing</w:t>
      </w:r>
    </w:p>
    <w:p>
      <w:bookmarkStart w:id="177" w:name="course_A077"/>
      <w:pPr>
        <w:pStyle w:val="Heading1"/>
        <w:widowControl/>
        <w:spacing w:before="0" w:after="120"/>
      </w:pPr>
      <w:r>
        <w:t>ISO 45001:2018 Occupational Health and Safety Management Systems Foundation Level Training and Certification Program</w:t>
      </w:r>
      <w:bookmarkEnd w:id="177"/>
    </w:p>
    <w:p>
      <w:pPr>
        <w:pStyle w:val="Heading2"/>
        <w:widowControl/>
      </w:pPr>
      <w:r>
        <w:t>2 Training programme summary</w:t>
      </w:r>
    </w:p>
    <w:p>
      <w:pPr>
        <w:keepLines/>
        <w:widowControl/>
        <w:spacing w:after="140"/>
      </w:pPr>
      <w:r>
        <w:t>Build an understanding of occupational health and safety using ISO 45001:2018. Participants connect worker participation, hazard controls and operational safety assurance with responsibilities and performance measures. Exercises based on an industrial site and contractor operations case develop requirement interpretation, evidence selection and gap recognition. The programme establishes a foundation for prevention of work related injury and ill health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occupational health and safety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hazard and risk assessments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occupational health and safety requirements; 2 Connect requirements with operational responsibilities; 3 Recognise uncontrolled high consequence hazards; 4 Select relevant implementation evidence; 5 Prepare for further practical development.</w:t>
      </w:r>
    </w:p>
    <w:p>
      <w:pPr>
        <w:pStyle w:val="Heading2"/>
        <w:widowControl/>
      </w:pPr>
      <w:r>
        <w:t>4 Learning outcomes</w:t>
      </w:r>
    </w:p>
    <w:p>
      <w:pPr>
        <w:keepLines/>
        <w:widowControl/>
      </w:pPr>
      <w:r>
        <w:t>1 Map hazards and control priorities; 2 Identify meaningful worker participation mechanisms; 3 Evaluate contractor and change controls; 4 Review incident and corrective action evidence; 5 Select relevant OH&amp;S performance measures.</w:t>
      </w:r>
    </w:p>
    <w:p>
      <w:pPr>
        <w:pStyle w:val="Heading2"/>
        <w:widowControl/>
      </w:pPr>
      <w:r>
        <w:t>5 Target audience</w:t>
      </w:r>
    </w:p>
    <w:p>
      <w:pPr>
        <w:keepLines/>
        <w:widowControl/>
      </w:pPr>
      <w:r>
        <w:t>OH&amp;S Managers; HSE Managers; Safety Officers; Operations Managers; Management System Coordinators.</w:t>
      </w:r>
    </w:p>
    <w:p>
      <w:pPr>
        <w:pStyle w:val="Heading2"/>
        <w:widowControl/>
      </w:pPr>
      <w:r>
        <w:t>6 Target industries</w:t>
      </w:r>
    </w:p>
    <w:p>
      <w:pPr>
        <w:keepLines/>
        <w:widowControl/>
      </w:pPr>
      <w:r>
        <w:t>Industrial Manufacturing; Construction Contracting; Oil and Gas Operations; Logistics and Warehousing; Healthcare Facilities.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A077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OH&amp;S Context and System Boundaries</w:t>
      </w:r>
    </w:p>
    <w:p>
      <w:pPr>
        <w:keepLines/>
        <w:widowControl/>
        <w:spacing w:after="40"/>
      </w:pPr>
      <w:r>
        <w:t>Workplaces activities and interested parties; Legal and other OH&amp;S requirements; System scope and climate relevance.</w:t>
      </w:r>
    </w:p>
    <w:p>
      <w:pPr>
        <w:keepNext/>
        <w:keepLines/>
        <w:widowControl/>
        <w:spacing w:before="80" w:after="20"/>
      </w:pPr>
      <w:r>
        <w:rPr>
          <w:b/>
        </w:rPr>
        <w:t>Module 3  Leadership Consultation and Worker Participation</w:t>
      </w:r>
    </w:p>
    <w:p>
      <w:pPr>
        <w:keepLines/>
        <w:widowControl/>
        <w:spacing w:after="40"/>
      </w:pPr>
      <w:r>
        <w:t>Leadership commitment and OH&amp;S policy; Non managerial worker consultation and participation; Responsibilities barriers and reporting protections.</w:t>
      </w:r>
    </w:p>
    <w:p>
      <w:pPr>
        <w:keepNext/>
        <w:keepLines/>
        <w:widowControl/>
        <w:spacing w:before="80" w:after="20"/>
      </w:pPr>
      <w:r>
        <w:rPr>
          <w:b/>
        </w:rPr>
        <w:t>Module 4  Hazard Identification and Risk Assessment</w:t>
      </w:r>
    </w:p>
    <w:p>
      <w:pPr>
        <w:keepLines/>
        <w:widowControl/>
        <w:spacing w:after="40"/>
      </w:pPr>
      <w:r>
        <w:t>Routine nonroutine and emergency activities; Physical organisational and psychosocial hazard interfaces; OH&amp;S risks opportunities and assessment methods.</w:t>
      </w:r>
    </w:p>
    <w:p>
      <w:pPr>
        <w:keepNext/>
        <w:keepLines/>
        <w:widowControl/>
        <w:spacing w:before="80" w:after="20"/>
      </w:pPr>
      <w:r>
        <w:rPr>
          <w:b/>
        </w:rPr>
        <w:t>Module 5  OH&amp;S Objectives and Support</w:t>
      </w:r>
    </w:p>
    <w:p>
      <w:pPr>
        <w:keepLines/>
        <w:widowControl/>
        <w:spacing w:after="40"/>
      </w:pPr>
      <w:r>
        <w:t>Objectives action plans and progress measures; Competence awareness and communication; Resources and controlled documented information.</w:t>
      </w:r>
    </w:p>
    <w:p>
      <w:pPr>
        <w:keepNext/>
        <w:keepLines/>
        <w:widowControl/>
        <w:spacing w:before="80" w:after="20"/>
      </w:pPr>
      <w:r>
        <w:rPr>
          <w:b/>
        </w:rPr>
        <w:t>Module 6  Operational Risk Control</w:t>
      </w:r>
    </w:p>
    <w:p>
      <w:pPr>
        <w:keepLines/>
        <w:widowControl/>
        <w:spacing w:after="40"/>
      </w:pPr>
      <w:r>
        <w:t>Hierarchy of controls and safe processes; Operational criteria and change management; Procurement contractor and outsourcing controls.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Emergency Preparedness and Response</w:t>
      </w:r>
    </w:p>
    <w:p>
      <w:pPr>
        <w:keepLines/>
        <w:widowControl/>
        <w:spacing w:after="40"/>
      </w:pPr>
      <w:r>
        <w:t>Credible scenarios and response responsibilities; Training exercises and emergency communication; Evaluation of exercises and response learning.</w:t>
      </w:r>
    </w:p>
    <w:p>
      <w:pPr>
        <w:keepNext/>
        <w:keepLines/>
        <w:widowControl/>
        <w:spacing w:before="80" w:after="20"/>
      </w:pPr>
      <w:r>
        <w:rPr>
          <w:b/>
        </w:rPr>
        <w:t>Module 8  Incidents and Corrective Action</w:t>
      </w:r>
    </w:p>
    <w:p>
      <w:pPr>
        <w:keepLines/>
        <w:widowControl/>
        <w:spacing w:after="40"/>
      </w:pPr>
      <w:r>
        <w:t>Incident reporting investigation and worker involvement; Root causes and corrective control decisions; Implementation checks and recurrence prevention.</w:t>
      </w:r>
    </w:p>
    <w:p>
      <w:pPr>
        <w:keepNext/>
        <w:keepLines/>
        <w:widowControl/>
        <w:spacing w:before="80" w:after="20"/>
      </w:pPr>
      <w:r>
        <w:rPr>
          <w:b/>
        </w:rPr>
        <w:t>Module 9  OH&amp;S Performance and Improvement</w:t>
      </w:r>
    </w:p>
    <w:p>
      <w:pPr>
        <w:keepLines/>
        <w:widowControl/>
        <w:spacing w:after="40"/>
      </w:pPr>
      <w:r>
        <w:t>Monitoring and compliance evaluation evidence; Internal audit and management review; Continual improvement and worker communication.</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Hazard and risk assessments; Worker consultation and competence records; Incident and corrective action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industrial site and contractor operations case, produce a hazard control map and OH&amp;S objectives, link three controls to relevant requirements and explain one unresolved weakness.</w:t>
      </w:r>
    </w:p>
    <w:p>
      <w:pPr>
        <w:pStyle w:val="ListBullet"/>
        <w:widowControl/>
      </w:pPr>
      <w:r>
        <w:t>Assessment criteria: Accurate interpretation of occupational health and safety requirements; Relevant use of hazard and risk assessments;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occupational health and safety;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A078   A Management Systems and Auditing</w:t>
      </w:r>
    </w:p>
    <w:p>
      <w:bookmarkStart w:id="178" w:name="course_A078"/>
      <w:pPr>
        <w:pStyle w:val="Heading1"/>
        <w:widowControl/>
        <w:spacing w:before="0" w:after="120"/>
      </w:pPr>
      <w:r>
        <w:t>ISO 45001:2018 Occupational Health and Safety Management Systems Internal Auditor Training and Certification Program</w:t>
      </w:r>
      <w:bookmarkEnd w:id="178"/>
    </w:p>
    <w:p>
      <w:pPr>
        <w:pStyle w:val="Heading2"/>
        <w:widowControl/>
      </w:pPr>
      <w:r>
        <w:t>2 Training programme summary</w:t>
      </w:r>
    </w:p>
    <w:p>
      <w:pPr>
        <w:keepLines/>
        <w:widowControl/>
        <w:spacing w:after="140"/>
      </w:pPr>
      <w:r>
        <w:t>Develop the skills to conduct focused internal audits of occupational health and safety against ISO 45001:2018. Participants practise planning, interviewing, sampling and reporting using an industrial site and contractor operations case. Exercises examine worker participation, hazard controls and operational safety assurance,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45001:2018 and relevant occupational health and safety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hazard and risk assessments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occupational health and safety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occupational health and safety audit; 2 Sample hazard and risk assessments; 3 Conduct a focused evidence gathering interview; 4 Write findings linked to specified criteria; 5 Evaluate action on uncontrolled high consequence hazards.</w:t>
      </w:r>
    </w:p>
    <w:p>
      <w:pPr>
        <w:pStyle w:val="Heading2"/>
        <w:widowControl/>
      </w:pPr>
      <w:r>
        <w:t>5 Target audience</w:t>
      </w:r>
    </w:p>
    <w:p>
      <w:pPr>
        <w:keepLines/>
        <w:widowControl/>
      </w:pPr>
      <w:r>
        <w:t>Internal Auditors; OH&amp;S Managers; HSE Managers; Safety Officers; Management System Coordinators.</w:t>
      </w:r>
    </w:p>
    <w:p>
      <w:pPr>
        <w:pStyle w:val="Heading2"/>
        <w:widowControl/>
      </w:pPr>
      <w:r>
        <w:t>6 Target industries</w:t>
      </w:r>
    </w:p>
    <w:p>
      <w:pPr>
        <w:keepLines/>
        <w:widowControl/>
      </w:pPr>
      <w:r>
        <w:t>Industrial Manufacturing; Construction Contracting; Oil and Gas Operations; Logistics and Warehousing; Healthcare Facilities.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Hazard and risk assessments; Worker consultation and competence records; Incident and corrective action records.</w:t>
      </w:r>
    </w:p>
    <w:p>
      <w:pPr>
        <w:keepNext/>
        <w:keepLines/>
        <w:widowControl/>
        <w:spacing w:before="80" w:after="20"/>
      </w:pPr>
      <w:r>
        <w:rPr>
          <w:b/>
        </w:rPr>
        <w:t>Module 5  Auditing OH&amp;S Context and System Boundaries</w:t>
      </w:r>
    </w:p>
    <w:p>
      <w:pPr>
        <w:keepLines/>
        <w:widowControl/>
        <w:spacing w:after="40"/>
      </w:pPr>
      <w:r>
        <w:t>Workplaces activities and interested parties; Legal and other OH&amp;S requirements; System scope and climate relevance.</w:t>
      </w:r>
    </w:p>
    <w:p>
      <w:pPr>
        <w:keepNext/>
        <w:keepLines/>
        <w:widowControl/>
        <w:spacing w:before="80" w:after="20"/>
      </w:pPr>
      <w:r>
        <w:rPr>
          <w:b/>
        </w:rPr>
        <w:t>Module 6  Auditing Hazard Identification and Risk Assessment</w:t>
      </w:r>
    </w:p>
    <w:p>
      <w:pPr>
        <w:keepLines/>
        <w:widowControl/>
        <w:spacing w:after="40"/>
      </w:pPr>
      <w:r>
        <w:t>Routine nonroutine and emergency activities; Physical organisational and psychosocial hazard interfaces; OH&amp;S risks opportunities and assessment methods.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Operational Risk Control</w:t>
      </w:r>
    </w:p>
    <w:p>
      <w:pPr>
        <w:keepLines/>
        <w:widowControl/>
        <w:spacing w:after="40"/>
      </w:pPr>
      <w:r>
        <w:t>Hierarchy of controls and safe processes; Operational criteria and change management; Procurement contractor and outsourcing controls.</w:t>
      </w:r>
    </w:p>
    <w:p>
      <w:pPr>
        <w:keepNext/>
        <w:keepLines/>
        <w:widowControl/>
        <w:spacing w:before="80" w:after="20"/>
      </w:pPr>
      <w:r>
        <w:rPr>
          <w:b/>
        </w:rPr>
        <w:t>Module 8  Auditing Incidents and Corrective Action</w:t>
      </w:r>
    </w:p>
    <w:p>
      <w:pPr>
        <w:keepLines/>
        <w:widowControl/>
        <w:spacing w:after="40"/>
      </w:pPr>
      <w:r>
        <w:t>Incident reporting investigation and worker involvement; Root causes and corrective control decisions; Implementation checks and recurrence prevention.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occupational health and safety audit: prepare a sampling plan, interview a role player, evaluate supplied records, report two supported findings and review one proposed corrective action.</w:t>
      </w:r>
    </w:p>
    <w:p>
      <w:pPr>
        <w:pStyle w:val="ListBullet"/>
        <w:widowControl/>
      </w:pPr>
      <w:r>
        <w:t>Assessment criteria: Risk relevant sampling of hazard and risk assessments; Interview and findings supported by traceable requirements and evidence; Sound corrective action judgement on uncontrolled high consequence hazards.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occupational health and safety;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A079   A Management Systems and Auditing</w:t>
      </w:r>
    </w:p>
    <w:p>
      <w:bookmarkStart w:id="179" w:name="course_A079"/>
      <w:pPr>
        <w:pStyle w:val="Heading1"/>
        <w:widowControl/>
        <w:spacing w:before="0" w:after="120"/>
      </w:pPr>
      <w:r>
        <w:t>ISO 45001:2018 Occupational Health and Safety Management Systems Lead Implementer Training and Certification Program</w:t>
      </w:r>
      <w:bookmarkEnd w:id="179"/>
    </w:p>
    <w:p>
      <w:pPr>
        <w:pStyle w:val="Heading2"/>
        <w:widowControl/>
      </w:pPr>
      <w:r>
        <w:t>2 Training programme summary</w:t>
      </w:r>
    </w:p>
    <w:p>
      <w:pPr>
        <w:keepLines/>
        <w:widowControl/>
        <w:spacing w:after="140"/>
      </w:pPr>
      <w:r>
        <w:t>Practise leading a structured occupational health and safety implementation project against ISO 45001:2018. Working through an industrial site and contractor operations case, participants translate worker participation, hazard controls and operational safety assurance into accountable controls, resources and measurable milestones. The programme develops an implementation portfolio, tests operational feasibility and prepares management review evidence to support prevention of work related injury and ill health.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45001:2018, relevant occupational health and safety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hazard and risk assessments;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occupational health and safety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occupational health and safety implementation roadmap; 2 Specify controls for uncontrolled high consequence hazards; 3 Design hazard and risk assessments; 4 Assign accountable owners and measurable milestones; 5 Present a justified management review proposal.</w:t>
      </w:r>
    </w:p>
    <w:p>
      <w:pPr>
        <w:pStyle w:val="Heading2"/>
        <w:widowControl/>
      </w:pPr>
      <w:r>
        <w:t>5 Target audience</w:t>
      </w:r>
    </w:p>
    <w:p>
      <w:pPr>
        <w:keepLines/>
        <w:widowControl/>
      </w:pPr>
      <w:r>
        <w:t>OH&amp;S Managers; HSE Managers; Safety Officers; Implementation Project Managers; Management System Consultants.</w:t>
      </w:r>
    </w:p>
    <w:p>
      <w:pPr>
        <w:pStyle w:val="Heading2"/>
        <w:widowControl/>
      </w:pPr>
      <w:r>
        <w:t>6 Target industries</w:t>
      </w:r>
    </w:p>
    <w:p>
      <w:pPr>
        <w:keepLines/>
        <w:widowControl/>
      </w:pPr>
      <w:r>
        <w:t>Industrial Manufacturing; Construction Contracting; Oil and Gas Operations; Logistics and Warehousing; Healthcare Facilities.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A079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OH&amp;S Context and System Boundaries</w:t>
      </w:r>
    </w:p>
    <w:p>
      <w:pPr>
        <w:keepLines/>
        <w:widowControl/>
        <w:spacing w:after="40"/>
      </w:pPr>
      <w:r>
        <w:t>Workplaces activities and interested parties; Legal and other OH&amp;S requirements; System scope and climate relevance.</w:t>
      </w:r>
    </w:p>
    <w:p>
      <w:pPr>
        <w:keepNext/>
        <w:keepLines/>
        <w:widowControl/>
        <w:spacing w:before="80" w:after="20"/>
      </w:pPr>
      <w:r>
        <w:rPr>
          <w:b/>
        </w:rPr>
        <w:t>Module 4  Leadership Consultation and Worker Participation</w:t>
      </w:r>
    </w:p>
    <w:p>
      <w:pPr>
        <w:keepLines/>
        <w:widowControl/>
        <w:spacing w:after="40"/>
      </w:pPr>
      <w:r>
        <w:t>Leadership commitment and OH&amp;S policy; Non managerial worker consultation and participation; Responsibilities barriers and reporting protections.</w:t>
      </w:r>
    </w:p>
    <w:p>
      <w:pPr>
        <w:keepNext/>
        <w:keepLines/>
        <w:widowControl/>
        <w:spacing w:before="80" w:after="20"/>
      </w:pPr>
      <w:r>
        <w:rPr>
          <w:b/>
        </w:rPr>
        <w:t>Module 5  Hazard Identification and Risk Assessment</w:t>
      </w:r>
    </w:p>
    <w:p>
      <w:pPr>
        <w:keepLines/>
        <w:widowControl/>
        <w:spacing w:after="40"/>
      </w:pPr>
      <w:r>
        <w:t>Routine nonroutine and emergency activities; Physical organisational and psychosocial hazard interfaces; OH&amp;S risks opportunities and assessment methods.</w:t>
      </w:r>
    </w:p>
    <w:p>
      <w:pPr>
        <w:keepNext/>
        <w:keepLines/>
        <w:widowControl/>
        <w:spacing w:before="80" w:after="20"/>
      </w:pPr>
      <w:r>
        <w:rPr>
          <w:b/>
        </w:rPr>
        <w:t>Module 6  OH&amp;S Objectives and Support</w:t>
      </w:r>
    </w:p>
    <w:p>
      <w:pPr>
        <w:keepLines/>
        <w:widowControl/>
        <w:spacing w:after="40"/>
      </w:pPr>
      <w:r>
        <w:t>Objectives action plans and progress measures; Competence awareness and communication; Resources and controlled documented information.</w:t>
      </w:r>
    </w:p>
    <w:p>
      <w:pPr>
        <w:keepNext/>
        <w:keepLines/>
        <w:widowControl/>
        <w:spacing w:before="80" w:after="20"/>
      </w:pPr>
      <w:r>
        <w:rPr>
          <w:b/>
        </w:rPr>
        <w:t>Module 7  Operational Risk Control</w:t>
      </w:r>
    </w:p>
    <w:p>
      <w:pPr>
        <w:keepLines/>
        <w:widowControl/>
        <w:spacing w:after="40"/>
      </w:pPr>
      <w:r>
        <w:t>Hierarchy of controls and safe processes; Operational criteria and change management; Procurement contractor and outsourcing controls.</w:t>
      </w:r>
    </w:p>
    <w:p>
      <w:pPr>
        <w:keepNext/>
        <w:keepLines/>
        <w:widowControl/>
        <w:spacing w:before="80" w:after="20"/>
      </w:pPr>
      <w:r>
        <w:rPr>
          <w:b/>
        </w:rPr>
        <w:t>Module 8  Emergency Preparedness and Response</w:t>
      </w:r>
    </w:p>
    <w:p>
      <w:pPr>
        <w:keepLines/>
        <w:widowControl/>
        <w:spacing w:after="40"/>
      </w:pPr>
      <w:r>
        <w:t>Credible scenarios and response responsibilities; Training exercises and emergency communication; Evaluation of exercises and response learning.</w:t>
      </w:r>
    </w:p>
    <w:p>
      <w:pPr>
        <w:keepNext/>
        <w:keepLines/>
        <w:widowControl/>
        <w:spacing w:before="80" w:after="20"/>
      </w:pPr>
      <w:r>
        <w:rPr>
          <w:b/>
        </w:rPr>
        <w:t>Module 9  Incidents and Corrective Action</w:t>
      </w:r>
    </w:p>
    <w:p>
      <w:pPr>
        <w:keepLines/>
        <w:widowControl/>
        <w:spacing w:after="40"/>
      </w:pPr>
      <w:r>
        <w:t>Incident reporting investigation and worker involvement; Root causes and corrective control decisions; Implementation checks and recurrence prevention.</w:t>
      </w:r>
    </w:p>
    <w:p>
      <w:pPr>
        <w:keepNext/>
        <w:keepLines/>
        <w:widowControl/>
        <w:spacing w:before="80" w:after="20"/>
      </w:pPr>
      <w:r>
        <w:rPr>
          <w:b/>
        </w:rPr>
        <w:t>Module 10  OH&amp;S Performance and Improvement</w:t>
      </w:r>
    </w:p>
    <w:p>
      <w:pPr>
        <w:keepLines/>
        <w:widowControl/>
        <w:spacing w:after="40"/>
      </w:pPr>
      <w:r>
        <w:t>Monitoring and compliance evaluation evidence; Internal audit and management review; Continual improvement and worker communication.</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uncontrolled high consequence hazards; Addressing ineffective contractor safety controls; Responding to unresolved worker safety concerns.</w:t>
      </w:r>
    </w:p>
    <w:p>
      <w:pPr>
        <w:keepNext/>
        <w:keepLines/>
        <w:widowControl/>
        <w:spacing w:before="80" w:after="20"/>
      </w:pPr>
      <w:r>
        <w:rPr>
          <w:b/>
        </w:rPr>
        <w:t>Module 13  Building the Required Evidence Portfolio</w:t>
      </w:r>
    </w:p>
    <w:p>
      <w:pPr>
        <w:keepLines/>
        <w:widowControl/>
        <w:spacing w:after="40"/>
      </w:pPr>
      <w:r>
        <w:t>Hazard and risk assessments; Worker consultation and competence records; Incident and corrective action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A079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industrial site and contractor operations case, develop an OH&amp;S implementation roadmap and operational control programme, assign resources and milestones, demonstrate one control and defend implementation priorities in a brief panel review.</w:t>
      </w:r>
    </w:p>
    <w:p>
      <w:pPr>
        <w:pStyle w:val="ListBullet"/>
        <w:widowControl/>
      </w:pPr>
      <w:r>
        <w:t>Assessment criteria: Workable design of controls for uncontrolled high consequence hazards; Relevant evidence portfolio including hazard and risk assessments;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occupational health and safety;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A080   A Management Systems and Auditing</w:t>
      </w:r>
    </w:p>
    <w:p>
      <w:bookmarkStart w:id="180" w:name="course_A080"/>
      <w:pPr>
        <w:pStyle w:val="Heading1"/>
        <w:widowControl/>
        <w:spacing w:before="0" w:after="120"/>
      </w:pPr>
      <w:r>
        <w:t>ISO 45001:2018 Occupational Health and Safety Management Systems Lead Auditor Training and Certification Program</w:t>
      </w:r>
      <w:bookmarkEnd w:id="180"/>
    </w:p>
    <w:p>
      <w:pPr>
        <w:pStyle w:val="Heading2"/>
        <w:widowControl/>
      </w:pPr>
      <w:r>
        <w:t>2 Training programme summary</w:t>
      </w:r>
    </w:p>
    <w:p>
      <w:pPr>
        <w:keepLines/>
        <w:widowControl/>
        <w:spacing w:after="140"/>
      </w:pPr>
      <w:r>
        <w:t>Develop the planning, evidence evaluation and team leadership skills needed for occupational health and safety audits against ISO 45001:2018. An industrial site and contractor operations case connects worker participation, hazard controls and operational safety assurance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45001:2018, audit fundamentals and relevant occupational health and safety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worker consultation and competence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occupational health and safety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occupational health and safety audit; 2 Evaluate worker consultation and competence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OH&amp;S Managers; HSE Managers; Assurance Managers.</w:t>
      </w:r>
    </w:p>
    <w:p>
      <w:pPr>
        <w:pStyle w:val="Heading2"/>
        <w:widowControl/>
      </w:pPr>
      <w:r>
        <w:t>6 Target industries</w:t>
      </w:r>
    </w:p>
    <w:p>
      <w:pPr>
        <w:keepLines/>
        <w:widowControl/>
      </w:pPr>
      <w:r>
        <w:t>Industrial Manufacturing; Construction Contracting; Oil and Gas Operations; Logistics and Warehousing; Healthcare Facilities.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OH&amp;S Context and System Boundaries</w:t>
      </w:r>
    </w:p>
    <w:p>
      <w:pPr>
        <w:keepLines/>
        <w:widowControl/>
        <w:spacing w:after="40"/>
      </w:pPr>
      <w:r>
        <w:t>Workplaces activities and interested parties; Legal and other OH&amp;S requirements; System scope and climate relevance.</w:t>
      </w:r>
    </w:p>
    <w:p>
      <w:pPr>
        <w:keepNext/>
        <w:keepLines/>
        <w:widowControl/>
        <w:spacing w:before="80" w:after="20"/>
      </w:pPr>
      <w:r>
        <w:rPr>
          <w:b/>
        </w:rPr>
        <w:t>Module 4  Auditing Leadership Consultation and Worker Participation</w:t>
      </w:r>
    </w:p>
    <w:p>
      <w:pPr>
        <w:keepLines/>
        <w:widowControl/>
        <w:spacing w:after="40"/>
      </w:pPr>
      <w:r>
        <w:t>Leadership commitment and OH&amp;S policy; Non managerial worker consultation and participation; Responsibilities barriers and reporting protections.</w:t>
      </w:r>
    </w:p>
    <w:p>
      <w:pPr>
        <w:keepNext/>
        <w:keepLines/>
        <w:widowControl/>
        <w:spacing w:before="80" w:after="20"/>
      </w:pPr>
      <w:r>
        <w:rPr>
          <w:b/>
        </w:rPr>
        <w:t>Module 5  Auditing Hazard Identification and Risk Assessment</w:t>
      </w:r>
    </w:p>
    <w:p>
      <w:pPr>
        <w:keepLines/>
        <w:widowControl/>
        <w:spacing w:after="40"/>
      </w:pPr>
      <w:r>
        <w:t>Routine nonroutine and emergency activities; Physical organisational and psychosocial hazard interfaces; OH&amp;S risks opportunities and assessment methods.</w:t>
      </w:r>
    </w:p>
    <w:p>
      <w:pPr>
        <w:keepNext/>
        <w:keepLines/>
        <w:widowControl/>
        <w:spacing w:before="80" w:after="20"/>
      </w:pPr>
      <w:r>
        <w:rPr>
          <w:b/>
        </w:rPr>
        <w:t>Module 6  Auditing OH&amp;S Objectives and Support</w:t>
      </w:r>
    </w:p>
    <w:p>
      <w:pPr>
        <w:keepLines/>
        <w:widowControl/>
        <w:spacing w:after="40"/>
      </w:pPr>
      <w:r>
        <w:t>Objectives action plans and progress measures; Competence awareness and communication; Resources and controlled documented information.</w:t>
      </w:r>
    </w:p>
    <w:p>
      <w:pPr>
        <w:keepNext/>
        <w:keepLines/>
        <w:widowControl/>
        <w:spacing w:before="80" w:after="20"/>
      </w:pPr>
      <w:r>
        <w:rPr>
          <w:b/>
        </w:rPr>
        <w:t>Module 7  Auditing Operational Risk Control</w:t>
      </w:r>
    </w:p>
    <w:p>
      <w:pPr>
        <w:keepLines/>
        <w:widowControl/>
        <w:spacing w:after="40"/>
      </w:pPr>
      <w:r>
        <w:t>Hierarchy of controls and safe processes; Operational criteria and change management; Procurement contractor and outsourcing controls.</w:t>
      </w:r>
    </w:p>
    <w:p>
      <w:pPr>
        <w:keepNext/>
        <w:keepLines/>
        <w:widowControl/>
        <w:spacing w:before="80" w:after="20"/>
      </w:pPr>
      <w:r>
        <w:rPr>
          <w:b/>
        </w:rPr>
        <w:t>Module 8  Auditing Emergency Preparedness and Response</w:t>
      </w:r>
    </w:p>
    <w:p>
      <w:pPr>
        <w:keepLines/>
        <w:widowControl/>
        <w:spacing w:after="40"/>
      </w:pPr>
      <w:r>
        <w:t>Credible scenarios and response responsibilities; Training exercises and emergency communication; Evaluation of exercises and response learning.</w:t>
      </w:r>
    </w:p>
    <w:p>
      <w:pPr>
        <w:keepNext/>
        <w:keepLines/>
        <w:widowControl/>
        <w:spacing w:before="80" w:after="20"/>
      </w:pPr>
      <w:r>
        <w:rPr>
          <w:b/>
        </w:rPr>
        <w:t>Module 9  Auditing Incidents and Corrective Action</w:t>
      </w:r>
    </w:p>
    <w:p>
      <w:pPr>
        <w:keepLines/>
        <w:widowControl/>
        <w:spacing w:after="40"/>
      </w:pPr>
      <w:r>
        <w:t>Incident reporting investigation and worker involvement; Root causes and corrective control decisions; Implementation checks and recurrence prevention.</w:t>
      </w:r>
    </w:p>
    <w:p>
      <w:pPr>
        <w:keepNext/>
        <w:keepLines/>
        <w:widowControl/>
        <w:spacing w:before="80" w:after="20"/>
      </w:pPr>
      <w:r>
        <w:rPr>
          <w:b/>
        </w:rPr>
        <w:t>Module 10  Auditing OH&amp;S Performance and Improvement</w:t>
      </w:r>
    </w:p>
    <w:p>
      <w:pPr>
        <w:keepLines/>
        <w:widowControl/>
        <w:spacing w:after="40"/>
      </w:pPr>
      <w:r>
        <w:t>Monitoring and compliance evaluation evidence; Internal audit and management review; Continual improvement and worker communication.</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Hazard and risk assessments; Worker consultation and competence records; Incident and corrective action records.</w:t>
      </w:r>
    </w:p>
    <w:p>
      <w:pPr>
        <w:keepNext/>
        <w:keepLines/>
        <w:widowControl/>
        <w:spacing w:before="80" w:after="20"/>
      </w:pPr>
      <w:r>
        <w:rPr>
          <w:b/>
        </w:rPr>
        <w:t>Module 15  Evidence Judgement and Escalation</w:t>
      </w:r>
    </w:p>
    <w:p>
      <w:pPr>
        <w:keepLines/>
        <w:widowControl/>
        <w:spacing w:after="40"/>
      </w:pPr>
      <w:r>
        <w:t>Evidence of uncontrolled high consequence hazards; Evidence of ineffective contractor safety controls;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A080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occupational health and safety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worker consultation and competence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occupational health and safety;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A081   A Management Systems and Auditing</w:t>
      </w:r>
    </w:p>
    <w:p>
      <w:bookmarkStart w:id="181" w:name="course_A081"/>
      <w:pPr>
        <w:pStyle w:val="Heading1"/>
        <w:widowControl/>
        <w:spacing w:before="0" w:after="120"/>
      </w:pPr>
      <w:r>
        <w:t>ISO 46001:2019 Water Efficiency Management Systems Foundation Level Training and Certification Program</w:t>
      </w:r>
      <w:bookmarkEnd w:id="181"/>
    </w:p>
    <w:p>
      <w:pPr>
        <w:pStyle w:val="Heading2"/>
        <w:widowControl/>
      </w:pPr>
      <w:r>
        <w:t>2 Training programme summary</w:t>
      </w:r>
    </w:p>
    <w:p>
      <w:pPr>
        <w:keepLines/>
        <w:widowControl/>
        <w:spacing w:after="140"/>
      </w:pPr>
      <w:r>
        <w:t>Build an understanding of water efficiency management using ISO 46001:2019. Participants connect water use reviews, consumption measures and efficiency control decisions with responsibilities and performance measures. Exercises based on an industrial facility water use case develop requirement interpretation, evidence selection and gap recognition. The programme establishes a foundation for reliable water efficiency improvement within end user operations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water efficiency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water use review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water efficiency management requirements; 2 Connect requirements with operational responsibilities; 3 Recognise unmeasured significant water use; 4 Select relevant implementation evidence; 5 Prepare for further practical development.</w:t>
      </w:r>
    </w:p>
    <w:p>
      <w:pPr>
        <w:pStyle w:val="Heading2"/>
        <w:widowControl/>
      </w:pPr>
      <w:r>
        <w:t>4 Learning outcomes</w:t>
      </w:r>
    </w:p>
    <w:p>
      <w:pPr>
        <w:keepLines/>
        <w:widowControl/>
      </w:pPr>
      <w:r>
        <w:t>1 Map significant water uses; 2 Construct a basic water balance; 3 Prioritise reduce replace and reuse options; 4 Evaluate water efficiency monitoring evidence; 5 Identify safe substitution review needs.</w:t>
      </w:r>
    </w:p>
    <w:p>
      <w:pPr>
        <w:pStyle w:val="Heading2"/>
        <w:widowControl/>
      </w:pPr>
      <w:r>
        <w:t>5 Target audience</w:t>
      </w:r>
    </w:p>
    <w:p>
      <w:pPr>
        <w:keepLines/>
        <w:widowControl/>
      </w:pPr>
      <w:r>
        <w:t>Water Efficiency Managers; Utilities Managers; Facilities Managers; Environmental Managers; Management System Coordinators.</w:t>
      </w:r>
    </w:p>
    <w:p>
      <w:pPr>
        <w:pStyle w:val="Heading2"/>
        <w:widowControl/>
      </w:pPr>
      <w:r>
        <w:t>6 Target industries</w:t>
      </w:r>
    </w:p>
    <w:p>
      <w:pPr>
        <w:keepLines/>
        <w:widowControl/>
      </w:pPr>
      <w:r>
        <w:t>Food and Beverage Manufacturing; Industrial Manufacturing; Hotels and Resorts; Healthcare Facilities; Commercial Property.</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A081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Water Efficiency Context and Scope</w:t>
      </w:r>
    </w:p>
    <w:p>
      <w:pPr>
        <w:keepLines/>
        <w:widowControl/>
        <w:spacing w:after="40"/>
      </w:pPr>
      <w:r>
        <w:t>End user water activities and boundaries; Interested parties and applicable water obligations; Water efficiency policy and climate relevance.</w:t>
      </w:r>
    </w:p>
    <w:p>
      <w:pPr>
        <w:keepNext/>
        <w:keepLines/>
        <w:widowControl/>
        <w:spacing w:before="80" w:after="20"/>
      </w:pPr>
      <w:r>
        <w:rPr>
          <w:b/>
        </w:rPr>
        <w:t>Module 3  Water Use Review and Baselines</w:t>
      </w:r>
    </w:p>
    <w:p>
      <w:pPr>
        <w:keepLines/>
        <w:widowControl/>
        <w:spacing w:after="40"/>
      </w:pPr>
      <w:r>
        <w:t>Sources uses discharges and system mapping; Significant water uses and influencing factors; Consumption evidence and water use baselines.</w:t>
      </w:r>
    </w:p>
    <w:p>
      <w:pPr>
        <w:keepNext/>
        <w:keepLines/>
        <w:widowControl/>
        <w:spacing w:before="80" w:after="20"/>
      </w:pPr>
      <w:r>
        <w:rPr>
          <w:b/>
        </w:rPr>
        <w:t>Module 4  Water Measurement and Data Quality</w:t>
      </w:r>
    </w:p>
    <w:p>
      <w:pPr>
        <w:keepLines/>
        <w:widowControl/>
        <w:spacing w:after="40"/>
      </w:pPr>
      <w:r>
        <w:t>Meter selection location and information needs; Water balances and loss identification; Data accuracy completeness and monitoring frequency.</w:t>
      </w:r>
    </w:p>
    <w:p>
      <w:pPr>
        <w:keepNext/>
        <w:keepLines/>
        <w:widowControl/>
        <w:spacing w:before="80" w:after="20"/>
      </w:pPr>
      <w:r>
        <w:rPr>
          <w:b/>
        </w:rPr>
        <w:t>Module 5  Efficiency Objectives and Improvement Opportunities</w:t>
      </w:r>
    </w:p>
    <w:p>
      <w:pPr>
        <w:keepLines/>
        <w:widowControl/>
        <w:spacing w:after="40"/>
      </w:pPr>
      <w:r>
        <w:t>Reduce replace and reuse options; Objectives targets and prioritised action plans; Feasibility responsibilities and resource allocation.</w:t>
      </w:r>
    </w:p>
    <w:p>
      <w:pPr>
        <w:keepNext/>
        <w:keepLines/>
        <w:widowControl/>
        <w:spacing w:before="80" w:after="20"/>
      </w:pPr>
      <w:r>
        <w:rPr>
          <w:b/>
        </w:rPr>
        <w:t>Module 6  Water Efficient Operational Controls</w:t>
      </w:r>
    </w:p>
    <w:p>
      <w:pPr>
        <w:keepLines/>
        <w:widowControl/>
        <w:spacing w:after="40"/>
      </w:pPr>
      <w:r>
        <w:t>Operating criteria and maintenance controls; Leak identification and corrective response; People competence and use behaviour.</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Design Procurement and Water Substitution</w:t>
      </w:r>
    </w:p>
    <w:p>
      <w:pPr>
        <w:keepLines/>
        <w:widowControl/>
        <w:spacing w:after="40"/>
      </w:pPr>
      <w:r>
        <w:t>Efficiency in equipment and process design; Water performance specifications in procurement; Water quality and safe substitution interfaces.</w:t>
      </w:r>
    </w:p>
    <w:p>
      <w:pPr>
        <w:keepNext/>
        <w:keepLines/>
        <w:widowControl/>
        <w:spacing w:before="80" w:after="20"/>
      </w:pPr>
      <w:r>
        <w:rPr>
          <w:b/>
        </w:rPr>
        <w:t>Module 8  Performance Evaluation and Action Verification</w:t>
      </w:r>
    </w:p>
    <w:p>
      <w:pPr>
        <w:keepLines/>
        <w:widowControl/>
        <w:spacing w:after="40"/>
      </w:pPr>
      <w:r>
        <w:t>Indicators and comparison of water performance; Checking action results and unintended effects; Documented reporting and operational review.</w:t>
      </w:r>
    </w:p>
    <w:p>
      <w:pPr>
        <w:keepNext/>
        <w:keepLines/>
        <w:widowControl/>
        <w:spacing w:before="80" w:after="20"/>
      </w:pPr>
      <w:r>
        <w:rPr>
          <w:b/>
        </w:rPr>
        <w:t>Module 9  Water Efficiency Assurance and Improvement</w:t>
      </w:r>
    </w:p>
    <w:p>
      <w:pPr>
        <w:keepLines/>
        <w:widowControl/>
        <w:spacing w:after="40"/>
      </w:pPr>
      <w:r>
        <w:t>Internal audit and management review; Corrective actions and changing water uses; Sustaining savings and further improvement planning.</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Water use review records; Metering and water balance records; Water efficiency action plans.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industrial facility water use case, produce a water use map and efficiency opportunities, link three controls to relevant requirements and explain one unresolved weakness.</w:t>
      </w:r>
    </w:p>
    <w:p>
      <w:pPr>
        <w:pStyle w:val="ListBullet"/>
        <w:widowControl/>
      </w:pPr>
      <w:r>
        <w:t>Assessment criteria: Accurate interpretation of water efficiency management requirements; Relevant use of water use review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water efficiency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A082   A Management Systems and Auditing</w:t>
      </w:r>
    </w:p>
    <w:p>
      <w:bookmarkStart w:id="182" w:name="course_A082"/>
      <w:pPr>
        <w:pStyle w:val="Heading1"/>
        <w:widowControl/>
        <w:spacing w:before="0" w:after="120"/>
      </w:pPr>
      <w:r>
        <w:t>ISO 46001:2019 Water Efficiency Management Systems Internal Auditor Training and Certification Program</w:t>
      </w:r>
      <w:bookmarkEnd w:id="182"/>
    </w:p>
    <w:p>
      <w:pPr>
        <w:pStyle w:val="Heading2"/>
        <w:widowControl/>
      </w:pPr>
      <w:r>
        <w:t>2 Training programme summary</w:t>
      </w:r>
    </w:p>
    <w:p>
      <w:pPr>
        <w:keepLines/>
        <w:widowControl/>
        <w:spacing w:after="140"/>
      </w:pPr>
      <w:r>
        <w:t>Develop the skills to conduct focused internal audits of water efficiency management against ISO 46001:2019. Participants practise planning, interviewing, sampling and reporting using an industrial facility water use case. Exercises examine water use reviews, consumption measures and efficiency control decisions,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46001:2019 and relevant water efficiency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water use review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water efficiency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water efficiency management audit; 2 Sample water use review records; 3 Conduct a focused evidence gathering interview; 4 Write findings linked to specified criteria; 5 Evaluate action on unmeasured significant water use.</w:t>
      </w:r>
    </w:p>
    <w:p>
      <w:pPr>
        <w:pStyle w:val="Heading2"/>
        <w:widowControl/>
      </w:pPr>
      <w:r>
        <w:t>5 Target audience</w:t>
      </w:r>
    </w:p>
    <w:p>
      <w:pPr>
        <w:keepLines/>
        <w:widowControl/>
      </w:pPr>
      <w:r>
        <w:t>Internal Auditors; Water Efficiency Managers; Utilities Managers; Facilities Managers; Management System Coordinators.</w:t>
      </w:r>
    </w:p>
    <w:p>
      <w:pPr>
        <w:pStyle w:val="Heading2"/>
        <w:widowControl/>
      </w:pPr>
      <w:r>
        <w:t>6 Target industries</w:t>
      </w:r>
    </w:p>
    <w:p>
      <w:pPr>
        <w:keepLines/>
        <w:widowControl/>
      </w:pPr>
      <w:r>
        <w:t>Food and Beverage Manufacturing; Industrial Manufacturing; Hotels and Resorts; Healthcare Facilities; Commercial Property.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Water use review records; Metering and water balance records; Water efficiency action plans.</w:t>
      </w:r>
    </w:p>
    <w:p>
      <w:pPr>
        <w:keepNext/>
        <w:keepLines/>
        <w:widowControl/>
        <w:spacing w:before="80" w:after="20"/>
      </w:pPr>
      <w:r>
        <w:rPr>
          <w:b/>
        </w:rPr>
        <w:t>Module 5  Auditing Water Efficiency Context and Scope</w:t>
      </w:r>
    </w:p>
    <w:p>
      <w:pPr>
        <w:keepLines/>
        <w:widowControl/>
        <w:spacing w:after="40"/>
      </w:pPr>
      <w:r>
        <w:t>End user water activities and boundaries; Interested parties and applicable water obligations; Water efficiency policy and climate relevance.</w:t>
      </w:r>
    </w:p>
    <w:p>
      <w:pPr>
        <w:keepNext/>
        <w:keepLines/>
        <w:widowControl/>
        <w:spacing w:before="80" w:after="20"/>
      </w:pPr>
      <w:r>
        <w:rPr>
          <w:b/>
        </w:rPr>
        <w:t>Module 6  Auditing Water Measurement and Data Quality</w:t>
      </w:r>
    </w:p>
    <w:p>
      <w:pPr>
        <w:keepLines/>
        <w:widowControl/>
        <w:spacing w:after="40"/>
      </w:pPr>
      <w:r>
        <w:t>Meter selection location and information needs; Water balances and loss identification; Data accuracy completeness and monitoring frequency.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Water Efficient Operational Controls</w:t>
      </w:r>
    </w:p>
    <w:p>
      <w:pPr>
        <w:keepLines/>
        <w:widowControl/>
        <w:spacing w:after="40"/>
      </w:pPr>
      <w:r>
        <w:t>Operating criteria and maintenance controls; Leak identification and corrective response; People competence and use behaviour.</w:t>
      </w:r>
    </w:p>
    <w:p>
      <w:pPr>
        <w:keepNext/>
        <w:keepLines/>
        <w:widowControl/>
        <w:spacing w:before="80" w:after="20"/>
      </w:pPr>
      <w:r>
        <w:rPr>
          <w:b/>
        </w:rPr>
        <w:t>Module 8  Auditing Performance Evaluation and Action Verification</w:t>
      </w:r>
    </w:p>
    <w:p>
      <w:pPr>
        <w:keepLines/>
        <w:widowControl/>
        <w:spacing w:after="40"/>
      </w:pPr>
      <w:r>
        <w:t>Indicators and comparison of water performance; Checking action results and unintended effects; Documented reporting and operational review.</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water efficiency management audit: prepare a sampling plan, interview a role player, evaluate supplied records, report two supported findings and review one proposed corrective action.</w:t>
      </w:r>
    </w:p>
    <w:p>
      <w:pPr>
        <w:pStyle w:val="ListBullet"/>
        <w:widowControl/>
      </w:pPr>
      <w:r>
        <w:t>Assessment criteria: Risk relevant sampling of water use review records; Interview and findings supported by traceable requirements and evidence; Sound corrective action judgement on unmeasured significant water use.</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water efficiency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A083   A Management Systems and Auditing</w:t>
      </w:r>
    </w:p>
    <w:p>
      <w:bookmarkStart w:id="183" w:name="course_A083"/>
      <w:pPr>
        <w:pStyle w:val="Heading1"/>
        <w:widowControl/>
        <w:spacing w:before="0" w:after="120"/>
      </w:pPr>
      <w:r>
        <w:t>ISO 46001:2019 Water Efficiency Management Systems Lead Implementer Training and Certification Program</w:t>
      </w:r>
      <w:bookmarkEnd w:id="183"/>
    </w:p>
    <w:p>
      <w:pPr>
        <w:pStyle w:val="Heading2"/>
        <w:widowControl/>
      </w:pPr>
      <w:r>
        <w:t>2 Training programme summary</w:t>
      </w:r>
    </w:p>
    <w:p>
      <w:pPr>
        <w:keepLines/>
        <w:widowControl/>
        <w:spacing w:after="140"/>
      </w:pPr>
      <w:r>
        <w:t>Practise leading a structured water efficiency management implementation project against ISO 46001:2019. Working through an industrial facility water use case, participants translate water use reviews, consumption measures and efficiency control decisions into accountable controls, resources and measurable milestones. The programme develops an implementation portfolio, tests operational feasibility and prepares management review evidence to support reliable water efficiency improvement within end user operations.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46001:2019, relevant water efficiency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water use review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water efficiency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water efficiency management implementation roadmap; 2 Specify controls for unmeasured significant water use; 3 Design water use review records; 4 Assign accountable owners and measurable milestones; 5 Present a justified management review proposal.</w:t>
      </w:r>
    </w:p>
    <w:p>
      <w:pPr>
        <w:pStyle w:val="Heading2"/>
        <w:widowControl/>
      </w:pPr>
      <w:r>
        <w:t>5 Target audience</w:t>
      </w:r>
    </w:p>
    <w:p>
      <w:pPr>
        <w:keepLines/>
        <w:widowControl/>
      </w:pPr>
      <w:r>
        <w:t>Water Efficiency Managers; Utilities Managers; Facilities Managers; Implementation Project Managers; Management System Consultants.</w:t>
      </w:r>
    </w:p>
    <w:p>
      <w:pPr>
        <w:pStyle w:val="Heading2"/>
        <w:widowControl/>
      </w:pPr>
      <w:r>
        <w:t>6 Target industries</w:t>
      </w:r>
    </w:p>
    <w:p>
      <w:pPr>
        <w:keepLines/>
        <w:widowControl/>
      </w:pPr>
      <w:r>
        <w:t>Food and Beverage Manufacturing; Industrial Manufacturing; Hotels and Resorts; Healthcare Facilities; Commercial Property.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Water Efficiency Context and Scope</w:t>
      </w:r>
    </w:p>
    <w:p>
      <w:pPr>
        <w:keepLines/>
        <w:widowControl/>
        <w:spacing w:after="40"/>
      </w:pPr>
      <w:r>
        <w:t>End user water activities and boundaries; Interested parties and applicable water obligations; Water efficiency policy and climate relevance.</w:t>
      </w:r>
    </w:p>
    <w:p>
      <w:pPr>
        <w:keepNext/>
        <w:keepLines/>
        <w:widowControl/>
        <w:spacing w:before="80" w:after="20"/>
      </w:pPr>
      <w:r>
        <w:rPr>
          <w:b/>
        </w:rPr>
        <w:t>Module 4  Water Use Review and Baselines</w:t>
      </w:r>
    </w:p>
    <w:p>
      <w:pPr>
        <w:keepLines/>
        <w:widowControl/>
        <w:spacing w:after="40"/>
      </w:pPr>
      <w:r>
        <w:t>Sources uses discharges and system mapping; Significant water uses and influencing factors; Consumption evidence and water use baselines.</w:t>
      </w:r>
    </w:p>
    <w:p>
      <w:pPr>
        <w:keepNext/>
        <w:keepLines/>
        <w:widowControl/>
        <w:spacing w:before="80" w:after="20"/>
      </w:pPr>
      <w:r>
        <w:rPr>
          <w:b/>
        </w:rPr>
        <w:t>Module 5  Water Measurement and Data Quality</w:t>
      </w:r>
    </w:p>
    <w:p>
      <w:pPr>
        <w:keepLines/>
        <w:widowControl/>
        <w:spacing w:after="40"/>
      </w:pPr>
      <w:r>
        <w:t>Meter selection location and information needs; Water balances and loss identification; Data accuracy completeness and monitoring frequency.</w:t>
      </w:r>
    </w:p>
    <w:p>
      <w:pPr>
        <w:keepNext/>
        <w:keepLines/>
        <w:widowControl/>
        <w:spacing w:before="80" w:after="20"/>
      </w:pPr>
      <w:r>
        <w:rPr>
          <w:b/>
        </w:rPr>
        <w:t>Module 6  Efficiency Objectives and Improvement Opportunities</w:t>
      </w:r>
    </w:p>
    <w:p>
      <w:pPr>
        <w:keepLines/>
        <w:widowControl/>
        <w:spacing w:after="40"/>
      </w:pPr>
      <w:r>
        <w:t>Reduce replace and reuse options; Objectives targets and prioritised action plans; Feasibility responsibilities and resource allocation.</w:t>
      </w:r>
    </w:p>
    <w:p>
      <w:pPr>
        <w:keepNext/>
        <w:keepLines/>
        <w:widowControl/>
        <w:spacing w:before="80" w:after="20"/>
      </w:pPr>
      <w:r>
        <w:rPr>
          <w:b/>
        </w:rPr>
        <w:t>Module 7  Water Efficient Operational Controls</w:t>
      </w:r>
    </w:p>
    <w:p>
      <w:pPr>
        <w:keepLines/>
        <w:widowControl/>
        <w:spacing w:after="40"/>
      </w:pPr>
      <w:r>
        <w:t>Operating criteria and maintenance controls; Leak identification and corrective response; People competence and use behaviour.</w:t>
      </w:r>
    </w:p>
    <w:p>
      <w:pPr>
        <w:keepNext/>
        <w:keepLines/>
        <w:widowControl/>
        <w:spacing w:before="80" w:after="20"/>
      </w:pPr>
      <w:r>
        <w:rPr>
          <w:b/>
        </w:rPr>
        <w:t>Module 8  Design Procurement and Water Substitution</w:t>
      </w:r>
    </w:p>
    <w:p>
      <w:pPr>
        <w:keepLines/>
        <w:widowControl/>
        <w:spacing w:after="40"/>
      </w:pPr>
      <w:r>
        <w:t>Efficiency in equipment and process design; Water performance specifications in procurement; Water quality and safe substitution interfaces.</w:t>
      </w:r>
    </w:p>
    <w:p>
      <w:pPr>
        <w:keepNext/>
        <w:keepLines/>
        <w:widowControl/>
        <w:spacing w:before="80" w:after="20"/>
      </w:pPr>
      <w:r>
        <w:rPr>
          <w:b/>
        </w:rPr>
        <w:t>Module 9  Performance Evaluation and Action Verification</w:t>
      </w:r>
    </w:p>
    <w:p>
      <w:pPr>
        <w:keepLines/>
        <w:widowControl/>
        <w:spacing w:after="40"/>
      </w:pPr>
      <w:r>
        <w:t>Indicators and comparison of water performance; Checking action results and unintended effects; Documented reporting and operational review.</w:t>
      </w:r>
    </w:p>
    <w:p>
      <w:pPr>
        <w:keepNext/>
        <w:keepLines/>
        <w:widowControl/>
        <w:spacing w:before="80" w:after="20"/>
      </w:pPr>
      <w:r>
        <w:rPr>
          <w:b/>
        </w:rPr>
        <w:t>Module 10  Water Efficiency Assurance and Improvement</w:t>
      </w:r>
    </w:p>
    <w:p>
      <w:pPr>
        <w:keepLines/>
        <w:widowControl/>
        <w:spacing w:after="40"/>
      </w:pPr>
      <w:r>
        <w:t>Internal audit and management review; Corrective actions and changing water uses; Sustaining savings and further improvement planning.</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unmeasured significant water use; Addressing undetected distribution losses; Responding to unsafe water substitution assumptions.</w:t>
      </w:r>
    </w:p>
    <w:p>
      <w:pPr>
        <w:keepNext/>
        <w:keepLines/>
        <w:widowControl/>
        <w:spacing w:before="80" w:after="20"/>
      </w:pPr>
      <w:r>
        <w:rPr>
          <w:b/>
        </w:rPr>
        <w:t>Module 13  Building the Required Evidence Portfolio</w:t>
      </w:r>
    </w:p>
    <w:p>
      <w:pPr>
        <w:keepLines/>
        <w:widowControl/>
        <w:spacing w:after="40"/>
      </w:pPr>
      <w:r>
        <w:t>Water use review records; Metering and water balance records; Water efficiency action plans.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industrial facility water use case, develop a water efficiency implementation roadmap and measurement plan, assign resources and milestones, demonstrate one control and defend implementation priorities in a brief panel review.</w:t>
      </w:r>
    </w:p>
    <w:p>
      <w:pPr>
        <w:pStyle w:val="ListBullet"/>
        <w:widowControl/>
      </w:pPr>
      <w:r>
        <w:t>Assessment criteria: Workable design of controls for unmeasured significant water use; Relevant evidence portfolio including water use review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water efficiency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A084   A Management Systems and Auditing</w:t>
      </w:r>
    </w:p>
    <w:p>
      <w:bookmarkStart w:id="184" w:name="course_A084"/>
      <w:pPr>
        <w:pStyle w:val="Heading1"/>
        <w:widowControl/>
        <w:spacing w:before="0" w:after="120"/>
      </w:pPr>
      <w:r>
        <w:t>ISO 46001:2019 Water Efficiency Management Systems Lead Auditor Training and Certification Program</w:t>
      </w:r>
      <w:bookmarkEnd w:id="184"/>
    </w:p>
    <w:p>
      <w:pPr>
        <w:pStyle w:val="Heading2"/>
        <w:widowControl/>
      </w:pPr>
      <w:r>
        <w:t>2 Training programme summary</w:t>
      </w:r>
    </w:p>
    <w:p>
      <w:pPr>
        <w:keepLines/>
        <w:widowControl/>
        <w:spacing w:after="140"/>
      </w:pPr>
      <w:r>
        <w:t>Develop the planning, evidence evaluation and team leadership skills needed for water efficiency management audits against ISO 46001:2019. An industrial facility water use case connects water use reviews, consumption measures and efficiency control decisions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46001:2019, audit fundamentals and relevant water efficiency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metering and water balance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water efficiency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water efficiency management audit; 2 Evaluate metering and water balance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Water Efficiency Managers; Utilities Managers; Assurance Managers.</w:t>
      </w:r>
    </w:p>
    <w:p>
      <w:pPr>
        <w:pStyle w:val="Heading2"/>
        <w:widowControl/>
      </w:pPr>
      <w:r>
        <w:t>6 Target industries</w:t>
      </w:r>
    </w:p>
    <w:p>
      <w:pPr>
        <w:keepLines/>
        <w:widowControl/>
      </w:pPr>
      <w:r>
        <w:t>Food and Beverage Manufacturing; Industrial Manufacturing; Hotels and Resorts; Healthcare Facilities; Commercial Property.</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Water Efficiency Context and Scope</w:t>
      </w:r>
    </w:p>
    <w:p>
      <w:pPr>
        <w:keepLines/>
        <w:widowControl/>
        <w:spacing w:after="40"/>
      </w:pPr>
      <w:r>
        <w:t>End user water activities and boundaries; Interested parties and applicable water obligations; Water efficiency policy and climate relevance.</w:t>
      </w:r>
    </w:p>
    <w:p>
      <w:pPr>
        <w:keepNext/>
        <w:keepLines/>
        <w:widowControl/>
        <w:spacing w:before="80" w:after="20"/>
      </w:pPr>
      <w:r>
        <w:rPr>
          <w:b/>
        </w:rPr>
        <w:t>Module 4  Auditing Water Use Review and Baselines</w:t>
      </w:r>
    </w:p>
    <w:p>
      <w:pPr>
        <w:keepLines/>
        <w:widowControl/>
        <w:spacing w:after="40"/>
      </w:pPr>
      <w:r>
        <w:t>Sources uses discharges and system mapping; Significant water uses and influencing factors; Consumption evidence and water use baselines.</w:t>
      </w:r>
    </w:p>
    <w:p>
      <w:pPr>
        <w:keepNext/>
        <w:keepLines/>
        <w:widowControl/>
        <w:spacing w:before="80" w:after="20"/>
      </w:pPr>
      <w:r>
        <w:rPr>
          <w:b/>
        </w:rPr>
        <w:t>Module 5  Auditing Water Measurement and Data Quality</w:t>
      </w:r>
    </w:p>
    <w:p>
      <w:pPr>
        <w:keepLines/>
        <w:widowControl/>
        <w:spacing w:after="40"/>
      </w:pPr>
      <w:r>
        <w:t>Meter selection location and information needs; Water balances and loss identification; Data accuracy completeness and monitoring frequency.</w:t>
      </w:r>
    </w:p>
    <w:p>
      <w:pPr>
        <w:keepNext/>
        <w:keepLines/>
        <w:widowControl/>
        <w:spacing w:before="80" w:after="20"/>
      </w:pPr>
      <w:r>
        <w:rPr>
          <w:b/>
        </w:rPr>
        <w:t>Module 6  Auditing Efficiency Objectives and Improvement Opportunities</w:t>
      </w:r>
    </w:p>
    <w:p>
      <w:pPr>
        <w:keepLines/>
        <w:widowControl/>
        <w:spacing w:after="40"/>
      </w:pPr>
      <w:r>
        <w:t>Reduce replace and reuse options; Objectives targets and prioritised action plans; Feasibility responsibilities and resource allocation.</w:t>
      </w:r>
    </w:p>
    <w:p>
      <w:pPr>
        <w:keepNext/>
        <w:keepLines/>
        <w:widowControl/>
        <w:spacing w:before="80" w:after="20"/>
      </w:pPr>
      <w:r>
        <w:rPr>
          <w:b/>
        </w:rPr>
        <w:t>Module 7  Auditing Water Efficient Operational Controls</w:t>
      </w:r>
    </w:p>
    <w:p>
      <w:pPr>
        <w:keepLines/>
        <w:widowControl/>
        <w:spacing w:after="40"/>
      </w:pPr>
      <w:r>
        <w:t>Operating criteria and maintenance controls; Leak identification and corrective response; People competence and use behaviour.</w:t>
      </w:r>
    </w:p>
    <w:p>
      <w:pPr>
        <w:keepNext/>
        <w:keepLines/>
        <w:widowControl/>
        <w:spacing w:before="80" w:after="20"/>
      </w:pPr>
      <w:r>
        <w:rPr>
          <w:b/>
        </w:rPr>
        <w:t>Module 8  Auditing Design Procurement and Water Substitution</w:t>
      </w:r>
    </w:p>
    <w:p>
      <w:pPr>
        <w:keepLines/>
        <w:widowControl/>
        <w:spacing w:after="40"/>
      </w:pPr>
      <w:r>
        <w:t>Efficiency in equipment and process design; Water performance specifications in procurement; Water quality and safe substitution interfaces.</w:t>
      </w:r>
    </w:p>
    <w:p>
      <w:pPr>
        <w:keepNext/>
        <w:keepLines/>
        <w:widowControl/>
        <w:spacing w:before="80" w:after="20"/>
      </w:pPr>
      <w:r>
        <w:rPr>
          <w:b/>
        </w:rPr>
        <w:t>Module 9  Auditing Performance Evaluation and Action Verification</w:t>
      </w:r>
    </w:p>
    <w:p>
      <w:pPr>
        <w:keepLines/>
        <w:widowControl/>
        <w:spacing w:after="40"/>
      </w:pPr>
      <w:r>
        <w:t>Indicators and comparison of water performance; Checking action results and unintended effects; Documented reporting and operational review.</w:t>
      </w:r>
    </w:p>
    <w:p>
      <w:pPr>
        <w:keepNext/>
        <w:keepLines/>
        <w:widowControl/>
        <w:spacing w:before="80" w:after="20"/>
      </w:pPr>
      <w:r>
        <w:rPr>
          <w:b/>
        </w:rPr>
        <w:t>Module 10  Auditing Water Efficiency Assurance and Improvement</w:t>
      </w:r>
    </w:p>
    <w:p>
      <w:pPr>
        <w:keepLines/>
        <w:widowControl/>
        <w:spacing w:after="40"/>
      </w:pPr>
      <w:r>
        <w:t>Internal audit and management review; Corrective actions and changing water uses; Sustaining savings and further improvement planning.</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Water use review records; Metering and water balance records; Water efficiency action plans.</w:t>
      </w:r>
    </w:p>
    <w:p>
      <w:pPr>
        <w:keepNext/>
        <w:keepLines/>
        <w:widowControl/>
        <w:spacing w:before="80" w:after="20"/>
      </w:pPr>
      <w:r>
        <w:rPr>
          <w:b/>
        </w:rPr>
        <w:t>Module 15  Evidence Judgement and Escalation</w:t>
      </w:r>
    </w:p>
    <w:p>
      <w:pPr>
        <w:keepLines/>
        <w:widowControl/>
        <w:spacing w:after="40"/>
      </w:pPr>
      <w:r>
        <w:t>Evidence of unmeasured significant water use; Evidence of undetected distribution losses;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water efficiency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metering and water balance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water efficiency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A085   A Management Systems and Auditing</w:t>
      </w:r>
    </w:p>
    <w:p>
      <w:bookmarkStart w:id="185" w:name="course_A085"/>
      <w:pPr>
        <w:pStyle w:val="Heading1"/>
        <w:widowControl/>
        <w:spacing w:before="0" w:after="120"/>
      </w:pPr>
      <w:r>
        <w:t>ISO 50001:2018 Energy Management Systems Foundation Level Training and Certification Program</w:t>
      </w:r>
      <w:bookmarkEnd w:id="185"/>
    </w:p>
    <w:p>
      <w:pPr>
        <w:pStyle w:val="Heading2"/>
        <w:widowControl/>
      </w:pPr>
      <w:r>
        <w:t>2 Training programme summary</w:t>
      </w:r>
    </w:p>
    <w:p>
      <w:pPr>
        <w:keepLines/>
        <w:widowControl/>
        <w:spacing w:after="140"/>
      </w:pPr>
      <w:r>
        <w:t>Build an understanding of energy management using ISO 50001:2018. Participants connect energy reviews, performance indicators and significant energy use controls with responsibilities and performance measures. Exercises based on an industrial energy performance case develop requirement interpretation, evidence selection and gap recognition. The programme establishes a foundation for demonstrable improvements in energy performance and operating decisions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energy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energy review and use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energy management requirements; 2 Connect requirements with operational responsibilities; 3 Recognise misleading energy performance comparisons; 4 Select relevant implementation evidence; 5 Prepare for further practical development.</w:t>
      </w:r>
    </w:p>
    <w:p>
      <w:pPr>
        <w:pStyle w:val="Heading2"/>
        <w:widowControl/>
      </w:pPr>
      <w:r>
        <w:t>4 Learning outcomes</w:t>
      </w:r>
    </w:p>
    <w:p>
      <w:pPr>
        <w:keepLines/>
        <w:widowControl/>
      </w:pPr>
      <w:r>
        <w:t>1 Identify significant energy uses; 2 Select relevant performance indicators; 3 Explain baseline and normalisation needs; 4 Evaluate operational energy control evidence; 5 Assess support for claimed energy improvements.</w:t>
      </w:r>
    </w:p>
    <w:p>
      <w:pPr>
        <w:pStyle w:val="Heading2"/>
        <w:widowControl/>
      </w:pPr>
      <w:r>
        <w:t>5 Target audience</w:t>
      </w:r>
    </w:p>
    <w:p>
      <w:pPr>
        <w:keepLines/>
        <w:widowControl/>
      </w:pPr>
      <w:r>
        <w:t>Energy Managers; Utilities Managers; Facilities Managers; Energy Engineers; Management System Coordinators.</w:t>
      </w:r>
    </w:p>
    <w:p>
      <w:pPr>
        <w:pStyle w:val="Heading2"/>
        <w:widowControl/>
      </w:pPr>
      <w:r>
        <w:t>6 Target industries</w:t>
      </w:r>
    </w:p>
    <w:p>
      <w:pPr>
        <w:keepLines/>
        <w:widowControl/>
      </w:pPr>
      <w:r>
        <w:t>Energy Intensive Manufacturing; Commercial Buildings; Food Manufacturing; Hotels and Resorts; Water and Wastewater Utilities.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A085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Energy Context and System Scope</w:t>
      </w:r>
    </w:p>
    <w:p>
      <w:pPr>
        <w:keepLines/>
        <w:widowControl/>
        <w:spacing w:after="40"/>
      </w:pPr>
      <w:r>
        <w:t>Energy types boundaries and organisational influence; Interested parties and applicable energy requirements; Energy policy leadership and climate relevance.</w:t>
      </w:r>
    </w:p>
    <w:p>
      <w:pPr>
        <w:keepNext/>
        <w:keepLines/>
        <w:widowControl/>
        <w:spacing w:before="80" w:after="20"/>
      </w:pPr>
      <w:r>
        <w:rPr>
          <w:b/>
        </w:rPr>
        <w:t>Module 3  Energy Review and Significant Uses</w:t>
      </w:r>
    </w:p>
    <w:p>
      <w:pPr>
        <w:keepLines/>
        <w:widowControl/>
        <w:spacing w:after="40"/>
      </w:pPr>
      <w:r>
        <w:t>Energy consumption and use analysis; Significant energy uses and relevant variables; Improvement opportunities and prioritised energy actions.</w:t>
      </w:r>
    </w:p>
    <w:p>
      <w:pPr>
        <w:keepNext/>
        <w:keepLines/>
        <w:widowControl/>
        <w:spacing w:before="80" w:after="20"/>
      </w:pPr>
      <w:r>
        <w:rPr>
          <w:b/>
        </w:rPr>
        <w:t>Module 4  Energy Indicators and Baselines</w:t>
      </w:r>
    </w:p>
    <w:p>
      <w:pPr>
        <w:keepLines/>
        <w:widowControl/>
        <w:spacing w:after="40"/>
      </w:pPr>
      <w:r>
        <w:t>Energy performance indicators and suitable baselines; Relevant variables static factors and normalisation; Baseline adjustments and comparable performance evidence.</w:t>
      </w:r>
    </w:p>
    <w:p>
      <w:pPr>
        <w:keepNext/>
        <w:keepLines/>
        <w:widowControl/>
        <w:spacing w:before="80" w:after="20"/>
      </w:pPr>
      <w:r>
        <w:rPr>
          <w:b/>
        </w:rPr>
        <w:t>Module 5  Energy Objectives and Action Planning</w:t>
      </w:r>
    </w:p>
    <w:p>
      <w:pPr>
        <w:keepLines/>
        <w:widowControl/>
        <w:spacing w:after="40"/>
      </w:pPr>
      <w:r>
        <w:t>Objectives targets and measurable energy results; Action responsibilities resources and completion criteria; Planning changes and verifying expected improvements.</w:t>
      </w:r>
    </w:p>
    <w:p>
      <w:pPr>
        <w:keepNext/>
        <w:keepLines/>
        <w:widowControl/>
        <w:spacing w:before="80" w:after="20"/>
      </w:pPr>
      <w:r>
        <w:rPr>
          <w:b/>
        </w:rPr>
        <w:t>Module 6  Energy Data Collection and Support</w:t>
      </w:r>
    </w:p>
    <w:p>
      <w:pPr>
        <w:keepLines/>
        <w:widowControl/>
        <w:spacing w:after="40"/>
      </w:pPr>
      <w:r>
        <w:t>Measurement plans and data quality checks; Competence awareness and communication arrangements; Controlled energy documentation and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Operational Control of Significant Uses</w:t>
      </w:r>
    </w:p>
    <w:p>
      <w:pPr>
        <w:keepLines/>
        <w:widowControl/>
        <w:spacing w:after="40"/>
      </w:pPr>
      <w:r>
        <w:t>Operating criteria and maintenance responsibilities; Communication with relevant operators and contractors; Deviations changes and energy performance consequences.</w:t>
      </w:r>
    </w:p>
    <w:p>
      <w:pPr>
        <w:keepNext/>
        <w:keepLines/>
        <w:widowControl/>
        <w:spacing w:before="80" w:after="20"/>
      </w:pPr>
      <w:r>
        <w:rPr>
          <w:b/>
        </w:rPr>
        <w:t>Module 8  Energy Efficient Design and Procurement</w:t>
      </w:r>
    </w:p>
    <w:p>
      <w:pPr>
        <w:keepLines/>
        <w:widowControl/>
        <w:spacing w:after="40"/>
      </w:pPr>
      <w:r>
        <w:t>Energy performance in design decisions; Procurement specifications and lifecycle energy considerations; Energy supply and equipment purchase interfaces.</w:t>
      </w:r>
    </w:p>
    <w:p>
      <w:pPr>
        <w:keepNext/>
        <w:keepLines/>
        <w:widowControl/>
        <w:spacing w:before="80" w:after="20"/>
      </w:pPr>
      <w:r>
        <w:rPr>
          <w:b/>
        </w:rPr>
        <w:t>Module 9  Energy Performance Assurance and Improvement</w:t>
      </w:r>
    </w:p>
    <w:p>
      <w:pPr>
        <w:keepLines/>
        <w:widowControl/>
        <w:spacing w:after="40"/>
      </w:pPr>
      <w:r>
        <w:t>Monitoring results and investigating significant deviations; Internal audit and management review; Corrective action and continuing performance improvement.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Energy review and use records; Energy indicators and baseline records; Operational and procurement controls.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industrial energy performance case, produce an energy review worksheet and indicator proposals, link three controls to relevant requirements and explain one unresolved weakness.</w:t>
      </w:r>
    </w:p>
    <w:p>
      <w:pPr>
        <w:pStyle w:val="ListBullet"/>
        <w:widowControl/>
      </w:pPr>
      <w:r>
        <w:t>Assessment criteria: Accurate interpretation of energy management requirements; Relevant use of energy review and use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energy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A086   A Management Systems and Auditing</w:t>
      </w:r>
    </w:p>
    <w:p>
      <w:bookmarkStart w:id="186" w:name="course_A086"/>
      <w:pPr>
        <w:pStyle w:val="Heading1"/>
        <w:widowControl/>
        <w:spacing w:before="0" w:after="120"/>
      </w:pPr>
      <w:r>
        <w:t>ISO 50001:2018 Energy Management Systems Internal Auditor Training and Certification Program</w:t>
      </w:r>
      <w:bookmarkEnd w:id="186"/>
    </w:p>
    <w:p>
      <w:pPr>
        <w:pStyle w:val="Heading2"/>
        <w:widowControl/>
      </w:pPr>
      <w:r>
        <w:t>2 Training programme summary</w:t>
      </w:r>
    </w:p>
    <w:p>
      <w:pPr>
        <w:keepLines/>
        <w:widowControl/>
        <w:spacing w:after="140"/>
      </w:pPr>
      <w:r>
        <w:t>Develop the skills to conduct focused internal audits of energy management against ISO 50001:2018. Participants practise planning, interviewing, sampling and reporting using an industrial energy performance case. Exercises examine energy reviews, performance indicators and significant energy use controls,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50001:2018 and relevant energy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energy review and use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energy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energy management audit; 2 Sample energy review and use records; 3 Conduct a focused evidence gathering interview; 4 Write findings linked to specified criteria; 5 Evaluate action on misleading energy performance comparisons.</w:t>
      </w:r>
    </w:p>
    <w:p>
      <w:pPr>
        <w:pStyle w:val="Heading2"/>
        <w:widowControl/>
      </w:pPr>
      <w:r>
        <w:t>5 Target audience</w:t>
      </w:r>
    </w:p>
    <w:p>
      <w:pPr>
        <w:keepLines/>
        <w:widowControl/>
      </w:pPr>
      <w:r>
        <w:t>Internal Auditors; Energy Managers; Utilities Managers; Facilities Managers; Management System Coordinators.</w:t>
      </w:r>
    </w:p>
    <w:p>
      <w:pPr>
        <w:pStyle w:val="Heading2"/>
        <w:widowControl/>
      </w:pPr>
      <w:r>
        <w:t>6 Target industries</w:t>
      </w:r>
    </w:p>
    <w:p>
      <w:pPr>
        <w:keepLines/>
        <w:widowControl/>
      </w:pPr>
      <w:r>
        <w:t>Energy Intensive Manufacturing; Commercial Buildings; Food Manufacturing; Hotels and Resorts; Water and Wastewater Utilities.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Energy review and use records; Energy indicators and baseline records; Operational and procurement controls.</w:t>
      </w:r>
    </w:p>
    <w:p>
      <w:pPr>
        <w:keepNext/>
        <w:keepLines/>
        <w:widowControl/>
        <w:spacing w:before="80" w:after="20"/>
      </w:pPr>
      <w:r>
        <w:rPr>
          <w:b/>
        </w:rPr>
        <w:t>Module 5  Auditing Energy Context and System Scope</w:t>
      </w:r>
    </w:p>
    <w:p>
      <w:pPr>
        <w:keepLines/>
        <w:widowControl/>
        <w:spacing w:after="40"/>
      </w:pPr>
      <w:r>
        <w:t>Energy types boundaries and organisational influence; Interested parties and applicable energy requirements; Energy policy leadership and climate relevance.</w:t>
      </w:r>
    </w:p>
    <w:p>
      <w:pPr>
        <w:keepNext/>
        <w:keepLines/>
        <w:widowControl/>
        <w:spacing w:before="80" w:after="20"/>
      </w:pPr>
      <w:r>
        <w:rPr>
          <w:b/>
        </w:rPr>
        <w:t>Module 6  Auditing Energy Indicators and Baselines</w:t>
      </w:r>
    </w:p>
    <w:p>
      <w:pPr>
        <w:keepLines/>
        <w:widowControl/>
        <w:spacing w:after="40"/>
      </w:pPr>
      <w:r>
        <w:t>Energy performance indicators and suitable baselines; Relevant variables static factors and normalisation; Baseline adjustments and comparable performance evidence.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Energy Data Collection and Support</w:t>
      </w:r>
    </w:p>
    <w:p>
      <w:pPr>
        <w:keepLines/>
        <w:widowControl/>
        <w:spacing w:after="40"/>
      </w:pPr>
      <w:r>
        <w:t>Measurement plans and data quality checks; Competence awareness and communication arrangements; Controlled energy documentation and records.</w:t>
      </w:r>
    </w:p>
    <w:p>
      <w:pPr>
        <w:keepNext/>
        <w:keepLines/>
        <w:widowControl/>
        <w:spacing w:before="80" w:after="20"/>
      </w:pPr>
      <w:r>
        <w:rPr>
          <w:b/>
        </w:rPr>
        <w:t>Module 8  Auditing Energy Efficient Design and Procurement</w:t>
      </w:r>
    </w:p>
    <w:p>
      <w:pPr>
        <w:keepLines/>
        <w:widowControl/>
        <w:spacing w:after="40"/>
      </w:pPr>
      <w:r>
        <w:t>Energy performance in design decisions; Procurement specifications and lifecycle energy considerations; Energy supply and equipment purchase interfaces.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energy management audit: prepare a sampling plan, interview a role player, evaluate supplied records, report two supported findings and review one proposed corrective action.</w:t>
      </w:r>
    </w:p>
    <w:p>
      <w:pPr>
        <w:pStyle w:val="ListBullet"/>
        <w:widowControl/>
      </w:pPr>
      <w:r>
        <w:t>Assessment criteria: Risk relevant sampling of energy review and use records; Interview and findings supported by traceable requirements and evidence; Sound corrective action judgement on misleading energy performance comparisons.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energy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A087   A Management Systems and Auditing</w:t>
      </w:r>
    </w:p>
    <w:p>
      <w:bookmarkStart w:id="187" w:name="course_A087"/>
      <w:pPr>
        <w:pStyle w:val="Heading1"/>
        <w:widowControl/>
        <w:spacing w:before="0" w:after="120"/>
      </w:pPr>
      <w:r>
        <w:t>ISO 50001:2018 Energy Management Systems Lead Implementer Training and Certification Program</w:t>
      </w:r>
      <w:bookmarkEnd w:id="187"/>
    </w:p>
    <w:p>
      <w:pPr>
        <w:pStyle w:val="Heading2"/>
        <w:widowControl/>
      </w:pPr>
      <w:r>
        <w:t>2 Training programme summary</w:t>
      </w:r>
    </w:p>
    <w:p>
      <w:pPr>
        <w:keepLines/>
        <w:widowControl/>
        <w:spacing w:after="140"/>
      </w:pPr>
      <w:r>
        <w:t>Practise leading a structured energy management implementation project against ISO 50001:2018. Working through an industrial energy performance case, participants translate energy reviews, performance indicators and significant energy use controls into accountable controls, resources and measurable milestones. The programme develops an implementation portfolio, tests operational feasibility and prepares management review evidence to support demonstrable improvements in energy performance and operating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50001:2018, relevant energy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energy review and use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energy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energy management implementation roadmap; 2 Specify controls for misleading energy performance comparisons; 3 Design energy review and use records; 4 Assign accountable owners and measurable milestones; 5 Present a justified management review proposal.</w:t>
      </w:r>
    </w:p>
    <w:p>
      <w:pPr>
        <w:pStyle w:val="Heading2"/>
        <w:widowControl/>
      </w:pPr>
      <w:r>
        <w:t>5 Target audience</w:t>
      </w:r>
    </w:p>
    <w:p>
      <w:pPr>
        <w:keepLines/>
        <w:widowControl/>
      </w:pPr>
      <w:r>
        <w:t>Energy Managers; Utilities Managers; Facilities Managers; Implementation Project Managers; Management System Consultants.</w:t>
      </w:r>
    </w:p>
    <w:p>
      <w:pPr>
        <w:pStyle w:val="Heading2"/>
        <w:widowControl/>
      </w:pPr>
      <w:r>
        <w:t>6 Target industries</w:t>
      </w:r>
    </w:p>
    <w:p>
      <w:pPr>
        <w:keepLines/>
        <w:widowControl/>
      </w:pPr>
      <w:r>
        <w:t>Energy Intensive Manufacturing; Commercial Buildings; Food Manufacturing; Hotels and Resorts; Water and Wastewater Utilities.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Energy Context and System Scope</w:t>
      </w:r>
    </w:p>
    <w:p>
      <w:pPr>
        <w:keepLines/>
        <w:widowControl/>
        <w:spacing w:after="40"/>
      </w:pPr>
      <w:r>
        <w:t>Energy types boundaries and organisational influence; Interested parties and applicable energy requirements; Energy policy leadership and climate relevance.</w:t>
      </w:r>
    </w:p>
    <w:p>
      <w:pPr>
        <w:keepNext/>
        <w:keepLines/>
        <w:widowControl/>
        <w:spacing w:before="80" w:after="20"/>
      </w:pPr>
      <w:r>
        <w:rPr>
          <w:b/>
        </w:rPr>
        <w:t>Module 4  Energy Review and Significant Uses</w:t>
      </w:r>
    </w:p>
    <w:p>
      <w:pPr>
        <w:keepLines/>
        <w:widowControl/>
        <w:spacing w:after="40"/>
      </w:pPr>
      <w:r>
        <w:t>Energy consumption and use analysis; Significant energy uses and relevant variables; Improvement opportunities and prioritised energy actions.</w:t>
      </w:r>
    </w:p>
    <w:p>
      <w:pPr>
        <w:keepNext/>
        <w:keepLines/>
        <w:widowControl/>
        <w:spacing w:before="80" w:after="20"/>
      </w:pPr>
      <w:r>
        <w:rPr>
          <w:b/>
        </w:rPr>
        <w:t>Module 5  Energy Indicators and Baselines</w:t>
      </w:r>
    </w:p>
    <w:p>
      <w:pPr>
        <w:keepLines/>
        <w:widowControl/>
        <w:spacing w:after="40"/>
      </w:pPr>
      <w:r>
        <w:t>Energy performance indicators and suitable baselines; Relevant variables static factors and normalisation; Baseline adjustments and comparable performance evidence.</w:t>
      </w:r>
    </w:p>
    <w:p>
      <w:pPr>
        <w:keepNext/>
        <w:keepLines/>
        <w:widowControl/>
        <w:spacing w:before="80" w:after="20"/>
      </w:pPr>
      <w:r>
        <w:rPr>
          <w:b/>
        </w:rPr>
        <w:t>Module 6  Energy Objectives and Action Planning</w:t>
      </w:r>
    </w:p>
    <w:p>
      <w:pPr>
        <w:keepLines/>
        <w:widowControl/>
        <w:spacing w:after="40"/>
      </w:pPr>
      <w:r>
        <w:t>Objectives targets and measurable energy results; Action responsibilities resources and completion criteria; Planning changes and verifying expected improvements.</w:t>
      </w:r>
    </w:p>
    <w:p>
      <w:pPr>
        <w:keepNext/>
        <w:keepLines/>
        <w:widowControl/>
        <w:spacing w:before="80" w:after="20"/>
      </w:pPr>
      <w:r>
        <w:rPr>
          <w:b/>
        </w:rPr>
        <w:t>Module 7  Energy Data Collection and Support</w:t>
      </w:r>
    </w:p>
    <w:p>
      <w:pPr>
        <w:keepLines/>
        <w:widowControl/>
        <w:spacing w:after="40"/>
      </w:pPr>
      <w:r>
        <w:t>Measurement plans and data quality checks; Competence awareness and communication arrangements; Controlled energy documentation and records.</w:t>
      </w:r>
    </w:p>
    <w:p>
      <w:pPr>
        <w:keepNext/>
        <w:keepLines/>
        <w:widowControl/>
        <w:spacing w:before="80" w:after="20"/>
      </w:pPr>
      <w:r>
        <w:rPr>
          <w:b/>
        </w:rPr>
        <w:t>Module 8  Operational Control of Significant Uses</w:t>
      </w:r>
    </w:p>
    <w:p>
      <w:pPr>
        <w:keepLines/>
        <w:widowControl/>
        <w:spacing w:after="40"/>
      </w:pPr>
      <w:r>
        <w:t>Operating criteria and maintenance responsibilities; Communication with relevant operators and contractors; Deviations changes and energy performance consequences.</w:t>
      </w:r>
    </w:p>
    <w:p>
      <w:pPr>
        <w:keepNext/>
        <w:keepLines/>
        <w:widowControl/>
        <w:spacing w:before="80" w:after="20"/>
      </w:pPr>
      <w:r>
        <w:rPr>
          <w:b/>
        </w:rPr>
        <w:t>Module 9  Energy Efficient Design and Procurement</w:t>
      </w:r>
    </w:p>
    <w:p>
      <w:pPr>
        <w:keepLines/>
        <w:widowControl/>
        <w:spacing w:after="40"/>
      </w:pPr>
      <w:r>
        <w:t>Energy performance in design decisions; Procurement specifications and lifecycle energy considerations; Energy supply and equipment purchase interfaces.</w:t>
      </w:r>
    </w:p>
    <w:p>
      <w:pPr>
        <w:keepNext/>
        <w:keepLines/>
        <w:widowControl/>
        <w:spacing w:before="80" w:after="20"/>
      </w:pPr>
      <w:r>
        <w:rPr>
          <w:b/>
        </w:rPr>
        <w:t>Module 10  Energy Performance Assurance and Improvement</w:t>
      </w:r>
    </w:p>
    <w:p>
      <w:pPr>
        <w:keepLines/>
        <w:widowControl/>
        <w:spacing w:after="40"/>
      </w:pPr>
      <w:r>
        <w:t>Monitoring results and investigating significant deviations; Internal audit and management review; Corrective action and continuing performance improvement.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misleading energy performance comparisons; Addressing uncontrolled significant energy uses; Responding to unverified energy improvement claims.</w:t>
      </w:r>
    </w:p>
    <w:p>
      <w:pPr>
        <w:keepNext/>
        <w:keepLines/>
        <w:widowControl/>
        <w:spacing w:before="80" w:after="20"/>
      </w:pPr>
      <w:r>
        <w:rPr>
          <w:b/>
        </w:rPr>
        <w:t>Module 13  Building the Required Evidence Portfolio</w:t>
      </w:r>
    </w:p>
    <w:p>
      <w:pPr>
        <w:keepLines/>
        <w:widowControl/>
        <w:spacing w:after="40"/>
      </w:pPr>
      <w:r>
        <w:t>Energy review and use records; Energy indicators and baseline records; Operational and procurement controls.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an industrial energy performance case, develop an energy management implementation plan and performance measurement model, assign resources and milestones, demonstrate one control and defend implementation priorities in a brief panel review.</w:t>
      </w:r>
    </w:p>
    <w:p>
      <w:pPr>
        <w:pStyle w:val="ListBullet"/>
        <w:widowControl/>
      </w:pPr>
      <w:r>
        <w:t>Assessment criteria: Workable design of controls for misleading energy performance comparisons; Relevant evidence portfolio including energy review and use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energy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A088   A Management Systems and Auditing</w:t>
      </w:r>
    </w:p>
    <w:p>
      <w:bookmarkStart w:id="188" w:name="course_A088"/>
      <w:pPr>
        <w:pStyle w:val="Heading1"/>
        <w:widowControl/>
        <w:spacing w:before="0" w:after="120"/>
      </w:pPr>
      <w:r>
        <w:t>ISO 50001:2018 Energy Management Systems Lead Auditor Training and Certification Program</w:t>
      </w:r>
      <w:bookmarkEnd w:id="188"/>
    </w:p>
    <w:p>
      <w:pPr>
        <w:pStyle w:val="Heading2"/>
        <w:widowControl/>
      </w:pPr>
      <w:r>
        <w:t>2 Training programme summary</w:t>
      </w:r>
    </w:p>
    <w:p>
      <w:pPr>
        <w:keepLines/>
        <w:widowControl/>
        <w:spacing w:after="140"/>
      </w:pPr>
      <w:r>
        <w:t>Develop the planning, evidence evaluation and team leadership skills needed for energy management audits against ISO 50001:2018. An industrial energy performance case connects energy reviews, performance indicators and significant energy use controls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50001:2018, audit fundamentals and relevant energy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energy indicators and baseline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energy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energy management audit; 2 Evaluate energy indicators and baseline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Energy Managers; Utilities Managers; Assurance Managers.</w:t>
      </w:r>
    </w:p>
    <w:p>
      <w:pPr>
        <w:pStyle w:val="Heading2"/>
        <w:widowControl/>
      </w:pPr>
      <w:r>
        <w:t>6 Target industries</w:t>
      </w:r>
    </w:p>
    <w:p>
      <w:pPr>
        <w:keepLines/>
        <w:widowControl/>
      </w:pPr>
      <w:r>
        <w:t>Energy Intensive Manufacturing; Commercial Buildings; Food Manufacturing; Hotels and Resorts; Water and Wastewater Utilities.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A088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Energy Context and Scope</w:t>
      </w:r>
    </w:p>
    <w:p>
      <w:pPr>
        <w:keepLines/>
        <w:widowControl/>
        <w:spacing w:after="40"/>
      </w:pPr>
      <w:r>
        <w:t>Energy types boundaries and organisational influence; Interested parties and applicable energy requirements; Energy policy leadership and climate relevance.</w:t>
      </w:r>
    </w:p>
    <w:p>
      <w:pPr>
        <w:keepNext/>
        <w:keepLines/>
        <w:widowControl/>
        <w:spacing w:before="80" w:after="20"/>
      </w:pPr>
      <w:r>
        <w:rPr>
          <w:b/>
        </w:rPr>
        <w:t>Module 4  Energy Review and Significant Uses</w:t>
      </w:r>
    </w:p>
    <w:p>
      <w:pPr>
        <w:keepLines/>
        <w:widowControl/>
        <w:spacing w:after="40"/>
      </w:pPr>
      <w:r>
        <w:t>Energy consumption and use analysis; Significant energy uses and relevant variables; Improvement opportunities and prioritised energy actions.</w:t>
      </w:r>
    </w:p>
    <w:p>
      <w:pPr>
        <w:keepNext/>
        <w:keepLines/>
        <w:widowControl/>
        <w:spacing w:before="80" w:after="20"/>
      </w:pPr>
      <w:r>
        <w:rPr>
          <w:b/>
        </w:rPr>
        <w:t>Module 5  Energy Indicators and Baselines</w:t>
      </w:r>
    </w:p>
    <w:p>
      <w:pPr>
        <w:keepLines/>
        <w:widowControl/>
        <w:spacing w:after="40"/>
      </w:pPr>
      <w:r>
        <w:t>Energy performance indicators and suitable baselines; Relevant variables static factors and normalisation; Baseline adjustments and comparable performance evidence.</w:t>
      </w:r>
    </w:p>
    <w:p>
      <w:pPr>
        <w:keepNext/>
        <w:keepLines/>
        <w:widowControl/>
        <w:spacing w:before="80" w:after="20"/>
      </w:pPr>
      <w:r>
        <w:rPr>
          <w:b/>
        </w:rPr>
        <w:t>Module 6  Energy Objectives and Actions</w:t>
      </w:r>
    </w:p>
    <w:p>
      <w:pPr>
        <w:keepLines/>
        <w:widowControl/>
        <w:spacing w:after="40"/>
      </w:pPr>
      <w:r>
        <w:t>Objectives targets and measurable energy results; Action responsibilities resources and completion criteria; Planning changes and verifying expected improvements.</w:t>
      </w:r>
    </w:p>
    <w:p>
      <w:pPr>
        <w:keepNext/>
        <w:keepLines/>
        <w:widowControl/>
        <w:spacing w:before="80" w:after="20"/>
      </w:pPr>
      <w:r>
        <w:rPr>
          <w:b/>
        </w:rPr>
        <w:t>Module 7  Energy Data and Support</w:t>
      </w:r>
    </w:p>
    <w:p>
      <w:pPr>
        <w:keepLines/>
        <w:widowControl/>
        <w:spacing w:after="40"/>
      </w:pPr>
      <w:r>
        <w:t>Measurement plans and data quality checks; Competence awareness and communication arrangements; Controlled energy documentation and records.</w:t>
      </w:r>
    </w:p>
    <w:p>
      <w:pPr>
        <w:keepNext/>
        <w:keepLines/>
        <w:widowControl/>
        <w:spacing w:before="80" w:after="20"/>
      </w:pPr>
      <w:r>
        <w:rPr>
          <w:b/>
        </w:rPr>
        <w:t>Module 8  Significant Energy Use Controls</w:t>
      </w:r>
    </w:p>
    <w:p>
      <w:pPr>
        <w:keepLines/>
        <w:widowControl/>
        <w:spacing w:after="40"/>
      </w:pPr>
      <w:r>
        <w:t>Operating criteria and maintenance responsibilities; Communication with relevant operators and contractors; Deviations changes and energy performance consequences.</w:t>
      </w:r>
    </w:p>
    <w:p>
      <w:pPr>
        <w:keepNext/>
        <w:keepLines/>
        <w:widowControl/>
        <w:spacing w:before="80" w:after="20"/>
      </w:pPr>
      <w:r>
        <w:rPr>
          <w:b/>
        </w:rPr>
        <w:t>Module 9  Design and Procurement</w:t>
      </w:r>
    </w:p>
    <w:p>
      <w:pPr>
        <w:keepLines/>
        <w:widowControl/>
        <w:spacing w:after="40"/>
      </w:pPr>
      <w:r>
        <w:t>Energy performance in design decisions; Procurement specifications and lifecycle energy considerations; Energy supply and equipment purchase interfaces.</w:t>
      </w:r>
    </w:p>
    <w:p>
      <w:pPr>
        <w:keepNext/>
        <w:keepLines/>
        <w:widowControl/>
        <w:spacing w:before="80" w:after="20"/>
      </w:pPr>
      <w:r>
        <w:rPr>
          <w:b/>
        </w:rPr>
        <w:t>Module 10  Energy Performance Review</w:t>
      </w:r>
    </w:p>
    <w:p>
      <w:pPr>
        <w:keepLines/>
        <w:widowControl/>
        <w:spacing w:after="40"/>
      </w:pPr>
      <w:r>
        <w:t>Monitoring results and investigating significant deviations; Internal audit and management review; Corrective action and continuing performance improvement.</w:t>
      </w:r>
    </w:p>
    <w:p>
      <w:pPr>
        <w:keepNext/>
        <w:keepLines/>
        <w:widowControl/>
        <w:spacing w:before="80" w:after="20"/>
      </w:pPr>
      <w:r>
        <w:rPr>
          <w:b/>
        </w:rPr>
        <w:t>Module 11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Audit Planning and Team Direction</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Corroborating Audit Evidence</w:t>
      </w:r>
    </w:p>
    <w:p>
      <w:pPr>
        <w:keepLines/>
        <w:widowControl/>
        <w:spacing w:after="40"/>
      </w:pPr>
      <w:r>
        <w:t>Energy review and use records; Energy indicators and baseline records; Operational and procurement controls.</w:t>
      </w:r>
    </w:p>
    <w:p>
      <w:pPr>
        <w:keepNext/>
        <w:keepLines/>
        <w:widowControl/>
        <w:spacing w:before="80" w:after="20"/>
      </w:pPr>
      <w:r>
        <w:rPr>
          <w:b/>
        </w:rPr>
        <w:t>Module 15  Evidence Judgement and Escalation</w:t>
      </w:r>
    </w:p>
    <w:p>
      <w:pPr>
        <w:keepLines/>
        <w:widowControl/>
        <w:spacing w:after="40"/>
      </w:pPr>
      <w:r>
        <w:t>Evidence of misleading energy performance comparisons; Evidence of uncontrolled significant energy uses; Sampling limitations and additional evidence decisions.</w:t>
      </w:r>
    </w:p>
    <w:p>
      <w:pPr>
        <w:keepNext/>
        <w:keepLines/>
        <w:widowControl/>
        <w:spacing w:before="80" w:after="20"/>
      </w:pPr>
      <w:r>
        <w:rPr>
          <w:b/>
        </w:rPr>
        <w:t>Module 16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Audit Reporting and Closure</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energy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energy indicators and baseline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energy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A089   A Management Systems and Auditing</w:t>
      </w:r>
    </w:p>
    <w:p>
      <w:bookmarkStart w:id="189" w:name="course_A089"/>
      <w:pPr>
        <w:pStyle w:val="Heading1"/>
        <w:widowControl/>
        <w:spacing w:before="0" w:after="120"/>
      </w:pPr>
      <w:r>
        <w:t>ISO 55001:2024 Asset Management Systems Foundation Level Training and Certification Program</w:t>
      </w:r>
      <w:bookmarkEnd w:id="189"/>
    </w:p>
    <w:p>
      <w:pPr>
        <w:pStyle w:val="Heading2"/>
        <w:widowControl/>
      </w:pPr>
      <w:r>
        <w:t>2 Training programme summary</w:t>
      </w:r>
    </w:p>
    <w:p>
      <w:pPr>
        <w:keepLines/>
        <w:widowControl/>
        <w:spacing w:after="140"/>
      </w:pPr>
      <w:r>
        <w:t>Build an understanding of asset management using ISO 55001:2024. Participants connect asset value, lifecycle decisions and aligned performance evidence with responsibilities and performance measures. Exercises based on a utilities infrastructure asset portfolio case develop requirement interpretation, evidence selection and gap recognition. The programme establishes a foundation for balanced asset performance, risk and expenditure over time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asset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strategic asset management plans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asset management requirements; 2 Connect requirements with operational responsibilities; 3 Recognise unsupported lifecycle investment decisions; 4 Select relevant implementation evidence; 5 Prepare for further practical development.</w:t>
      </w:r>
    </w:p>
    <w:p>
      <w:pPr>
        <w:pStyle w:val="Heading2"/>
        <w:widowControl/>
      </w:pPr>
      <w:r>
        <w:t>4 Learning outcomes</w:t>
      </w:r>
    </w:p>
    <w:p>
      <w:pPr>
        <w:keepLines/>
        <w:widowControl/>
      </w:pPr>
      <w:r>
        <w:t>1 Connect asset objectives with organisational value; 2 Apply lifecycle decision criteria; 3 Identify asset information requirements; 4 Evaluate asset performance and risk evidence; 5 Prioritise asset management improvement actions.</w:t>
      </w:r>
    </w:p>
    <w:p>
      <w:pPr>
        <w:pStyle w:val="Heading2"/>
        <w:widowControl/>
      </w:pPr>
      <w:r>
        <w:t>5 Target audience</w:t>
      </w:r>
    </w:p>
    <w:p>
      <w:pPr>
        <w:keepLines/>
        <w:widowControl/>
      </w:pPr>
      <w:r>
        <w:t>Asset Managers; Asset Strategy Managers; Maintenance Managers; Infrastructure Managers; Management System Coordinators.</w:t>
      </w:r>
    </w:p>
    <w:p>
      <w:pPr>
        <w:pStyle w:val="Heading2"/>
        <w:widowControl/>
      </w:pPr>
      <w:r>
        <w:t>6 Target industries</w:t>
      </w:r>
    </w:p>
    <w:p>
      <w:pPr>
        <w:keepLines/>
        <w:widowControl/>
      </w:pPr>
      <w:r>
        <w:t>Electricity Utilities; Water Utilities; Transport Infrastructure; Industrial Manufacturing; Property Asset Portfolios.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A089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Asset Value Context and System Scope</w:t>
      </w:r>
    </w:p>
    <w:p>
      <w:pPr>
        <w:keepLines/>
        <w:widowControl/>
        <w:spacing w:after="40"/>
      </w:pPr>
      <w:r>
        <w:t>Assets portfolios and organisational boundaries; Stakeholder value and organisational objectives; Asset management scope and intended outcomes.</w:t>
      </w:r>
    </w:p>
    <w:p>
      <w:pPr>
        <w:keepNext/>
        <w:keepLines/>
        <w:widowControl/>
        <w:spacing w:before="80" w:after="20"/>
      </w:pPr>
      <w:r>
        <w:rPr>
          <w:b/>
        </w:rPr>
        <w:t>Module 3  Leadership and Strategic Asset Alignment</w:t>
      </w:r>
    </w:p>
    <w:p>
      <w:pPr>
        <w:keepLines/>
        <w:widowControl/>
        <w:spacing w:after="40"/>
      </w:pPr>
      <w:r>
        <w:t>Asset policy and accountable decision ownership; Strategic asset management planning; Objectives aligned with organisational priorities.</w:t>
      </w:r>
    </w:p>
    <w:p>
      <w:pPr>
        <w:keepNext/>
        <w:keepLines/>
        <w:widowControl/>
        <w:spacing w:before="80" w:after="20"/>
      </w:pPr>
      <w:r>
        <w:rPr>
          <w:b/>
        </w:rPr>
        <w:t>Module 4  Asset Decision Making Framework</w:t>
      </w:r>
    </w:p>
    <w:p>
      <w:pPr>
        <w:keepLines/>
        <w:widowControl/>
        <w:spacing w:after="40"/>
      </w:pPr>
      <w:r>
        <w:t>Performance risk and expenditure trade offs; Decision criteria and value realisation; Financial and non financial evidence.</w:t>
      </w:r>
    </w:p>
    <w:p>
      <w:pPr>
        <w:keepNext/>
        <w:keepLines/>
        <w:widowControl/>
        <w:spacing w:before="80" w:after="20"/>
      </w:pPr>
      <w:r>
        <w:rPr>
          <w:b/>
        </w:rPr>
        <w:t>Module 5  Asset Risks and Lifecycle Planning</w:t>
      </w:r>
    </w:p>
    <w:p>
      <w:pPr>
        <w:keepLines/>
        <w:widowControl/>
        <w:spacing w:after="40"/>
      </w:pPr>
      <w:r>
        <w:t>Asset risks opportunities and criticality; Lifecycle plans and resource requirements; Long term demand and service objectives.</w:t>
      </w:r>
    </w:p>
    <w:p>
      <w:pPr>
        <w:keepNext/>
        <w:keepLines/>
        <w:widowControl/>
        <w:spacing w:before="80" w:after="20"/>
      </w:pPr>
      <w:r>
        <w:rPr>
          <w:b/>
        </w:rPr>
        <w:t>Module 6  Asset Information and Knowledge</w:t>
      </w:r>
    </w:p>
    <w:p>
      <w:pPr>
        <w:keepLines/>
        <w:widowControl/>
        <w:spacing w:after="40"/>
      </w:pPr>
      <w:r>
        <w:t>Information requirements and reliable asset records; Data quality and information governance; Knowledge competence and communication arrangements.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Lifecycle Operations and Delivery Controls</w:t>
      </w:r>
    </w:p>
    <w:p>
      <w:pPr>
        <w:keepLines/>
        <w:widowControl/>
        <w:spacing w:after="40"/>
      </w:pPr>
      <w:r>
        <w:t>Acquisition operation maintenance and disposal interfaces; Controlled changes and outsourced asset activities; Operational planning and accountable execution.</w:t>
      </w:r>
    </w:p>
    <w:p>
      <w:pPr>
        <w:keepNext/>
        <w:keepLines/>
        <w:widowControl/>
        <w:spacing w:before="80" w:after="20"/>
      </w:pPr>
      <w:r>
        <w:rPr>
          <w:b/>
        </w:rPr>
        <w:t>Module 8  Asset Performance and Decision Review</w:t>
      </w:r>
    </w:p>
    <w:p>
      <w:pPr>
        <w:keepLines/>
        <w:widowControl/>
        <w:spacing w:after="40"/>
      </w:pPr>
      <w:r>
        <w:t>Performance indicators and monitoring arrangements; Evaluating asset and management system effectiveness; Decision feedback and learning from outcomes.</w:t>
      </w:r>
    </w:p>
    <w:p>
      <w:pPr>
        <w:keepNext/>
        <w:keepLines/>
        <w:widowControl/>
        <w:spacing w:before="80" w:after="20"/>
      </w:pPr>
      <w:r>
        <w:rPr>
          <w:b/>
        </w:rPr>
        <w:t>Module 9  Asset Assurance and Continual Improvement</w:t>
      </w:r>
    </w:p>
    <w:p>
      <w:pPr>
        <w:keepLines/>
        <w:widowControl/>
        <w:spacing w:after="40"/>
      </w:pPr>
      <w:r>
        <w:t>Internal audit and management review; Corrective action and predictive learning opportunities; Maintaining alignment as asset needs change.</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Strategic asset management plans; Asset information and lifecycle records; Asset performance and risk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A089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utilities infrastructure asset portfolio case, produce an asset decision map and management objectives, link three controls to relevant requirements and explain one unresolved weakness.</w:t>
      </w:r>
    </w:p>
    <w:p>
      <w:pPr>
        <w:pStyle w:val="ListBullet"/>
        <w:widowControl/>
      </w:pPr>
      <w:r>
        <w:t>Assessment criteria: Accurate interpretation of asset management requirements; Relevant use of strategic asset management plans;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asset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A090   A Management Systems and Auditing</w:t>
      </w:r>
    </w:p>
    <w:p>
      <w:bookmarkStart w:id="190" w:name="course_A090"/>
      <w:pPr>
        <w:pStyle w:val="Heading1"/>
        <w:widowControl/>
        <w:spacing w:before="0" w:after="120"/>
      </w:pPr>
      <w:r>
        <w:t>ISO 55001:2024 Asset Management Systems Internal Auditor Training and Certification Program</w:t>
      </w:r>
      <w:bookmarkEnd w:id="190"/>
    </w:p>
    <w:p>
      <w:pPr>
        <w:pStyle w:val="Heading2"/>
        <w:widowControl/>
      </w:pPr>
      <w:r>
        <w:t>2 Training programme summary</w:t>
      </w:r>
    </w:p>
    <w:p>
      <w:pPr>
        <w:keepLines/>
        <w:widowControl/>
        <w:spacing w:after="140"/>
      </w:pPr>
      <w:r>
        <w:t>Develop the skills to conduct focused internal audits of asset management against ISO 55001:2024. Participants practise planning, interviewing, sampling and reporting using a utilities infrastructure asset portfolio case. Exercises examine asset value, lifecycle decisions and aligned performance evidence,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55001:2024 and relevant asset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strategic asset management plans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asset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asset management audit; 2 Sample strategic asset management plans; 3 Conduct a focused evidence gathering interview; 4 Write findings linked to specified criteria; 5 Evaluate action on unsupported lifecycle investment decisions.</w:t>
      </w:r>
    </w:p>
    <w:p>
      <w:pPr>
        <w:pStyle w:val="Heading2"/>
        <w:widowControl/>
      </w:pPr>
      <w:r>
        <w:t>5 Target audience</w:t>
      </w:r>
    </w:p>
    <w:p>
      <w:pPr>
        <w:keepLines/>
        <w:widowControl/>
      </w:pPr>
      <w:r>
        <w:t>Internal Auditors; Asset Managers; Asset Strategy Managers; Maintenance Managers; Management System Coordinators.</w:t>
      </w:r>
    </w:p>
    <w:p>
      <w:pPr>
        <w:pStyle w:val="Heading2"/>
        <w:widowControl/>
      </w:pPr>
      <w:r>
        <w:t>6 Target industries</w:t>
      </w:r>
    </w:p>
    <w:p>
      <w:pPr>
        <w:keepLines/>
        <w:widowControl/>
      </w:pPr>
      <w:r>
        <w:t>Electricity Utilities; Water Utilities; Transport Infrastructure; Industrial Manufacturing; Property Asset Portfolios.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Strategic asset management plans; Asset information and lifecycle records; Asset performance and risk reports.</w:t>
      </w:r>
    </w:p>
    <w:p>
      <w:pPr>
        <w:keepNext/>
        <w:keepLines/>
        <w:widowControl/>
        <w:spacing w:before="80" w:after="20"/>
      </w:pPr>
      <w:r>
        <w:rPr>
          <w:b/>
        </w:rPr>
        <w:t>Module 5  Auditing Asset Value Context and System Scope</w:t>
      </w:r>
    </w:p>
    <w:p>
      <w:pPr>
        <w:keepLines/>
        <w:widowControl/>
        <w:spacing w:after="40"/>
      </w:pPr>
      <w:r>
        <w:t>Assets portfolios and organisational boundaries; Stakeholder value and organisational objectives; Asset management scope and intended outcomes.</w:t>
      </w:r>
    </w:p>
    <w:p>
      <w:pPr>
        <w:keepNext/>
        <w:keepLines/>
        <w:widowControl/>
        <w:spacing w:before="80" w:after="20"/>
      </w:pPr>
      <w:r>
        <w:rPr>
          <w:b/>
        </w:rPr>
        <w:t>Module 6  Auditing Asset Decision Making Framework</w:t>
      </w:r>
    </w:p>
    <w:p>
      <w:pPr>
        <w:keepLines/>
        <w:widowControl/>
        <w:spacing w:after="40"/>
      </w:pPr>
      <w:r>
        <w:t>Performance risk and expenditure trade offs; Decision criteria and value realisation; Financial and non financial evidence.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Asset Information and Knowledge</w:t>
      </w:r>
    </w:p>
    <w:p>
      <w:pPr>
        <w:keepLines/>
        <w:widowControl/>
        <w:spacing w:after="40"/>
      </w:pPr>
      <w:r>
        <w:t>Information requirements and reliable asset records; Data quality and information governance; Knowledge competence and communication arrangements.</w:t>
      </w:r>
    </w:p>
    <w:p>
      <w:pPr>
        <w:keepNext/>
        <w:keepLines/>
        <w:widowControl/>
        <w:spacing w:before="80" w:after="20"/>
      </w:pPr>
      <w:r>
        <w:rPr>
          <w:b/>
        </w:rPr>
        <w:t>Module 8  Auditing Asset Performance and Decision Review</w:t>
      </w:r>
    </w:p>
    <w:p>
      <w:pPr>
        <w:keepLines/>
        <w:widowControl/>
        <w:spacing w:after="40"/>
      </w:pPr>
      <w:r>
        <w:t>Performance indicators and monitoring arrangements; Evaluating asset and management system effectiveness; Decision feedback and learning from outcomes.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asset management audit: prepare a sampling plan, interview a role player, evaluate supplied records, report two supported findings and review one proposed corrective action.</w:t>
      </w:r>
    </w:p>
    <w:p>
      <w:pPr>
        <w:pStyle w:val="ListBullet"/>
        <w:widowControl/>
      </w:pPr>
      <w:r>
        <w:t>Assessment criteria: Risk relevant sampling of strategic asset management plans; Interview and findings supported by traceable requirements and evidence; Sound corrective action judgement on unsupported lifecycle investment decisions.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asset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A091   A Management Systems and Auditing</w:t>
      </w:r>
    </w:p>
    <w:p>
      <w:bookmarkStart w:id="191" w:name="course_A091"/>
      <w:pPr>
        <w:pStyle w:val="Heading1"/>
        <w:widowControl/>
        <w:spacing w:before="0" w:after="120"/>
      </w:pPr>
      <w:r>
        <w:t>ISO 55001:2024 Asset Management Systems Lead Implementer Training and Certification Program</w:t>
      </w:r>
      <w:bookmarkEnd w:id="191"/>
    </w:p>
    <w:p>
      <w:pPr>
        <w:pStyle w:val="Heading2"/>
        <w:widowControl/>
      </w:pPr>
      <w:r>
        <w:t>2 Training programme summary</w:t>
      </w:r>
    </w:p>
    <w:p>
      <w:pPr>
        <w:keepLines/>
        <w:widowControl/>
        <w:spacing w:after="140"/>
      </w:pPr>
      <w:r>
        <w:t>Practise leading a structured asset management implementation project against ISO 55001:2024. Working through a utilities infrastructure asset portfolio case, participants translate asset value, lifecycle decisions and aligned performance evidence into accountable controls, resources and measurable milestones. The programme develops an implementation portfolio, tests operational feasibility and prepares management review evidence to support balanced asset performance, risk and expenditure over time.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55001:2024, relevant asset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strategic asset management plans;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asset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asset management implementation roadmap; 2 Specify controls for unsupported lifecycle investment decisions; 3 Design strategic asset management plans; 4 Assign accountable owners and measurable milestones; 5 Present a justified management review proposal.</w:t>
      </w:r>
    </w:p>
    <w:p>
      <w:pPr>
        <w:pStyle w:val="Heading2"/>
        <w:widowControl/>
      </w:pPr>
      <w:r>
        <w:t>5 Target audience</w:t>
      </w:r>
    </w:p>
    <w:p>
      <w:pPr>
        <w:keepLines/>
        <w:widowControl/>
      </w:pPr>
      <w:r>
        <w:t>Asset Managers; Asset Strategy Managers; Maintenance Managers; Implementation Project Managers; Management System Consultants.</w:t>
      </w:r>
    </w:p>
    <w:p>
      <w:pPr>
        <w:pStyle w:val="Heading2"/>
        <w:widowControl/>
      </w:pPr>
      <w:r>
        <w:t>6 Target industries</w:t>
      </w:r>
    </w:p>
    <w:p>
      <w:pPr>
        <w:keepLines/>
        <w:widowControl/>
      </w:pPr>
      <w:r>
        <w:t>Electricity Utilities; Water Utilities; Transport Infrastructure; Industrial Manufacturing; Property Asset Portfolios.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Asset Value Context and System Scope</w:t>
      </w:r>
    </w:p>
    <w:p>
      <w:pPr>
        <w:keepLines/>
        <w:widowControl/>
        <w:spacing w:after="40"/>
      </w:pPr>
      <w:r>
        <w:t>Assets portfolios and organisational boundaries; Stakeholder value and organisational objectives; Asset management scope and intended outcomes.</w:t>
      </w:r>
    </w:p>
    <w:p>
      <w:pPr>
        <w:keepNext/>
        <w:keepLines/>
        <w:widowControl/>
        <w:spacing w:before="80" w:after="20"/>
      </w:pPr>
      <w:r>
        <w:rPr>
          <w:b/>
        </w:rPr>
        <w:t>Module 4  Leadership and Strategic Asset Alignment</w:t>
      </w:r>
    </w:p>
    <w:p>
      <w:pPr>
        <w:keepLines/>
        <w:widowControl/>
        <w:spacing w:after="40"/>
      </w:pPr>
      <w:r>
        <w:t>Asset policy and accountable decision ownership; Strategic asset management planning; Objectives aligned with organisational priorities.</w:t>
      </w:r>
    </w:p>
    <w:p>
      <w:pPr>
        <w:keepNext/>
        <w:keepLines/>
        <w:widowControl/>
        <w:spacing w:before="80" w:after="20"/>
      </w:pPr>
      <w:r>
        <w:rPr>
          <w:b/>
        </w:rPr>
        <w:t>Module 5  Asset Decision Making Framework</w:t>
      </w:r>
    </w:p>
    <w:p>
      <w:pPr>
        <w:keepLines/>
        <w:widowControl/>
        <w:spacing w:after="40"/>
      </w:pPr>
      <w:r>
        <w:t>Performance risk and expenditure trade offs; Decision criteria and value realisation; Financial and non financial evidence.</w:t>
      </w:r>
    </w:p>
    <w:p>
      <w:pPr>
        <w:keepNext/>
        <w:keepLines/>
        <w:widowControl/>
        <w:spacing w:before="80" w:after="20"/>
      </w:pPr>
      <w:r>
        <w:rPr>
          <w:b/>
        </w:rPr>
        <w:t>Module 6  Asset Risks and Lifecycle Planning</w:t>
      </w:r>
    </w:p>
    <w:p>
      <w:pPr>
        <w:keepLines/>
        <w:widowControl/>
        <w:spacing w:after="40"/>
      </w:pPr>
      <w:r>
        <w:t>Asset risks opportunities and criticality; Lifecycle plans and resource requirements; Long term demand and service objectives.</w:t>
      </w:r>
    </w:p>
    <w:p>
      <w:pPr>
        <w:keepNext/>
        <w:keepLines/>
        <w:widowControl/>
        <w:spacing w:before="80" w:after="20"/>
      </w:pPr>
      <w:r>
        <w:rPr>
          <w:b/>
        </w:rPr>
        <w:t>Module 7  Asset Information and Knowledge</w:t>
      </w:r>
    </w:p>
    <w:p>
      <w:pPr>
        <w:keepLines/>
        <w:widowControl/>
        <w:spacing w:after="40"/>
      </w:pPr>
      <w:r>
        <w:t>Information requirements and reliable asset records; Data quality and information governance; Knowledge competence and communication arrangements.</w:t>
      </w:r>
    </w:p>
    <w:p>
      <w:pPr>
        <w:keepNext/>
        <w:keepLines/>
        <w:widowControl/>
        <w:spacing w:before="80" w:after="20"/>
      </w:pPr>
      <w:r>
        <w:rPr>
          <w:b/>
        </w:rPr>
        <w:t>Module 8  Lifecycle Operations and Delivery Controls</w:t>
      </w:r>
    </w:p>
    <w:p>
      <w:pPr>
        <w:keepLines/>
        <w:widowControl/>
        <w:spacing w:after="40"/>
      </w:pPr>
      <w:r>
        <w:t>Acquisition operation maintenance and disposal interfaces; Controlled changes and outsourced asset activities; Operational planning and accountable execution.</w:t>
      </w:r>
    </w:p>
    <w:p>
      <w:pPr>
        <w:keepNext/>
        <w:keepLines/>
        <w:widowControl/>
        <w:spacing w:before="80" w:after="20"/>
      </w:pPr>
      <w:r>
        <w:rPr>
          <w:b/>
        </w:rPr>
        <w:t>Module 9  Asset Performance and Decision Review</w:t>
      </w:r>
    </w:p>
    <w:p>
      <w:pPr>
        <w:keepLines/>
        <w:widowControl/>
        <w:spacing w:after="40"/>
      </w:pPr>
      <w:r>
        <w:t>Performance indicators and monitoring arrangements; Evaluating asset and management system effectiveness; Decision feedback and learning from outcomes.</w:t>
      </w:r>
    </w:p>
    <w:p>
      <w:pPr>
        <w:keepNext/>
        <w:keepLines/>
        <w:widowControl/>
        <w:spacing w:before="80" w:after="20"/>
      </w:pPr>
      <w:r>
        <w:rPr>
          <w:b/>
        </w:rPr>
        <w:t>Module 10  Asset Assurance and Continual Improvement</w:t>
      </w:r>
    </w:p>
    <w:p>
      <w:pPr>
        <w:keepLines/>
        <w:widowControl/>
        <w:spacing w:after="40"/>
      </w:pPr>
      <w:r>
        <w:t>Internal audit and management review; Corrective action and predictive learning opportunities; Maintaining alignment as asset needs change.</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unsupported lifecycle investment decisions; Addressing unreliable asset information; Responding to misaligned asset management priorities.</w:t>
      </w:r>
    </w:p>
    <w:p>
      <w:pPr>
        <w:keepNext/>
        <w:keepLines/>
        <w:widowControl/>
        <w:spacing w:before="80" w:after="20"/>
      </w:pPr>
      <w:r>
        <w:rPr>
          <w:b/>
        </w:rPr>
        <w:t>Module 13  Building the Required Evidence Portfolio</w:t>
      </w:r>
    </w:p>
    <w:p>
      <w:pPr>
        <w:keepLines/>
        <w:widowControl/>
        <w:spacing w:after="40"/>
      </w:pPr>
      <w:r>
        <w:t>Strategic asset management plans; Asset information and lifecycle records; Asset performance and risk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utilities infrastructure asset portfolio case, develop an asset management implementation roadmap and strategic alignment model, assign resources and milestones, demonstrate one control and defend implementation priorities in a brief panel review.</w:t>
      </w:r>
    </w:p>
    <w:p>
      <w:pPr>
        <w:pStyle w:val="ListBullet"/>
        <w:widowControl/>
      </w:pPr>
      <w:r>
        <w:t>Assessment criteria: Workable design of controls for unsupported lifecycle investment decisions; Relevant evidence portfolio including strategic asset management plans;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asset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A092   A Management Systems and Auditing</w:t>
      </w:r>
    </w:p>
    <w:p>
      <w:bookmarkStart w:id="192" w:name="course_A092"/>
      <w:pPr>
        <w:pStyle w:val="Heading1"/>
        <w:widowControl/>
        <w:spacing w:before="0" w:after="120"/>
      </w:pPr>
      <w:r>
        <w:t>ISO 55001:2024 Asset Management Systems Lead Auditor Training and Certification Program</w:t>
      </w:r>
      <w:bookmarkEnd w:id="192"/>
    </w:p>
    <w:p>
      <w:pPr>
        <w:pStyle w:val="Heading2"/>
        <w:widowControl/>
      </w:pPr>
      <w:r>
        <w:t>2 Training programme summary</w:t>
      </w:r>
    </w:p>
    <w:p>
      <w:pPr>
        <w:keepLines/>
        <w:widowControl/>
        <w:spacing w:after="140"/>
      </w:pPr>
      <w:r>
        <w:t>Develop the planning, evidence evaluation and team leadership skills needed for asset management audits against ISO 55001:2024. A utilities infrastructure asset portfolio case connects asset value, lifecycle decisions and aligned performance evidence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55001:2024, audit fundamentals and relevant asset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asset information and lifecycle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asset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asset management audit; 2 Evaluate asset information and lifecycle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Asset Managers; Asset Strategy Managers; Assurance Managers.</w:t>
      </w:r>
    </w:p>
    <w:p>
      <w:pPr>
        <w:pStyle w:val="Heading2"/>
        <w:widowControl/>
      </w:pPr>
      <w:r>
        <w:t>6 Target industries</w:t>
      </w:r>
    </w:p>
    <w:p>
      <w:pPr>
        <w:keepLines/>
        <w:widowControl/>
      </w:pPr>
      <w:r>
        <w:t>Electricity Utilities; Water Utilities; Transport Infrastructure; Industrial Manufacturing; Property Asset Portfolios.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Asset Value Context and System Scope</w:t>
      </w:r>
    </w:p>
    <w:p>
      <w:pPr>
        <w:keepLines/>
        <w:widowControl/>
        <w:spacing w:after="40"/>
      </w:pPr>
      <w:r>
        <w:t>Assets portfolios and organisational boundaries; Stakeholder value and organisational objectives; Asset management scope and intended outcomes.</w:t>
      </w:r>
    </w:p>
    <w:p>
      <w:pPr>
        <w:keepNext/>
        <w:keepLines/>
        <w:widowControl/>
        <w:spacing w:before="80" w:after="20"/>
      </w:pPr>
      <w:r>
        <w:rPr>
          <w:b/>
        </w:rPr>
        <w:t>Module 4  Auditing Leadership and Strategic Asset Alignment</w:t>
      </w:r>
    </w:p>
    <w:p>
      <w:pPr>
        <w:keepLines/>
        <w:widowControl/>
        <w:spacing w:after="40"/>
      </w:pPr>
      <w:r>
        <w:t>Asset policy and accountable decision ownership; Strategic asset management planning; Objectives aligned with organisational priorities.</w:t>
      </w:r>
    </w:p>
    <w:p>
      <w:pPr>
        <w:keepNext/>
        <w:keepLines/>
        <w:widowControl/>
        <w:spacing w:before="80" w:after="20"/>
      </w:pPr>
      <w:r>
        <w:rPr>
          <w:b/>
        </w:rPr>
        <w:t>Module 5  Auditing Asset Decision Making Framework</w:t>
      </w:r>
    </w:p>
    <w:p>
      <w:pPr>
        <w:keepLines/>
        <w:widowControl/>
        <w:spacing w:after="40"/>
      </w:pPr>
      <w:r>
        <w:t>Performance risk and expenditure trade offs; Decision criteria and value realisation; Financial and non financial evidence.</w:t>
      </w:r>
    </w:p>
    <w:p>
      <w:pPr>
        <w:keepNext/>
        <w:keepLines/>
        <w:widowControl/>
        <w:spacing w:before="80" w:after="20"/>
      </w:pPr>
      <w:r>
        <w:rPr>
          <w:b/>
        </w:rPr>
        <w:t>Module 6  Auditing Asset Risks and Lifecycle Planning</w:t>
      </w:r>
    </w:p>
    <w:p>
      <w:pPr>
        <w:keepLines/>
        <w:widowControl/>
        <w:spacing w:after="40"/>
      </w:pPr>
      <w:r>
        <w:t>Asset risks opportunities and criticality; Lifecycle plans and resource requirements; Long term demand and service objectives.</w:t>
      </w:r>
    </w:p>
    <w:p>
      <w:pPr>
        <w:keepNext/>
        <w:keepLines/>
        <w:widowControl/>
        <w:spacing w:before="80" w:after="20"/>
      </w:pPr>
      <w:r>
        <w:rPr>
          <w:b/>
        </w:rPr>
        <w:t>Module 7  Auditing Asset Information and Knowledge</w:t>
      </w:r>
    </w:p>
    <w:p>
      <w:pPr>
        <w:keepLines/>
        <w:widowControl/>
        <w:spacing w:after="40"/>
      </w:pPr>
      <w:r>
        <w:t>Information requirements and reliable asset records; Data quality and information governance; Knowledge competence and communication arrangements.</w:t>
      </w:r>
    </w:p>
    <w:p>
      <w:pPr>
        <w:keepNext/>
        <w:keepLines/>
        <w:widowControl/>
        <w:spacing w:before="80" w:after="20"/>
      </w:pPr>
      <w:r>
        <w:rPr>
          <w:b/>
        </w:rPr>
        <w:t>Module 8  Auditing Lifecycle Operations and Delivery Controls</w:t>
      </w:r>
    </w:p>
    <w:p>
      <w:pPr>
        <w:keepLines/>
        <w:widowControl/>
        <w:spacing w:after="40"/>
      </w:pPr>
      <w:r>
        <w:t>Acquisition operation maintenance and disposal interfaces; Controlled changes and outsourced asset activities; Operational planning and accountable execution.</w:t>
      </w:r>
    </w:p>
    <w:p>
      <w:pPr>
        <w:keepNext/>
        <w:keepLines/>
        <w:widowControl/>
        <w:spacing w:before="80" w:after="20"/>
      </w:pPr>
      <w:r>
        <w:rPr>
          <w:b/>
        </w:rPr>
        <w:t>Module 9  Auditing Asset Performance and Decision Review</w:t>
      </w:r>
    </w:p>
    <w:p>
      <w:pPr>
        <w:keepLines/>
        <w:widowControl/>
        <w:spacing w:after="40"/>
      </w:pPr>
      <w:r>
        <w:t>Performance indicators and monitoring arrangements; Evaluating asset and management system effectiveness; Decision feedback and learning from outcomes.</w:t>
      </w:r>
    </w:p>
    <w:p>
      <w:pPr>
        <w:keepNext/>
        <w:keepLines/>
        <w:widowControl/>
        <w:spacing w:before="80" w:after="20"/>
      </w:pPr>
      <w:r>
        <w:rPr>
          <w:b/>
        </w:rPr>
        <w:t>Module 10  Auditing Asset Assurance and Continual Improvement</w:t>
      </w:r>
    </w:p>
    <w:p>
      <w:pPr>
        <w:keepLines/>
        <w:widowControl/>
        <w:spacing w:after="40"/>
      </w:pPr>
      <w:r>
        <w:t>Internal audit and management review; Corrective action and predictive learning opportunities; Maintaining alignment as asset needs change.</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Strategic asset management plans; Asset information and lifecycle records; Asset performance and risk reports.</w:t>
      </w:r>
    </w:p>
    <w:p>
      <w:pPr>
        <w:keepNext/>
        <w:keepLines/>
        <w:widowControl/>
        <w:spacing w:before="80" w:after="20"/>
      </w:pPr>
      <w:r>
        <w:rPr>
          <w:b/>
        </w:rPr>
        <w:t>Module 15  Evidence Judgement and Escalation</w:t>
      </w:r>
    </w:p>
    <w:p>
      <w:pPr>
        <w:keepLines/>
        <w:widowControl/>
        <w:spacing w:after="40"/>
      </w:pPr>
      <w:r>
        <w:t>Evidence of unsupported lifecycle investment decisions; Evidence of unreliable asset information;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asset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asset information and lifecycle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asset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A093   A Management Systems and Auditing</w:t>
      </w:r>
    </w:p>
    <w:p>
      <w:bookmarkStart w:id="193" w:name="course_A093"/>
      <w:pPr>
        <w:pStyle w:val="Heading1"/>
        <w:widowControl/>
        <w:spacing w:before="0" w:after="120"/>
      </w:pPr>
      <w:r>
        <w:t>ISO 56001:2024 Innovation Management Systems Foundation Level Training and Certification Program</w:t>
      </w:r>
      <w:bookmarkEnd w:id="193"/>
    </w:p>
    <w:p>
      <w:pPr>
        <w:pStyle w:val="Heading2"/>
        <w:widowControl/>
      </w:pPr>
      <w:r>
        <w:t>2 Training programme summary</w:t>
      </w:r>
    </w:p>
    <w:p>
      <w:pPr>
        <w:keepLines/>
        <w:widowControl/>
        <w:spacing w:after="140"/>
      </w:pPr>
      <w:r>
        <w:t>Build an understanding of innovation management using ISO 56001:2024. Participants connect innovation intent, opportunity portfolios and disciplined learning processes with responsibilities and performance measures. Exercises based on a technology and service innovation portfolio case develop requirement interpretation, evidence selection and gap recognition. The programme establishes a foundation for consistent value creation through managed innovation activities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innovation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innovation strategy and portfolio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innovation management requirements; 2 Connect requirements with operational responsibilities; 3 Recognise unvalidated innovation assumptions; 4 Select relevant implementation evidence; 5 Prepare for further practical development.</w:t>
      </w:r>
    </w:p>
    <w:p>
      <w:pPr>
        <w:pStyle w:val="Heading2"/>
        <w:widowControl/>
      </w:pPr>
      <w:r>
        <w:t>4 Learning outcomes</w:t>
      </w:r>
    </w:p>
    <w:p>
      <w:pPr>
        <w:keepLines/>
        <w:widowControl/>
      </w:pPr>
      <w:r>
        <w:t>1 Connect innovation intent with value; 2 Prioritise evidence based opportunity portfolios; 3 Design useful concept validation criteria; 4 Evaluate innovation performance and learning evidence; 5 Recommend proportionate innovation governance controls.</w:t>
      </w:r>
    </w:p>
    <w:p>
      <w:pPr>
        <w:pStyle w:val="Heading2"/>
        <w:widowControl/>
      </w:pPr>
      <w:r>
        <w:t>5 Target audience</w:t>
      </w:r>
    </w:p>
    <w:p>
      <w:pPr>
        <w:keepLines/>
        <w:widowControl/>
      </w:pPr>
      <w:r>
        <w:t>Innovation Directors; Innovation Managers; Research and Development Managers; Product Development Managers; Management System Coordinators.</w:t>
      </w:r>
    </w:p>
    <w:p>
      <w:pPr>
        <w:pStyle w:val="Heading2"/>
        <w:widowControl/>
      </w:pPr>
      <w:r>
        <w:t>6 Target industries</w:t>
      </w:r>
    </w:p>
    <w:p>
      <w:pPr>
        <w:keepLines/>
        <w:widowControl/>
      </w:pPr>
      <w:r>
        <w:t>Technology Development; Industrial Manufacturing; Professional Services; Healthcare Technology; Consumer Product Development.</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A093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Innovation Context and Intended Value</w:t>
      </w:r>
    </w:p>
    <w:p>
      <w:pPr>
        <w:keepLines/>
        <w:widowControl/>
        <w:spacing w:after="40"/>
      </w:pPr>
      <w:r>
        <w:t>Innovation ambition and organisational context; Interested parties and value creation opportunities; System scope and innovation management principles.</w:t>
      </w:r>
    </w:p>
    <w:p>
      <w:pPr>
        <w:keepNext/>
        <w:keepLines/>
        <w:widowControl/>
        <w:spacing w:before="80" w:after="20"/>
      </w:pPr>
      <w:r>
        <w:rPr>
          <w:b/>
        </w:rPr>
        <w:t>Module 3  Innovation Leadership Strategy and Culture</w:t>
      </w:r>
    </w:p>
    <w:p>
      <w:pPr>
        <w:keepLines/>
        <w:widowControl/>
        <w:spacing w:after="40"/>
      </w:pPr>
      <w:r>
        <w:t>Leadership commitment and innovation policy; Innovation strategy objectives and portfolio direction; Culture collaboration and accountable decision making.</w:t>
      </w:r>
    </w:p>
    <w:p>
      <w:pPr>
        <w:keepNext/>
        <w:keepLines/>
        <w:widowControl/>
        <w:spacing w:before="80" w:after="20"/>
      </w:pPr>
      <w:r>
        <w:rPr>
          <w:b/>
        </w:rPr>
        <w:t>Module 4  Opportunity Identification and Selection</w:t>
      </w:r>
    </w:p>
    <w:p>
      <w:pPr>
        <w:keepLines/>
        <w:widowControl/>
        <w:spacing w:after="40"/>
      </w:pPr>
      <w:r>
        <w:t>Insights trends and unmet stakeholder needs; Opportunity framing and selection criteria; Uncertainty risk and prioritisation decisions.</w:t>
      </w:r>
    </w:p>
    <w:p>
      <w:pPr>
        <w:keepNext/>
        <w:keepLines/>
        <w:widowControl/>
        <w:spacing w:before="80" w:after="20"/>
      </w:pPr>
      <w:r>
        <w:rPr>
          <w:b/>
        </w:rPr>
        <w:t>Module 5  Innovation Concepts and Validation</w:t>
      </w:r>
    </w:p>
    <w:p>
      <w:pPr>
        <w:keepLines/>
        <w:widowControl/>
        <w:spacing w:after="40"/>
      </w:pPr>
      <w:r>
        <w:t>Concept creation and key assumptions; Experiments evidence and learning decisions; Validation criteria and concept refinement.</w:t>
      </w:r>
    </w:p>
    <w:p>
      <w:pPr>
        <w:keepNext/>
        <w:keepLines/>
        <w:widowControl/>
        <w:spacing w:before="80" w:after="20"/>
      </w:pPr>
      <w:r>
        <w:rPr>
          <w:b/>
        </w:rPr>
        <w:t>Module 6  Developing and Deploying Solutions</w:t>
      </w:r>
    </w:p>
    <w:p>
      <w:pPr>
        <w:keepLines/>
        <w:widowControl/>
        <w:spacing w:after="40"/>
      </w:pPr>
      <w:r>
        <w:t>Solution development and implementation planning; Deployment responsibilities and operational integration; Value realisation and continuing learning.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Innovation Resources and Support</w:t>
      </w:r>
    </w:p>
    <w:p>
      <w:pPr>
        <w:keepLines/>
        <w:widowControl/>
        <w:spacing w:after="40"/>
      </w:pPr>
      <w:r>
        <w:t>People competence time and financial resources; Knowledge intellectual property and partner interfaces; Tools communication and documented information.</w:t>
      </w:r>
    </w:p>
    <w:p>
      <w:pPr>
        <w:keepNext/>
        <w:keepLines/>
        <w:widowControl/>
        <w:spacing w:before="80" w:after="20"/>
      </w:pPr>
      <w:r>
        <w:rPr>
          <w:b/>
        </w:rPr>
        <w:t>Module 8  Portfolio Governance and Performance</w:t>
      </w:r>
    </w:p>
    <w:p>
      <w:pPr>
        <w:keepLines/>
        <w:widowControl/>
        <w:spacing w:after="40"/>
      </w:pPr>
      <w:r>
        <w:t>Portfolio balance and resource allocation; Appropriate innovation indicators and evidence; Review decisions on continuation adaptation or termination.</w:t>
      </w:r>
    </w:p>
    <w:p>
      <w:pPr>
        <w:keepNext/>
        <w:keepLines/>
        <w:widowControl/>
        <w:spacing w:before="80" w:after="20"/>
      </w:pPr>
      <w:r>
        <w:rPr>
          <w:b/>
        </w:rPr>
        <w:t>Module 9  Innovation Assurance and Improvement</w:t>
      </w:r>
    </w:p>
    <w:p>
      <w:pPr>
        <w:keepLines/>
        <w:widowControl/>
        <w:spacing w:after="40"/>
      </w:pPr>
      <w:r>
        <w:t>Internal audit and management review; Learning from successes and failed assumptions; Corrective action and innovation capability development.</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Innovation strategy and portfolio records; Opportunity and concept validation records; Innovation performance and learning reports.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technology and service innovation portfolio case, produce an innovation process map and opportunity priorities, link three controls to relevant requirements and explain one unresolved weakness.</w:t>
      </w:r>
    </w:p>
    <w:p>
      <w:pPr>
        <w:pStyle w:val="ListBullet"/>
        <w:widowControl/>
      </w:pPr>
      <w:r>
        <w:t>Assessment criteria: Accurate interpretation of innovation management requirements; Relevant use of innovation strategy and portfolio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innovation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A094   A Management Systems and Auditing</w:t>
      </w:r>
    </w:p>
    <w:p>
      <w:bookmarkStart w:id="194" w:name="course_A094"/>
      <w:pPr>
        <w:pStyle w:val="Heading1"/>
        <w:widowControl/>
        <w:spacing w:before="0" w:after="120"/>
      </w:pPr>
      <w:r>
        <w:t>ISO 56001:2024 Innovation Management Systems Internal Auditor Training and Certification Program</w:t>
      </w:r>
      <w:bookmarkEnd w:id="194"/>
    </w:p>
    <w:p>
      <w:pPr>
        <w:pStyle w:val="Heading2"/>
        <w:widowControl/>
      </w:pPr>
      <w:r>
        <w:t>2 Training programme summary</w:t>
      </w:r>
    </w:p>
    <w:p>
      <w:pPr>
        <w:keepLines/>
        <w:widowControl/>
        <w:spacing w:after="140"/>
      </w:pPr>
      <w:r>
        <w:t>Develop the skills to conduct focused internal audits of innovation management against ISO 56001:2024. Participants practise planning, interviewing, sampling and reporting using a technology and service innovation portfolio case. Exercises examine innovation intent, opportunity portfolios and disciplined learning processes,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56001:2024 and relevant innovation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innovation strategy and portfolio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innovation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innovation management audit; 2 Sample innovation strategy and portfolio records; 3 Conduct a focused evidence gathering interview; 4 Write findings linked to specified criteria; 5 Evaluate action on unvalidated innovation assumptions.</w:t>
      </w:r>
    </w:p>
    <w:p>
      <w:pPr>
        <w:pStyle w:val="Heading2"/>
        <w:widowControl/>
      </w:pPr>
      <w:r>
        <w:t>5 Target audience</w:t>
      </w:r>
    </w:p>
    <w:p>
      <w:pPr>
        <w:keepLines/>
        <w:widowControl/>
      </w:pPr>
      <w:r>
        <w:t>Internal Auditors; Innovation Directors; Innovation Managers; Research and Development Managers; Management System Coordinators.</w:t>
      </w:r>
    </w:p>
    <w:p>
      <w:pPr>
        <w:pStyle w:val="Heading2"/>
        <w:widowControl/>
      </w:pPr>
      <w:r>
        <w:t>6 Target industries</w:t>
      </w:r>
    </w:p>
    <w:p>
      <w:pPr>
        <w:keepLines/>
        <w:widowControl/>
      </w:pPr>
      <w:r>
        <w:t>Technology Development; Industrial Manufacturing; Professional Services; Healthcare Technology; Consumer Product Development.</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Innovation strategy and portfolio records; Opportunity and concept validation records; Innovation performance and learning reports.</w:t>
      </w:r>
    </w:p>
    <w:p>
      <w:pPr>
        <w:keepNext/>
        <w:keepLines/>
        <w:widowControl/>
        <w:spacing w:before="80" w:after="20"/>
      </w:pPr>
      <w:r>
        <w:rPr>
          <w:b/>
        </w:rPr>
        <w:t>Module 5  Auditing Innovation Context and Intended Value</w:t>
      </w:r>
    </w:p>
    <w:p>
      <w:pPr>
        <w:keepLines/>
        <w:widowControl/>
        <w:spacing w:after="40"/>
      </w:pPr>
      <w:r>
        <w:t>Innovation ambition and organisational context; Interested parties and value creation opportunities; System scope and innovation management principles.</w:t>
      </w:r>
    </w:p>
    <w:p>
      <w:pPr>
        <w:keepNext/>
        <w:keepLines/>
        <w:widowControl/>
        <w:spacing w:before="80" w:after="20"/>
      </w:pPr>
      <w:r>
        <w:rPr>
          <w:b/>
        </w:rPr>
        <w:t>Module 6  Auditing Opportunity Identification and Selection</w:t>
      </w:r>
    </w:p>
    <w:p>
      <w:pPr>
        <w:keepLines/>
        <w:widowControl/>
        <w:spacing w:after="40"/>
      </w:pPr>
      <w:r>
        <w:t>Insights trends and unmet stakeholder needs; Opportunity framing and selection criteria; Uncertainty risk and prioritisation decisions.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Developing and Deploying Solutions</w:t>
      </w:r>
    </w:p>
    <w:p>
      <w:pPr>
        <w:keepLines/>
        <w:widowControl/>
        <w:spacing w:after="40"/>
      </w:pPr>
      <w:r>
        <w:t>Solution development and implementation planning; Deployment responsibilities and operational integration; Value realisation and continuing learning.</w:t>
      </w:r>
    </w:p>
    <w:p>
      <w:pPr>
        <w:keepNext/>
        <w:keepLines/>
        <w:widowControl/>
        <w:spacing w:before="80" w:after="20"/>
      </w:pPr>
      <w:r>
        <w:rPr>
          <w:b/>
        </w:rPr>
        <w:t>Module 8  Auditing Portfolio Governance and Performance</w:t>
      </w:r>
    </w:p>
    <w:p>
      <w:pPr>
        <w:keepLines/>
        <w:widowControl/>
        <w:spacing w:after="40"/>
      </w:pPr>
      <w:r>
        <w:t>Portfolio balance and resource allocation; Appropriate innovation indicators and evidence; Review decisions on continuation adaptation or termination.</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innovation management audit: prepare a sampling plan, interview a role player, evaluate supplied records, report two supported findings and review one proposed corrective action.</w:t>
      </w:r>
    </w:p>
    <w:p>
      <w:pPr>
        <w:pStyle w:val="ListBullet"/>
        <w:widowControl/>
      </w:pPr>
      <w:r>
        <w:t>Assessment criteria: Risk relevant sampling of innovation strategy and portfolio records; Interview and findings supported by traceable requirements and evidence; Sound corrective action judgement on unvalidated innovation assumptions.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innovation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A095   A Management Systems and Auditing</w:t>
      </w:r>
    </w:p>
    <w:p>
      <w:bookmarkStart w:id="195" w:name="course_A095"/>
      <w:pPr>
        <w:pStyle w:val="Heading1"/>
        <w:widowControl/>
        <w:spacing w:before="0" w:after="120"/>
      </w:pPr>
      <w:r>
        <w:t>ISO 56001:2024 Innovation Management Systems Lead Implementer Training and Certification Program</w:t>
      </w:r>
      <w:bookmarkEnd w:id="195"/>
    </w:p>
    <w:p>
      <w:pPr>
        <w:pStyle w:val="Heading2"/>
        <w:widowControl/>
      </w:pPr>
      <w:r>
        <w:t>2 Training programme summary</w:t>
      </w:r>
    </w:p>
    <w:p>
      <w:pPr>
        <w:keepLines/>
        <w:widowControl/>
        <w:spacing w:after="140"/>
      </w:pPr>
      <w:r>
        <w:t>Practise leading a structured innovation management implementation project against ISO 56001:2024. Working through a technology and service innovation portfolio case, participants translate innovation intent, opportunity portfolios and disciplined learning processes into accountable controls, resources and measurable milestones. The programme develops an implementation portfolio, tests operational feasibility and prepares management review evidence to support consistent value creation through managed innovation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56001:2024, relevant innovation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innovation strategy and portfolio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innovation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innovation management implementation roadmap; 2 Specify controls for unvalidated innovation assumptions; 3 Design innovation strategy and portfolio records; 4 Assign accountable owners and measurable milestones; 5 Present a justified management review proposal.</w:t>
      </w:r>
    </w:p>
    <w:p>
      <w:pPr>
        <w:pStyle w:val="Heading2"/>
        <w:widowControl/>
      </w:pPr>
      <w:r>
        <w:t>5 Target audience</w:t>
      </w:r>
    </w:p>
    <w:p>
      <w:pPr>
        <w:keepLines/>
        <w:widowControl/>
      </w:pPr>
      <w:r>
        <w:t>Innovation Directors; Innovation Managers; Research and Development Managers; Implementation Project Managers; Management System Consultants.</w:t>
      </w:r>
    </w:p>
    <w:p>
      <w:pPr>
        <w:pStyle w:val="Heading2"/>
        <w:widowControl/>
      </w:pPr>
      <w:r>
        <w:t>6 Target industries</w:t>
      </w:r>
    </w:p>
    <w:p>
      <w:pPr>
        <w:keepLines/>
        <w:widowControl/>
      </w:pPr>
      <w:r>
        <w:t>Technology Development; Industrial Manufacturing; Professional Services; Healthcare Technology; Consumer Product Development.</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Innovation Context and Intended Value</w:t>
      </w:r>
    </w:p>
    <w:p>
      <w:pPr>
        <w:keepLines/>
        <w:widowControl/>
        <w:spacing w:after="40"/>
      </w:pPr>
      <w:r>
        <w:t>Innovation ambition and organisational context; Interested parties and value creation opportunities; System scope and innovation management principles.</w:t>
      </w:r>
    </w:p>
    <w:p>
      <w:pPr>
        <w:keepNext/>
        <w:keepLines/>
        <w:widowControl/>
        <w:spacing w:before="80" w:after="20"/>
      </w:pPr>
      <w:r>
        <w:rPr>
          <w:b/>
        </w:rPr>
        <w:t>Module 4  Innovation Leadership Strategy and Culture</w:t>
      </w:r>
    </w:p>
    <w:p>
      <w:pPr>
        <w:keepLines/>
        <w:widowControl/>
        <w:spacing w:after="40"/>
      </w:pPr>
      <w:r>
        <w:t>Leadership commitment and innovation policy; Innovation strategy objectives and portfolio direction; Culture collaboration and accountable decision making.</w:t>
      </w:r>
    </w:p>
    <w:p>
      <w:pPr>
        <w:keepNext/>
        <w:keepLines/>
        <w:widowControl/>
        <w:spacing w:before="80" w:after="20"/>
      </w:pPr>
      <w:r>
        <w:rPr>
          <w:b/>
        </w:rPr>
        <w:t>Module 5  Opportunity Identification and Selection</w:t>
      </w:r>
    </w:p>
    <w:p>
      <w:pPr>
        <w:keepLines/>
        <w:widowControl/>
        <w:spacing w:after="40"/>
      </w:pPr>
      <w:r>
        <w:t>Insights trends and unmet stakeholder needs; Opportunity framing and selection criteria; Uncertainty risk and prioritisation decisions.</w:t>
      </w:r>
    </w:p>
    <w:p>
      <w:pPr>
        <w:keepNext/>
        <w:keepLines/>
        <w:widowControl/>
        <w:spacing w:before="80" w:after="20"/>
      </w:pPr>
      <w:r>
        <w:rPr>
          <w:b/>
        </w:rPr>
        <w:t>Module 6  Innovation Concepts and Validation</w:t>
      </w:r>
    </w:p>
    <w:p>
      <w:pPr>
        <w:keepLines/>
        <w:widowControl/>
        <w:spacing w:after="40"/>
      </w:pPr>
      <w:r>
        <w:t>Concept creation and key assumptions; Experiments evidence and learning decisions; Validation criteria and concept refinement.</w:t>
      </w:r>
    </w:p>
    <w:p>
      <w:pPr>
        <w:keepNext/>
        <w:keepLines/>
        <w:widowControl/>
        <w:spacing w:before="80" w:after="20"/>
      </w:pPr>
      <w:r>
        <w:rPr>
          <w:b/>
        </w:rPr>
        <w:t>Module 7  Developing and Deploying Solutions</w:t>
      </w:r>
    </w:p>
    <w:p>
      <w:pPr>
        <w:keepLines/>
        <w:widowControl/>
        <w:spacing w:after="40"/>
      </w:pPr>
      <w:r>
        <w:t>Solution development and implementation planning; Deployment responsibilities and operational integration; Value realisation and continuing learning.</w:t>
      </w:r>
    </w:p>
    <w:p>
      <w:pPr>
        <w:keepNext/>
        <w:keepLines/>
        <w:widowControl/>
        <w:spacing w:before="80" w:after="20"/>
      </w:pPr>
      <w:r>
        <w:rPr>
          <w:b/>
        </w:rPr>
        <w:t>Module 8  Innovation Resources and Support</w:t>
      </w:r>
    </w:p>
    <w:p>
      <w:pPr>
        <w:keepLines/>
        <w:widowControl/>
        <w:spacing w:after="40"/>
      </w:pPr>
      <w:r>
        <w:t>People competence time and financial resources; Knowledge intellectual property and partner interfaces; Tools communication and documented information.</w:t>
      </w:r>
    </w:p>
    <w:p>
      <w:pPr>
        <w:keepNext/>
        <w:keepLines/>
        <w:widowControl/>
        <w:spacing w:before="80" w:after="20"/>
      </w:pPr>
      <w:r>
        <w:rPr>
          <w:b/>
        </w:rPr>
        <w:t>Module 9  Portfolio Governance and Performance</w:t>
      </w:r>
    </w:p>
    <w:p>
      <w:pPr>
        <w:keepLines/>
        <w:widowControl/>
        <w:spacing w:after="40"/>
      </w:pPr>
      <w:r>
        <w:t>Portfolio balance and resource allocation; Appropriate innovation indicators and evidence; Review decisions on continuation adaptation or termination.</w:t>
      </w:r>
    </w:p>
    <w:p>
      <w:pPr>
        <w:keepNext/>
        <w:keepLines/>
        <w:widowControl/>
        <w:spacing w:before="80" w:after="20"/>
      </w:pPr>
      <w:r>
        <w:rPr>
          <w:b/>
        </w:rPr>
        <w:t>Module 10  Innovation Assurance and Improvement</w:t>
      </w:r>
    </w:p>
    <w:p>
      <w:pPr>
        <w:keepLines/>
        <w:widowControl/>
        <w:spacing w:after="40"/>
      </w:pPr>
      <w:r>
        <w:t>Internal audit and management review; Learning from successes and failed assumptions; Corrective action and innovation capability development.</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unvalidated innovation assumptions; Addressing unbalanced innovation portfolios; Responding to unsupported value creation claims.</w:t>
      </w:r>
    </w:p>
    <w:p>
      <w:pPr>
        <w:keepNext/>
        <w:keepLines/>
        <w:widowControl/>
        <w:spacing w:before="80" w:after="20"/>
      </w:pPr>
      <w:r>
        <w:rPr>
          <w:b/>
        </w:rPr>
        <w:t>Module 13  Building the Required Evidence Portfolio</w:t>
      </w:r>
    </w:p>
    <w:p>
      <w:pPr>
        <w:keepLines/>
        <w:widowControl/>
        <w:spacing w:after="40"/>
      </w:pPr>
      <w:r>
        <w:t>Innovation strategy and portfolio records; Opportunity and concept validation records; Innovation performance and learning reports.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technology and service innovation portfolio case, develop an innovation management implementation roadmap and portfolio governance model, assign resources and milestones, demonstrate one control and defend implementation priorities in a brief panel review.</w:t>
      </w:r>
    </w:p>
    <w:p>
      <w:pPr>
        <w:pStyle w:val="ListBullet"/>
        <w:widowControl/>
      </w:pPr>
      <w:r>
        <w:t>Assessment criteria: Workable design of controls for unvalidated innovation assumptions; Relevant evidence portfolio including innovation strategy and portfolio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innovation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A096   A Management Systems and Auditing</w:t>
      </w:r>
    </w:p>
    <w:p>
      <w:bookmarkStart w:id="196" w:name="course_A096"/>
      <w:pPr>
        <w:pStyle w:val="Heading1"/>
        <w:widowControl/>
        <w:spacing w:before="0" w:after="120"/>
      </w:pPr>
      <w:r>
        <w:t>ISO 56001:2024 Innovation Management Systems Lead Auditor Training and Certification Program</w:t>
      </w:r>
      <w:bookmarkEnd w:id="196"/>
    </w:p>
    <w:p>
      <w:pPr>
        <w:pStyle w:val="Heading2"/>
        <w:widowControl/>
      </w:pPr>
      <w:r>
        <w:t>2 Training programme summary</w:t>
      </w:r>
    </w:p>
    <w:p>
      <w:pPr>
        <w:keepLines/>
        <w:widowControl/>
        <w:spacing w:after="140"/>
      </w:pPr>
      <w:r>
        <w:t>Develop the planning, evidence evaluation and team leadership skills needed for innovation management audits against ISO 56001:2024. A technology and service innovation portfolio case connects innovation intent, opportunity portfolios and disciplined learning processes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56001:2024, audit fundamentals and relevant innovation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opportunity and concept validation records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innovation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innovation management audit; 2 Evaluate opportunity and concept validation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Innovation Directors; Innovation Managers; Assurance Managers.</w:t>
      </w:r>
    </w:p>
    <w:p>
      <w:pPr>
        <w:pStyle w:val="Heading2"/>
        <w:widowControl/>
      </w:pPr>
      <w:r>
        <w:t>6 Target industries</w:t>
      </w:r>
    </w:p>
    <w:p>
      <w:pPr>
        <w:keepLines/>
        <w:widowControl/>
      </w:pPr>
      <w:r>
        <w:t>Technology Development; Industrial Manufacturing; Professional Services; Healthcare Technology; Consumer Product Development.</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A096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Innovation Context and Intended Value</w:t>
      </w:r>
    </w:p>
    <w:p>
      <w:pPr>
        <w:keepLines/>
        <w:widowControl/>
        <w:spacing w:after="40"/>
      </w:pPr>
      <w:r>
        <w:t>Innovation ambition and organisational context; Interested parties and value creation opportunities; System scope and innovation management principles.</w:t>
      </w:r>
    </w:p>
    <w:p>
      <w:pPr>
        <w:keepNext/>
        <w:keepLines/>
        <w:widowControl/>
        <w:spacing w:before="80" w:after="20"/>
      </w:pPr>
      <w:r>
        <w:rPr>
          <w:b/>
        </w:rPr>
        <w:t>Module 4  Auditing Innovation Leadership Strategy and Culture</w:t>
      </w:r>
    </w:p>
    <w:p>
      <w:pPr>
        <w:keepLines/>
        <w:widowControl/>
        <w:spacing w:after="40"/>
      </w:pPr>
      <w:r>
        <w:t>Leadership commitment and innovation policy; Innovation strategy objectives and portfolio direction; Culture collaboration and accountable decision making.</w:t>
      </w:r>
    </w:p>
    <w:p>
      <w:pPr>
        <w:keepNext/>
        <w:keepLines/>
        <w:widowControl/>
        <w:spacing w:before="80" w:after="20"/>
      </w:pPr>
      <w:r>
        <w:rPr>
          <w:b/>
        </w:rPr>
        <w:t>Module 5  Auditing Opportunity Identification and Selection</w:t>
      </w:r>
    </w:p>
    <w:p>
      <w:pPr>
        <w:keepLines/>
        <w:widowControl/>
        <w:spacing w:after="40"/>
      </w:pPr>
      <w:r>
        <w:t>Insights trends and unmet stakeholder needs; Opportunity framing and selection criteria; Uncertainty risk and prioritisation decisions.</w:t>
      </w:r>
    </w:p>
    <w:p>
      <w:pPr>
        <w:keepNext/>
        <w:keepLines/>
        <w:widowControl/>
        <w:spacing w:before="80" w:after="20"/>
      </w:pPr>
      <w:r>
        <w:rPr>
          <w:b/>
        </w:rPr>
        <w:t>Module 6  Auditing Innovation Concepts and Validation</w:t>
      </w:r>
    </w:p>
    <w:p>
      <w:pPr>
        <w:keepLines/>
        <w:widowControl/>
        <w:spacing w:after="40"/>
      </w:pPr>
      <w:r>
        <w:t>Concept creation and key assumptions; Experiments evidence and learning decisions; Validation criteria and concept refinement.</w:t>
      </w:r>
    </w:p>
    <w:p>
      <w:pPr>
        <w:keepNext/>
        <w:keepLines/>
        <w:widowControl/>
        <w:spacing w:before="80" w:after="20"/>
      </w:pPr>
      <w:r>
        <w:rPr>
          <w:b/>
        </w:rPr>
        <w:t>Module 7  Auditing Developing and Deploying Solutions</w:t>
      </w:r>
    </w:p>
    <w:p>
      <w:pPr>
        <w:keepLines/>
        <w:widowControl/>
        <w:spacing w:after="40"/>
      </w:pPr>
      <w:r>
        <w:t>Solution development and implementation planning; Deployment responsibilities and operational integration; Value realisation and continuing learning.</w:t>
      </w:r>
    </w:p>
    <w:p>
      <w:pPr>
        <w:keepNext/>
        <w:keepLines/>
        <w:widowControl/>
        <w:spacing w:before="80" w:after="20"/>
      </w:pPr>
      <w:r>
        <w:rPr>
          <w:b/>
        </w:rPr>
        <w:t>Module 8  Auditing Innovation Resources and Support</w:t>
      </w:r>
    </w:p>
    <w:p>
      <w:pPr>
        <w:keepLines/>
        <w:widowControl/>
        <w:spacing w:after="40"/>
      </w:pPr>
      <w:r>
        <w:t>People competence time and financial resources; Knowledge intellectual property and partner interfaces; Tools communication and documented information.</w:t>
      </w:r>
    </w:p>
    <w:p>
      <w:pPr>
        <w:keepNext/>
        <w:keepLines/>
        <w:widowControl/>
        <w:spacing w:before="80" w:after="20"/>
      </w:pPr>
      <w:r>
        <w:rPr>
          <w:b/>
        </w:rPr>
        <w:t>Module 9  Auditing Portfolio Governance and Performance</w:t>
      </w:r>
    </w:p>
    <w:p>
      <w:pPr>
        <w:keepLines/>
        <w:widowControl/>
        <w:spacing w:after="40"/>
      </w:pPr>
      <w:r>
        <w:t>Portfolio balance and resource allocation; Appropriate innovation indicators and evidence; Review decisions on continuation adaptation or termination.</w:t>
      </w:r>
    </w:p>
    <w:p>
      <w:pPr>
        <w:keepNext/>
        <w:keepLines/>
        <w:widowControl/>
        <w:spacing w:before="80" w:after="20"/>
      </w:pPr>
      <w:r>
        <w:rPr>
          <w:b/>
        </w:rPr>
        <w:t>Module 10  Auditing Innovation Assurance and Improvement</w:t>
      </w:r>
    </w:p>
    <w:p>
      <w:pPr>
        <w:keepLines/>
        <w:widowControl/>
        <w:spacing w:after="40"/>
      </w:pPr>
      <w:r>
        <w:t>Internal audit and management review; Learning from successes and failed assumptions; Corrective action and innovation capability development.</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Innovation strategy and portfolio records; Opportunity and concept validation records; Innovation performance and learning reports.</w:t>
      </w:r>
    </w:p>
    <w:p>
      <w:pPr>
        <w:keepNext/>
        <w:keepLines/>
        <w:widowControl/>
        <w:spacing w:before="80" w:after="20"/>
      </w:pPr>
      <w:r>
        <w:rPr>
          <w:b/>
        </w:rPr>
        <w:t>Module 15  Evidence Judgement and Escalation</w:t>
      </w:r>
    </w:p>
    <w:p>
      <w:pPr>
        <w:keepLines/>
        <w:widowControl/>
        <w:spacing w:after="40"/>
      </w:pPr>
      <w:r>
        <w:t>Evidence of unvalidated innovation assumptions; Evidence of unbalanced innovation portfolios;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innovation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opportunity and concept validation records;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innovation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A097   A Management Systems and Auditing</w:t>
      </w:r>
    </w:p>
    <w:p>
      <w:bookmarkStart w:id="197" w:name="course_A097"/>
      <w:pPr>
        <w:pStyle w:val="Heading1"/>
        <w:widowControl/>
        <w:spacing w:before="0" w:after="120"/>
      </w:pPr>
      <w:r>
        <w:t>ISO 59001 Circular Economy Management Systems Foundation Level Training and Certification Program Planned</w:t>
      </w:r>
      <w:bookmarkEnd w:id="197"/>
    </w:p>
    <w:p>
      <w:pPr>
        <w:keepLines/>
        <w:widowControl/>
        <w:spacing w:after="100" w:line="240" w:lineRule="auto"/>
      </w:pPr>
      <w:r>
        <w:rPr>
          <w:sz w:val="19"/>
        </w:rPr>
        <w:t>Planned curriculum only. ISO 59001 remains under development; enrolment, final requirement mapping, assessments and certificate issuance await publication and course approval.</w:t>
      </w:r>
    </w:p>
    <w:p>
      <w:pPr>
        <w:pStyle w:val="Heading2"/>
        <w:widowControl/>
      </w:pPr>
      <w:r>
        <w:t>2 Training programme summary</w:t>
      </w:r>
    </w:p>
    <w:p>
      <w:pPr>
        <w:keepLines/>
        <w:widowControl/>
        <w:spacing w:after="140"/>
      </w:pPr>
      <w:r>
        <w:t>This planned programme will introduce circular economy management concepts and the eventual ISO 59001 requirements after publication. The provisional design uses resource flows, value retention and circularity measures to build foundational understanding. Participants will examine a manufacturing case and identify relevant responsibilities and evidence. Final clause coverage, assessment content and certification arrangements remain subject to the published standard and course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Provisional requirements after publication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Proposed entry: familiarity with circular economy concepts and business processes. Final prerequisites will be confirmed after publication and course approval.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Planned 30-minute circularity case diagnostic; final pre-course materials will be released only after publication and course approval.</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circular economy management requirements; 2 Connect requirements with operational responsibilities; 3 Recognise unverified circularity claims; 4 Select relevant implementation evidence; 5 Prepare for further practical development.</w:t>
      </w:r>
    </w:p>
    <w:p>
      <w:pPr>
        <w:pStyle w:val="Heading2"/>
        <w:widowControl/>
      </w:pPr>
      <w:r>
        <w:t>4 Learning outcomes</w:t>
      </w:r>
    </w:p>
    <w:p>
      <w:pPr>
        <w:keepLines/>
        <w:widowControl/>
      </w:pPr>
      <w:r>
        <w:t>1 Map resource flows and dependencies; 2 Identify practical circularity opportunities; 3 Select defensible circularity measures; 4 Distinguish guidance from future requirements; 5 Explain limitations of circularity claims.</w:t>
      </w:r>
    </w:p>
    <w:p>
      <w:pPr>
        <w:pStyle w:val="Heading2"/>
        <w:widowControl/>
      </w:pPr>
      <w:r>
        <w:t>5 Target audience</w:t>
      </w:r>
    </w:p>
    <w:p>
      <w:pPr>
        <w:keepLines/>
        <w:widowControl/>
      </w:pPr>
      <w:r>
        <w:t>Circular Economy Managers; Sustainability Managers; Resource Efficiency Managers; Product Sustainability Managers; Management System Coordinators.</w:t>
      </w:r>
    </w:p>
    <w:p>
      <w:pPr>
        <w:pStyle w:val="Heading2"/>
        <w:widowControl/>
      </w:pPr>
      <w:r>
        <w:t>6 Target industries</w:t>
      </w:r>
    </w:p>
    <w:p>
      <w:pPr>
        <w:keepLines/>
        <w:widowControl/>
      </w:pPr>
      <w:r>
        <w:t>Industrial Manufacturing; Resource Recovery; Construction Materials; Consumer Product Manufacturing; Packaging Production.</w:t>
      </w:r>
    </w:p>
    <w:p>
      <w:pPr>
        <w:keepLines/>
        <w:widowControl/>
        <w:spacing w:before="40" w:after="40"/>
      </w:pPr>
      <w:r>
        <w:rPr>
          <w:sz w:val="20"/>
        </w:rPr>
        <w:t>Delivery arrangements: Not open for delivery. Proposed durations and assessments require final technical validation after publication.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A097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Published guidance and evidence distinctions; Course case scope and learning responsibilities.</w:t>
      </w:r>
    </w:p>
    <w:p>
      <w:pPr>
        <w:keepNext/>
        <w:keepLines/>
        <w:widowControl/>
        <w:spacing w:before="80" w:after="20"/>
      </w:pPr>
      <w:r>
        <w:rPr>
          <w:b/>
        </w:rPr>
        <w:t>Module 2  Circular Economy Concepts and Current Guidance</w:t>
      </w:r>
    </w:p>
    <w:p>
      <w:pPr>
        <w:keepLines/>
        <w:widowControl/>
        <w:spacing w:after="40"/>
      </w:pPr>
      <w:r>
        <w:t>Systems thinking and circular value creation; Resource retention recovery and regeneration concepts; Published guidance versus future standard requirements.</w:t>
      </w:r>
    </w:p>
    <w:p>
      <w:pPr>
        <w:keepNext/>
        <w:keepLines/>
        <w:widowControl/>
        <w:spacing w:before="80" w:after="20"/>
      </w:pPr>
      <w:r>
        <w:rPr>
          <w:b/>
        </w:rPr>
        <w:t>Module 3  Organisation and Value Network Understanding</w:t>
      </w:r>
    </w:p>
    <w:p>
      <w:pPr>
        <w:keepLines/>
        <w:widowControl/>
        <w:spacing w:after="40"/>
      </w:pPr>
      <w:r>
        <w:t>Products services and resource flow boundaries; Supplier customer and recovery partner interfaces; Shared responsibilities and interdependent circularity decisions.</w:t>
      </w:r>
    </w:p>
    <w:p>
      <w:pPr>
        <w:keepNext/>
        <w:keepLines/>
        <w:widowControl/>
        <w:spacing w:before="80" w:after="20"/>
      </w:pPr>
      <w:r>
        <w:rPr>
          <w:b/>
        </w:rPr>
        <w:t>Module 4  Resource Flow and Baseline Evidence</w:t>
      </w:r>
    </w:p>
    <w:p>
      <w:pPr>
        <w:keepLines/>
        <w:widowControl/>
        <w:spacing w:after="40"/>
      </w:pPr>
      <w:r>
        <w:t>Resource inputs stocks and output pathways; Material origins and traceability information; Data gaps and reasonable baseline assumptions.</w:t>
      </w:r>
    </w:p>
    <w:p>
      <w:pPr>
        <w:keepNext/>
        <w:keepLines/>
        <w:widowControl/>
        <w:spacing w:before="80" w:after="20"/>
      </w:pPr>
      <w:r>
        <w:rPr>
          <w:b/>
        </w:rPr>
        <w:t>Module 5  Circular Opportunities and Business Models</w:t>
      </w:r>
    </w:p>
    <w:p>
      <w:pPr>
        <w:keepLines/>
        <w:widowControl/>
        <w:spacing w:after="40"/>
      </w:pPr>
      <w:r>
        <w:t>Durability repair reuse and refurbishment options; Product service and resource recovery models; Feasibility constraints and unintended impact review.</w:t>
      </w:r>
    </w:p>
    <w:p>
      <w:pPr>
        <w:keepNext/>
        <w:keepLines/>
        <w:widowControl/>
        <w:spacing w:before="80" w:after="20"/>
      </w:pPr>
      <w:r>
        <w:rPr>
          <w:b/>
        </w:rPr>
        <w:t>Module 6  Circularity Objectives and Measurement Concepts</w:t>
      </w:r>
    </w:p>
    <w:p>
      <w:pPr>
        <w:keepLines/>
        <w:widowControl/>
        <w:spacing w:after="40"/>
      </w:pPr>
      <w:r>
        <w:t>Purpose scope and indicator selection; Calculation boundaries and data quality; Interpretation limitations and transparent communication.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Operational Circularity Planning Concepts</w:t>
      </w:r>
    </w:p>
    <w:p>
      <w:pPr>
        <w:keepLines/>
        <w:widowControl/>
        <w:spacing w:after="40"/>
      </w:pPr>
      <w:r>
        <w:t>Responsibilities resources and action sequencing; Procurement design and recovery interfaces; Partner collaboration and operational learning.</w:t>
      </w:r>
    </w:p>
    <w:p>
      <w:pPr>
        <w:keepNext/>
        <w:keepLines/>
        <w:widowControl/>
        <w:spacing w:before="80" w:after="20"/>
      </w:pPr>
      <w:r>
        <w:rPr>
          <w:b/>
        </w:rPr>
        <w:t>Module 8  Circularity Evidence and Claims Discipline</w:t>
      </w:r>
    </w:p>
    <w:p>
      <w:pPr>
        <w:keepLines/>
        <w:widowControl/>
        <w:spacing w:after="40"/>
      </w:pPr>
      <w:r>
        <w:t>Evidence supporting circularity performance statements; Assumptions uncertainty and documented limitations; Avoiding unsupported environmental or circularity claims.</w:t>
      </w:r>
    </w:p>
    <w:p>
      <w:pPr>
        <w:keepNext/>
        <w:keepLines/>
        <w:widowControl/>
        <w:spacing w:before="80" w:after="20"/>
      </w:pPr>
      <w:r>
        <w:rPr>
          <w:b/>
        </w:rPr>
        <w:t>Module 9  Circularity Review and Organisational Learning</w:t>
      </w:r>
    </w:p>
    <w:p>
      <w:pPr>
        <w:keepLines/>
        <w:widowControl/>
        <w:spacing w:after="40"/>
      </w:pPr>
      <w:r>
        <w:t>Review of circularity objectives and results; Learning from implementation and partner feedback; Future alignment after standard publication.</w:t>
      </w:r>
    </w:p>
    <w:p>
      <w:pPr>
        <w:keepNext/>
        <w:keepLines/>
        <w:widowControl/>
        <w:spacing w:before="80" w:after="20"/>
      </w:pPr>
      <w:r>
        <w:rPr>
          <w:b/>
        </w:rPr>
        <w:t>Module 10  Interpreting Requirements in Context</w:t>
      </w:r>
    </w:p>
    <w:p>
      <w:pPr>
        <w:keepLines/>
        <w:widowControl/>
        <w:spacing w:after="40"/>
      </w:pPr>
      <w:r>
        <w:t>Future requirement coverage and proportionate application; Interfaces with relevant circularity commitments;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Resource flow and origin records; Circularity indicator calculation records; Value network responsibility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future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A097 Assessment and certification</w:t>
      </w:r>
    </w:p>
    <w:p>
      <w:pPr>
        <w:pStyle w:val="Heading2"/>
        <w:widowControl/>
      </w:pPr>
      <w:r>
        <w:t>8 Training course assessment</w:t>
      </w:r>
    </w:p>
    <w:p>
      <w:pPr>
        <w:pStyle w:val="ListBullet"/>
        <w:widowControl/>
      </w:pPr>
      <w:r>
        <w:t>Planned assessment: 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Final permitted references and assessment materials will be confirmed after publication and course approval.</w:t>
      </w:r>
    </w:p>
    <w:p>
      <w:pPr>
        <w:pStyle w:val="ListBullet"/>
        <w:widowControl/>
      </w:pPr>
      <w:r>
        <w:t>Individual applied assessment (45 minutes): Proposed individual resource flow map, circularity indicator selection and explanation of evidence limitations. Final requirement links and scoring will be validated against the published standard before enrolment.</w:t>
      </w:r>
    </w:p>
    <w:p>
      <w:pPr>
        <w:pStyle w:val="ListBullet"/>
        <w:widowControl/>
      </w:pPr>
      <w:r>
        <w:t>Assessment criteria: Accurate resource flow mapping and relevant circularity measures; Transparent handling of data limitations and unsupported claims; Clear distinction between published guidance and future requirements.</w:t>
      </w:r>
    </w:p>
    <w:p>
      <w:pPr>
        <w:pStyle w:val="ListBullet"/>
        <w:widowControl/>
      </w:pPr>
      <w:r>
        <w:t>Pass each component separately: 45/60 written marks (75%) and at least 70% on the applied task.</w:t>
      </w:r>
    </w:p>
    <w:p>
      <w:pPr>
        <w:pStyle w:val="ListBullet"/>
        <w:widowControl/>
      </w:pPr>
      <w:r>
        <w:t>All mandatory criteria must pass: Do not represent draft material or provisional design choices as published ISO 59001 requirements.</w:t>
      </w:r>
    </w:p>
    <w:p>
      <w:pPr>
        <w:pStyle w:val="ListBullet"/>
        <w:widowControl/>
      </w:pPr>
      <w:r>
        <w:t>Final assessment tasks, scoring and reassessment arrangements will be validated after the standard is published and before enrolment opens.</w:t>
      </w:r>
    </w:p>
    <w:p>
      <w:pPr>
        <w:pStyle w:val="Heading2"/>
        <w:widowControl/>
      </w:pPr>
      <w:r>
        <w:t>9 Certification</w:t>
      </w:r>
    </w:p>
    <w:p>
      <w:pPr>
        <w:pStyle w:val="ListBullet"/>
        <w:widowControl/>
      </w:pPr>
      <w:r>
        <w:t>This planned programme is not open for enrolment and no certificate is currently offered.</w:t>
      </w:r>
    </w:p>
    <w:p>
      <w:pPr>
        <w:pStyle w:val="ListBullet"/>
        <w:widowControl/>
      </w:pPr>
      <w:r>
        <w:t>A future TQCSI Arabia Certificate of Successful Completion is conditional on publication of the standard and approval of the final course.</w:t>
      </w:r>
    </w:p>
    <w:p>
      <w:pPr>
        <w:pStyle w:val="ListBullet"/>
        <w:widowControl/>
      </w:pPr>
      <w:r>
        <w:t>Proposed award conditions are verified identity, full attendance and separate passes in the approved written and applied assessments.</w:t>
      </w:r>
    </w:p>
    <w:p>
      <w:pPr>
        <w:pStyle w:val="ListBullet"/>
        <w:widowControl/>
      </w:pPr>
      <w:r>
        <w:t>A future digital certificate would state the final programme title, published edition, learning hours, completion date and verification reference.</w:t>
      </w:r>
    </w:p>
    <w:p>
      <w:pPr>
        <w:pStyle w:val="ListBullet"/>
        <w:widowControl/>
      </w:pPr>
      <w:r>
        <w:t>The proposed issue target is within 30 calendar days of approved results and settlement of applicable fees, once the programme is released.</w:t>
      </w:r>
    </w:p>
    <w:p>
      <w:pPr>
        <w:pStyle w:val="ListBullet"/>
        <w:widowControl/>
      </w:pPr>
      <w:r>
        <w:t>No present ISO 59001 qualification, personnel certification, auditor registration or organisation certification is implied by this provisional profile.</w:t>
      </w:r>
    </w:p>
    <w:p>
      <w:pPr>
        <w:sectPr>
          <w:pgSz w:w="11909" w:h="16834"/>
          <w:pgMar w:top="792" w:right="770" w:bottom="792" w:left="770" w:header="331" w:footer="331" w:gutter="0"/>
          <w:cols w:space="360" w:num="1"/>
          <w:docGrid w:linePitch="360"/>
        </w:sectPr>
      </w:pPr>
    </w:p>
    <w:p>
      <w:pPr>
        <w:widowControl/>
        <w:spacing w:after="60"/>
      </w:pPr>
      <w:r>
        <w:rPr>
          <w:sz w:val="18"/>
        </w:rPr>
        <w:t>PROGRAMME A098   A Management Systems and Auditing</w:t>
      </w:r>
    </w:p>
    <w:p>
      <w:bookmarkStart w:id="198" w:name="course_A098"/>
      <w:pPr>
        <w:pStyle w:val="Heading1"/>
        <w:widowControl/>
        <w:spacing w:before="0" w:after="120"/>
      </w:pPr>
      <w:r>
        <w:t>ISO 59001 Circular Economy Management Systems Internal Auditor Training and Certification Program Planned</w:t>
      </w:r>
      <w:bookmarkEnd w:id="198"/>
    </w:p>
    <w:p>
      <w:pPr>
        <w:keepLines/>
        <w:widowControl/>
        <w:spacing w:after="100" w:line="240" w:lineRule="auto"/>
      </w:pPr>
      <w:r>
        <w:rPr>
          <w:sz w:val="19"/>
        </w:rPr>
        <w:t>Planned curriculum only. ISO 59001 remains under development; enrolment, final requirement mapping, assessments and certificate issuance await publication and course approval.</w:t>
      </w:r>
    </w:p>
    <w:p>
      <w:pPr>
        <w:pStyle w:val="Heading2"/>
        <w:widowControl/>
      </w:pPr>
      <w:r>
        <w:t>2 Training programme summary</w:t>
      </w:r>
    </w:p>
    <w:p>
      <w:pPr>
        <w:keepLines/>
        <w:widowControl/>
        <w:spacing w:after="140"/>
      </w:pPr>
      <w:r>
        <w:t>This planned programme will develop internal auditing skills for a future ISO 59001 management system after publication. Its provisional curriculum combines established audit methods with resource flow evidence, circular business practices and performance measures. A manufacturing case will support planning, interviewing and finding development. Final audit criteria, assessment content and certification arrangements require the published standard and course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Provisional requirements after publication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Proposed entry: circular economy knowledge and familiarity with audit principles. Knowledge of the final published requirements will be required before delivery.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Planned 30-minute circularity case diagnostic; final pre-course materials will be released only after publication and course approval.</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circular economy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circular economy management audit; 2 Sample resource flow and origin records; 3 Conduct a focused evidence gathering interview; 4 Write findings linked to specified criteria; 5 Evaluate action on unverified circularity claims.</w:t>
      </w:r>
    </w:p>
    <w:p>
      <w:pPr>
        <w:pStyle w:val="Heading2"/>
        <w:widowControl/>
      </w:pPr>
      <w:r>
        <w:t>5 Target audience</w:t>
      </w:r>
    </w:p>
    <w:p>
      <w:pPr>
        <w:keepLines/>
        <w:widowControl/>
      </w:pPr>
      <w:r>
        <w:t>Internal Auditors; Circular Economy Managers; Sustainability Managers; Resource Efficiency Managers; Management System Coordinators.</w:t>
      </w:r>
    </w:p>
    <w:p>
      <w:pPr>
        <w:pStyle w:val="Heading2"/>
        <w:widowControl/>
      </w:pPr>
      <w:r>
        <w:t>6 Target industries</w:t>
      </w:r>
    </w:p>
    <w:p>
      <w:pPr>
        <w:keepLines/>
        <w:widowControl/>
      </w:pPr>
      <w:r>
        <w:t>Industrial Manufacturing; Resource Recovery; Construction Materials; Consumer Product Manufacturing; Packaging Production.</w:t>
      </w:r>
    </w:p>
    <w:p>
      <w:pPr>
        <w:keepLines/>
        <w:widowControl/>
        <w:spacing w:before="40" w:after="40"/>
      </w:pPr>
      <w:r>
        <w:rPr>
          <w:sz w:val="20"/>
        </w:rPr>
        <w:t>Delivery arrangements: Not open for delivery. Proposed durations and assessments require final technical validation after publication.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A098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Resource flow and origin records; Circularity indicator calculation records; Value network responsibility records.</w:t>
      </w:r>
    </w:p>
    <w:p>
      <w:pPr>
        <w:keepNext/>
        <w:keepLines/>
        <w:widowControl/>
        <w:spacing w:before="80" w:after="20"/>
      </w:pPr>
      <w:r>
        <w:rPr>
          <w:b/>
        </w:rPr>
        <w:t>Module 5  Auditing Circular Economy Concepts and Current Guidance</w:t>
      </w:r>
    </w:p>
    <w:p>
      <w:pPr>
        <w:keepLines/>
        <w:widowControl/>
        <w:spacing w:after="40"/>
      </w:pPr>
      <w:r>
        <w:t>Systems thinking and circular value creation; Resource retention recovery and regeneration concepts; Published guidance versus future standard requirements.</w:t>
      </w:r>
    </w:p>
    <w:p>
      <w:pPr>
        <w:keepNext/>
        <w:keepLines/>
        <w:widowControl/>
        <w:spacing w:before="80" w:after="20"/>
      </w:pPr>
      <w:r>
        <w:rPr>
          <w:b/>
        </w:rPr>
        <w:t>Module 6  Auditing Resource Flow and Baseline Evidence</w:t>
      </w:r>
    </w:p>
    <w:p>
      <w:pPr>
        <w:keepLines/>
        <w:widowControl/>
        <w:spacing w:after="40"/>
      </w:pPr>
      <w:r>
        <w:t>Resource inputs stocks and output pathways; Material origins and traceability information; Data gaps and reasonable baseline assumptions.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Circularity Objectives and Measurement Concepts</w:t>
      </w:r>
    </w:p>
    <w:p>
      <w:pPr>
        <w:keepLines/>
        <w:widowControl/>
        <w:spacing w:after="40"/>
      </w:pPr>
      <w:r>
        <w:t>Purpose scope and indicator selection; Calculation boundaries and data quality; Interpretation limitations and transparent communication.</w:t>
      </w:r>
    </w:p>
    <w:p>
      <w:pPr>
        <w:keepNext/>
        <w:keepLines/>
        <w:widowControl/>
        <w:spacing w:before="80" w:after="20"/>
      </w:pPr>
      <w:r>
        <w:rPr>
          <w:b/>
        </w:rPr>
        <w:t>Module 8  Auditing Circularity Evidence and Claims Discipline</w:t>
      </w:r>
    </w:p>
    <w:p>
      <w:pPr>
        <w:keepLines/>
        <w:widowControl/>
        <w:spacing w:after="40"/>
      </w:pPr>
      <w:r>
        <w:t>Evidence supporting circularity performance statements; Assumptions uncertainty and documented limitations; Avoiding unsupported environmental or circularity claims.</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A098 Assessment and certification</w:t>
      </w:r>
    </w:p>
    <w:p>
      <w:pPr>
        <w:pStyle w:val="Heading2"/>
        <w:widowControl/>
      </w:pPr>
      <w:r>
        <w:t>8 Training course assessment</w:t>
      </w:r>
    </w:p>
    <w:p>
      <w:pPr>
        <w:pStyle w:val="ListBullet"/>
        <w:widowControl/>
      </w:pPr>
      <w:r>
        <w:t>Planned assessment: 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Final permitted references and assessment materials will be confirmed after publication and course approval.</w:t>
      </w:r>
    </w:p>
    <w:p>
      <w:pPr>
        <w:pStyle w:val="ListBullet"/>
        <w:widowControl/>
      </w:pPr>
      <w:r>
        <w:t>Individual applied assessment (90 minutes): Proposed individual audit plan, simulated interview and evidence supported findings from a circularity case. Final criteria and scoring will be mapped to the published standard before enrolment.</w:t>
      </w:r>
    </w:p>
    <w:p>
      <w:pPr>
        <w:pStyle w:val="ListBullet"/>
        <w:widowControl/>
      </w:pPr>
      <w:r>
        <w:t>Assessment criteria: Risk relevant provisional audit planning and evidence selection; Focused interviewing and supported finding development; Clear distinction between published criteria and provisional design.</w:t>
      </w:r>
    </w:p>
    <w:p>
      <w:pPr>
        <w:pStyle w:val="ListBullet"/>
        <w:widowControl/>
      </w:pPr>
      <w:r>
        <w:t>Pass each component separately: 45/60 written marks (75%) and at least 70% on the applied task.</w:t>
      </w:r>
    </w:p>
    <w:p>
      <w:pPr>
        <w:pStyle w:val="ListBullet"/>
        <w:widowControl/>
      </w:pPr>
      <w:r>
        <w:t>All mandatory criteria must pass: Do not represent draft material or provisional design choices as published ISO 59001 requirements.</w:t>
      </w:r>
    </w:p>
    <w:p>
      <w:pPr>
        <w:pStyle w:val="ListBullet"/>
        <w:widowControl/>
      </w:pPr>
      <w:r>
        <w:t>Final assessment tasks, scoring and reassessment arrangements will be validated after the standard is published and before enrolment opens.</w:t>
      </w:r>
    </w:p>
    <w:p>
      <w:pPr>
        <w:pStyle w:val="Heading2"/>
        <w:widowControl/>
      </w:pPr>
      <w:r>
        <w:t>9 Certification</w:t>
      </w:r>
    </w:p>
    <w:p>
      <w:pPr>
        <w:pStyle w:val="ListBullet"/>
        <w:widowControl/>
      </w:pPr>
      <w:r>
        <w:t>This planned programme is not open for enrolment and no certificate is currently offered.</w:t>
      </w:r>
    </w:p>
    <w:p>
      <w:pPr>
        <w:pStyle w:val="ListBullet"/>
        <w:widowControl/>
      </w:pPr>
      <w:r>
        <w:t>A future TQCSI Arabia Certificate of Successful Completion is conditional on publication of the standard and approval of the final course.</w:t>
      </w:r>
    </w:p>
    <w:p>
      <w:pPr>
        <w:pStyle w:val="ListBullet"/>
        <w:widowControl/>
      </w:pPr>
      <w:r>
        <w:t>Proposed award conditions are verified identity, full attendance and separate passes in the approved written and applied assessments.</w:t>
      </w:r>
    </w:p>
    <w:p>
      <w:pPr>
        <w:pStyle w:val="ListBullet"/>
        <w:widowControl/>
      </w:pPr>
      <w:r>
        <w:t>A future digital certificate would state the final programme title, published edition, learning hours, completion date and verification reference.</w:t>
      </w:r>
    </w:p>
    <w:p>
      <w:pPr>
        <w:pStyle w:val="ListBullet"/>
        <w:widowControl/>
      </w:pPr>
      <w:r>
        <w:t>The proposed issue target is within 30 calendar days of approved results and settlement of applicable fees, once the programme is released.</w:t>
      </w:r>
    </w:p>
    <w:p>
      <w:pPr>
        <w:pStyle w:val="ListBullet"/>
        <w:widowControl/>
      </w:pPr>
      <w:r>
        <w:t>No present ISO 59001 qualification, personnel certification, auditor registration or organisation certification is implied by this provisional profile.</w:t>
      </w:r>
    </w:p>
    <w:p>
      <w:pPr>
        <w:sectPr>
          <w:pgSz w:w="11909" w:h="16834"/>
          <w:pgMar w:top="792" w:right="770" w:bottom="792" w:left="770" w:header="331" w:footer="331" w:gutter="0"/>
          <w:cols w:space="360" w:num="1"/>
          <w:docGrid w:linePitch="360"/>
        </w:sectPr>
      </w:pPr>
    </w:p>
    <w:p>
      <w:pPr>
        <w:widowControl/>
        <w:spacing w:after="60"/>
      </w:pPr>
      <w:r>
        <w:rPr>
          <w:sz w:val="18"/>
        </w:rPr>
        <w:t>PROGRAMME A099   A Management Systems and Auditing</w:t>
      </w:r>
    </w:p>
    <w:p>
      <w:bookmarkStart w:id="199" w:name="course_A099"/>
      <w:pPr>
        <w:pStyle w:val="Heading1"/>
        <w:widowControl/>
        <w:spacing w:before="0" w:after="120"/>
      </w:pPr>
      <w:r>
        <w:t>ISO 59001 Circular Economy Management Systems Lead Implementer Training and Certification Program Planned</w:t>
      </w:r>
      <w:bookmarkEnd w:id="199"/>
    </w:p>
    <w:p>
      <w:pPr>
        <w:keepLines/>
        <w:widowControl/>
        <w:spacing w:after="100" w:line="240" w:lineRule="auto"/>
      </w:pPr>
      <w:r>
        <w:rPr>
          <w:sz w:val="19"/>
        </w:rPr>
        <w:t>Planned curriculum only. ISO 59001 remains under development; enrolment, final requirement mapping, assessments and certificate issuance await publication and course approval.</w:t>
      </w:r>
    </w:p>
    <w:p>
      <w:pPr>
        <w:pStyle w:val="Heading2"/>
        <w:widowControl/>
      </w:pPr>
      <w:r>
        <w:t>2 Training programme summary</w:t>
      </w:r>
    </w:p>
    <w:p>
      <w:pPr>
        <w:keepLines/>
        <w:widowControl/>
        <w:spacing w:after="140"/>
      </w:pPr>
      <w:r>
        <w:t>This planned programme will support implementation leadership for the future ISO 59001 management system after publication. Participants will examine resource flows, value network dependencies and circularity performance in a manufacturing case. The provisional design develops project governance, operational control proposals and measurement plans. Final requirement mapping, assessment content and certification arrangements will be established only after publication and course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Provisional requirements after publication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Proposed entry: circular economy implementation experience and project planning knowledge. Final standard knowledge will be required before delivery.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Planned 30-minute circularity case diagnostic; final pre-course materials will be released only after publication and course approval.</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circular economy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circular economy management implementation roadmap; 2 Specify controls for unverified circularity claims; 3 Design resource flow and origin records; 4 Assign accountable owners and measurable milestones; 5 Present a justified management review proposal.</w:t>
      </w:r>
    </w:p>
    <w:p>
      <w:pPr>
        <w:pStyle w:val="Heading2"/>
        <w:widowControl/>
      </w:pPr>
      <w:r>
        <w:t>5 Target audience</w:t>
      </w:r>
    </w:p>
    <w:p>
      <w:pPr>
        <w:keepLines/>
        <w:widowControl/>
      </w:pPr>
      <w:r>
        <w:t>Circular Economy Managers; Sustainability Managers; Resource Efficiency Managers; Implementation Project Managers; Management System Consultants.</w:t>
      </w:r>
    </w:p>
    <w:p>
      <w:pPr>
        <w:pStyle w:val="Heading2"/>
        <w:widowControl/>
      </w:pPr>
      <w:r>
        <w:t>6 Target industries</w:t>
      </w:r>
    </w:p>
    <w:p>
      <w:pPr>
        <w:keepLines/>
        <w:widowControl/>
      </w:pPr>
      <w:r>
        <w:t>Industrial Manufacturing; Resource Recovery; Construction Materials; Consumer Product Manufacturing; Packaging Production.</w:t>
      </w:r>
    </w:p>
    <w:p>
      <w:pPr>
        <w:keepLines/>
        <w:widowControl/>
        <w:spacing w:before="40" w:after="40"/>
      </w:pPr>
      <w:r>
        <w:rPr>
          <w:sz w:val="20"/>
        </w:rPr>
        <w:t>Delivery arrangements: Not open for delivery. Proposed durations and assessments require final technical validation after publication.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A099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Circular Economy Concepts and Current Guidance</w:t>
      </w:r>
    </w:p>
    <w:p>
      <w:pPr>
        <w:keepLines/>
        <w:widowControl/>
        <w:spacing w:after="40"/>
      </w:pPr>
      <w:r>
        <w:t>Systems thinking and circular value creation; Resource retention recovery and regeneration concepts; Published guidance versus future standard requirements.</w:t>
      </w:r>
    </w:p>
    <w:p>
      <w:pPr>
        <w:keepNext/>
        <w:keepLines/>
        <w:widowControl/>
        <w:spacing w:before="80" w:after="20"/>
      </w:pPr>
      <w:r>
        <w:rPr>
          <w:b/>
        </w:rPr>
        <w:t>Module 4  Organisation and Value Network Understanding</w:t>
      </w:r>
    </w:p>
    <w:p>
      <w:pPr>
        <w:keepLines/>
        <w:widowControl/>
        <w:spacing w:after="40"/>
      </w:pPr>
      <w:r>
        <w:t>Products services and resource flow boundaries; Supplier customer and recovery partner interfaces; Shared responsibilities and interdependent circularity decisions.</w:t>
      </w:r>
    </w:p>
    <w:p>
      <w:pPr>
        <w:keepNext/>
        <w:keepLines/>
        <w:widowControl/>
        <w:spacing w:before="80" w:after="20"/>
      </w:pPr>
      <w:r>
        <w:rPr>
          <w:b/>
        </w:rPr>
        <w:t>Module 5  Resource Flow and Baseline Evidence</w:t>
      </w:r>
    </w:p>
    <w:p>
      <w:pPr>
        <w:keepLines/>
        <w:widowControl/>
        <w:spacing w:after="40"/>
      </w:pPr>
      <w:r>
        <w:t>Resource inputs stocks and output pathways; Material origins and traceability information; Data gaps and reasonable baseline assumptions.</w:t>
      </w:r>
    </w:p>
    <w:p>
      <w:pPr>
        <w:keepNext/>
        <w:keepLines/>
        <w:widowControl/>
        <w:spacing w:before="80" w:after="20"/>
      </w:pPr>
      <w:r>
        <w:rPr>
          <w:b/>
        </w:rPr>
        <w:t>Module 6  Circular Opportunities and Business Models</w:t>
      </w:r>
    </w:p>
    <w:p>
      <w:pPr>
        <w:keepLines/>
        <w:widowControl/>
        <w:spacing w:after="40"/>
      </w:pPr>
      <w:r>
        <w:t>Durability repair reuse and refurbishment options; Product service and resource recovery models; Feasibility constraints and unintended impact review.</w:t>
      </w:r>
    </w:p>
    <w:p>
      <w:pPr>
        <w:keepNext/>
        <w:keepLines/>
        <w:widowControl/>
        <w:spacing w:before="80" w:after="20"/>
      </w:pPr>
      <w:r>
        <w:rPr>
          <w:b/>
        </w:rPr>
        <w:t>Module 7  Circularity Objectives and Measurement Concepts</w:t>
      </w:r>
    </w:p>
    <w:p>
      <w:pPr>
        <w:keepLines/>
        <w:widowControl/>
        <w:spacing w:after="40"/>
      </w:pPr>
      <w:r>
        <w:t>Purpose scope and indicator selection; Calculation boundaries and data quality; Interpretation limitations and transparent communication.</w:t>
      </w:r>
    </w:p>
    <w:p>
      <w:pPr>
        <w:keepNext/>
        <w:keepLines/>
        <w:widowControl/>
        <w:spacing w:before="80" w:after="20"/>
      </w:pPr>
      <w:r>
        <w:rPr>
          <w:b/>
        </w:rPr>
        <w:t>Module 8  Operational Circularity Planning Concepts</w:t>
      </w:r>
    </w:p>
    <w:p>
      <w:pPr>
        <w:keepLines/>
        <w:widowControl/>
        <w:spacing w:after="40"/>
      </w:pPr>
      <w:r>
        <w:t>Responsibilities resources and action sequencing; Procurement design and recovery interfaces; Partner collaboration and operational learning.</w:t>
      </w:r>
    </w:p>
    <w:p>
      <w:pPr>
        <w:keepNext/>
        <w:keepLines/>
        <w:widowControl/>
        <w:spacing w:before="80" w:after="20"/>
      </w:pPr>
      <w:r>
        <w:rPr>
          <w:b/>
        </w:rPr>
        <w:t>Module 9  Circularity Evidence and Claims Discipline</w:t>
      </w:r>
    </w:p>
    <w:p>
      <w:pPr>
        <w:keepLines/>
        <w:widowControl/>
        <w:spacing w:after="40"/>
      </w:pPr>
      <w:r>
        <w:t>Evidence supporting circularity performance statements; Assumptions uncertainty and documented limitations; Avoiding unsupported environmental or circularity claims.</w:t>
      </w:r>
    </w:p>
    <w:p>
      <w:pPr>
        <w:keepNext/>
        <w:keepLines/>
        <w:widowControl/>
        <w:spacing w:before="80" w:after="20"/>
      </w:pPr>
      <w:r>
        <w:rPr>
          <w:b/>
        </w:rPr>
        <w:t>Module 10  Circularity Review and Organisational Learning</w:t>
      </w:r>
    </w:p>
    <w:p>
      <w:pPr>
        <w:keepLines/>
        <w:widowControl/>
        <w:spacing w:after="40"/>
      </w:pPr>
      <w:r>
        <w:t>Review of circularity objectives and results; Learning from implementation and partner feedback; Future alignment after standard publication.</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unverified circularity claims; Addressing unclear resource recovery dependencies; Responding to unexamined lifecycle trade offs.</w:t>
      </w:r>
    </w:p>
    <w:p>
      <w:pPr>
        <w:keepNext/>
        <w:keepLines/>
        <w:widowControl/>
        <w:spacing w:before="80" w:after="20"/>
      </w:pPr>
      <w:r>
        <w:rPr>
          <w:b/>
        </w:rPr>
        <w:t>Module 13  Building the Required Evidence Portfolio</w:t>
      </w:r>
    </w:p>
    <w:p>
      <w:pPr>
        <w:keepLines/>
        <w:widowControl/>
        <w:spacing w:after="40"/>
      </w:pPr>
      <w:r>
        <w:t>Resource flow and origin records; Circularity indicator calculation records; Value network responsibility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A099 Assessment and certification</w:t>
      </w:r>
    </w:p>
    <w:p>
      <w:pPr>
        <w:pStyle w:val="Heading2"/>
        <w:widowControl/>
      </w:pPr>
      <w:r>
        <w:t>8 Training course assessment</w:t>
      </w:r>
    </w:p>
    <w:p>
      <w:pPr>
        <w:pStyle w:val="ListBullet"/>
        <w:widowControl/>
      </w:pPr>
      <w:r>
        <w:t>Planned assessment: 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Final permitted references and assessment materials will be confirmed after publication and course approval.</w:t>
      </w:r>
    </w:p>
    <w:p>
      <w:pPr>
        <w:pStyle w:val="ListBullet"/>
        <w:widowControl/>
      </w:pPr>
      <w:r>
        <w:t>Individual applied assessment (90 minutes): Proposed individual circularity implementation portfolio covering resource priorities, partner responsibilities and measurement. Final control requirements and scoring will be validated against the published standard before enrolment.</w:t>
      </w:r>
    </w:p>
    <w:p>
      <w:pPr>
        <w:pStyle w:val="ListBullet"/>
        <w:widowControl/>
      </w:pPr>
      <w:r>
        <w:t>Assessment criteria: Feasible circularity implementation priorities and partner responsibilities; Defensible measurement plan and resource assumptions; Clear separation of proposed controls from final requirements.</w:t>
      </w:r>
    </w:p>
    <w:p>
      <w:pPr>
        <w:pStyle w:val="ListBullet"/>
        <w:widowControl/>
      </w:pPr>
      <w:r>
        <w:t>Pass each component separately: 75/100 written marks (75%) and at least 70% on the applied task.</w:t>
      </w:r>
    </w:p>
    <w:p>
      <w:pPr>
        <w:pStyle w:val="ListBullet"/>
        <w:widowControl/>
      </w:pPr>
      <w:r>
        <w:t>All mandatory criteria must pass: Do not represent draft material or provisional design choices as published ISO 59001 requirements.</w:t>
      </w:r>
    </w:p>
    <w:p>
      <w:pPr>
        <w:pStyle w:val="ListBullet"/>
        <w:widowControl/>
      </w:pPr>
      <w:r>
        <w:t>Final assessment tasks, scoring and reassessment arrangements will be validated after the standard is published and before enrolment opens.</w:t>
      </w:r>
    </w:p>
    <w:p>
      <w:pPr>
        <w:pStyle w:val="Heading2"/>
        <w:widowControl/>
      </w:pPr>
      <w:r>
        <w:t>9 Certification</w:t>
      </w:r>
    </w:p>
    <w:p>
      <w:pPr>
        <w:pStyle w:val="ListBullet"/>
        <w:widowControl/>
      </w:pPr>
      <w:r>
        <w:t>This planned programme is not open for enrolment and no certificate is currently offered.</w:t>
      </w:r>
    </w:p>
    <w:p>
      <w:pPr>
        <w:pStyle w:val="ListBullet"/>
        <w:widowControl/>
      </w:pPr>
      <w:r>
        <w:t>A future TQCSI Arabia Certificate of Successful Completion is conditional on publication of the standard and approval of the final course.</w:t>
      </w:r>
    </w:p>
    <w:p>
      <w:pPr>
        <w:pStyle w:val="ListBullet"/>
        <w:widowControl/>
      </w:pPr>
      <w:r>
        <w:t>Proposed award conditions are verified identity, full attendance and separate passes in the approved written and applied assessments.</w:t>
      </w:r>
    </w:p>
    <w:p>
      <w:pPr>
        <w:pStyle w:val="ListBullet"/>
        <w:widowControl/>
      </w:pPr>
      <w:r>
        <w:t>A future digital certificate would state the final programme title, published edition, learning hours, completion date and verification reference.</w:t>
      </w:r>
    </w:p>
    <w:p>
      <w:pPr>
        <w:pStyle w:val="ListBullet"/>
        <w:widowControl/>
      </w:pPr>
      <w:r>
        <w:t>The proposed issue target is within 30 calendar days of approved results and settlement of applicable fees, once the programme is released.</w:t>
      </w:r>
    </w:p>
    <w:p>
      <w:pPr>
        <w:pStyle w:val="ListBullet"/>
        <w:widowControl/>
      </w:pPr>
      <w:r>
        <w:t>No present ISO 59001 qualification, personnel certification, auditor registration or organisation certification is implied by this provisional profile.</w:t>
      </w:r>
    </w:p>
    <w:p>
      <w:pPr>
        <w:sectPr>
          <w:pgSz w:w="11909" w:h="16834"/>
          <w:pgMar w:top="792" w:right="770" w:bottom="792" w:left="770" w:header="331" w:footer="331" w:gutter="0"/>
          <w:cols w:space="360" w:num="1"/>
          <w:docGrid w:linePitch="360"/>
        </w:sectPr>
      </w:pPr>
    </w:p>
    <w:p>
      <w:pPr>
        <w:widowControl/>
        <w:spacing w:after="60"/>
      </w:pPr>
      <w:r>
        <w:rPr>
          <w:sz w:val="18"/>
        </w:rPr>
        <w:t>PROGRAMME A100   A Management Systems and Auditing</w:t>
      </w:r>
    </w:p>
    <w:p>
      <w:bookmarkStart w:id="200" w:name="course_A100"/>
      <w:pPr>
        <w:pStyle w:val="Heading1"/>
        <w:widowControl/>
        <w:spacing w:before="0" w:after="120"/>
      </w:pPr>
      <w:r>
        <w:t>ISO 59001 Circular Economy Management Systems Lead Auditor Training and Certification Program Planned</w:t>
      </w:r>
      <w:bookmarkEnd w:id="200"/>
    </w:p>
    <w:p>
      <w:pPr>
        <w:keepLines/>
        <w:widowControl/>
        <w:spacing w:after="100" w:line="240" w:lineRule="auto"/>
      </w:pPr>
      <w:r>
        <w:rPr>
          <w:sz w:val="19"/>
        </w:rPr>
        <w:t>Planned curriculum only. ISO 59001 remains under development; enrolment, final requirement mapping, assessments and certificate issuance await publication and course approval.</w:t>
      </w:r>
    </w:p>
    <w:p>
      <w:pPr>
        <w:pStyle w:val="Heading2"/>
        <w:widowControl/>
      </w:pPr>
      <w:r>
        <w:t>2 Training programme summary</w:t>
      </w:r>
    </w:p>
    <w:p>
      <w:pPr>
        <w:keepLines/>
        <w:widowControl/>
        <w:spacing w:after="140"/>
      </w:pPr>
      <w:r>
        <w:t>This planned programme will develop audit team leadership for the future ISO 59001 management system after publication. Its provisional design links established audit methods with circularity evidence and resource flow decisions. Participants will practise interviewing, evidence evaluation and audit reporting through simulations. Final audit criteria, assessment content and certification arrangements depend on the published standard and subsequent course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Provisional requirements after publication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Proposed entry: circular economy experience, audit fundamentals and prior audit practice. Knowledge of the published standard will be required before delivery.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Planned 30-minute circularity case diagnostic; final pre-course materials will be released only after publication and course approval.</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circular economy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circular economy management audit; 2 Evaluate circularity indicator calculation records;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Circular Economy Managers; Sustainability Managers; Assurance Managers.</w:t>
      </w:r>
    </w:p>
    <w:p>
      <w:pPr>
        <w:pStyle w:val="Heading2"/>
        <w:widowControl/>
      </w:pPr>
      <w:r>
        <w:t>6 Target industries</w:t>
      </w:r>
    </w:p>
    <w:p>
      <w:pPr>
        <w:keepLines/>
        <w:widowControl/>
      </w:pPr>
      <w:r>
        <w:t>Industrial Manufacturing; Resource Recovery; Construction Materials; Consumer Product Manufacturing; Packaging Production.</w:t>
      </w:r>
    </w:p>
    <w:p>
      <w:pPr>
        <w:keepLines/>
        <w:widowControl/>
        <w:spacing w:before="40" w:after="40"/>
      </w:pPr>
      <w:r>
        <w:rPr>
          <w:sz w:val="20"/>
        </w:rPr>
        <w:t>Delivery arrangements: Not open for delivery. Proposed durations and assessments require final technical validation after publication.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A100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Circular Economy Concepts and Current Guidance</w:t>
      </w:r>
    </w:p>
    <w:p>
      <w:pPr>
        <w:keepLines/>
        <w:widowControl/>
        <w:spacing w:after="40"/>
      </w:pPr>
      <w:r>
        <w:t>Systems thinking and circular value creation; Resource retention recovery and regeneration concepts; Published guidance versus future standard requirements.</w:t>
      </w:r>
    </w:p>
    <w:p>
      <w:pPr>
        <w:keepNext/>
        <w:keepLines/>
        <w:widowControl/>
        <w:spacing w:before="80" w:after="20"/>
      </w:pPr>
      <w:r>
        <w:rPr>
          <w:b/>
        </w:rPr>
        <w:t>Module 4  Auditing Organisation and Value Network Understanding</w:t>
      </w:r>
    </w:p>
    <w:p>
      <w:pPr>
        <w:keepLines/>
        <w:widowControl/>
        <w:spacing w:after="40"/>
      </w:pPr>
      <w:r>
        <w:t>Products services and resource flow boundaries; Supplier customer and recovery partner interfaces; Shared responsibilities and interdependent circularity decisions.</w:t>
      </w:r>
    </w:p>
    <w:p>
      <w:pPr>
        <w:keepNext/>
        <w:keepLines/>
        <w:widowControl/>
        <w:spacing w:before="80" w:after="20"/>
      </w:pPr>
      <w:r>
        <w:rPr>
          <w:b/>
        </w:rPr>
        <w:t>Module 5  Auditing Resource Flow and Baseline Evidence</w:t>
      </w:r>
    </w:p>
    <w:p>
      <w:pPr>
        <w:keepLines/>
        <w:widowControl/>
        <w:spacing w:after="40"/>
      </w:pPr>
      <w:r>
        <w:t>Resource inputs stocks and output pathways; Material origins and traceability information; Data gaps and reasonable baseline assumptions.</w:t>
      </w:r>
    </w:p>
    <w:p>
      <w:pPr>
        <w:keepNext/>
        <w:keepLines/>
        <w:widowControl/>
        <w:spacing w:before="80" w:after="20"/>
      </w:pPr>
      <w:r>
        <w:rPr>
          <w:b/>
        </w:rPr>
        <w:t>Module 6  Auditing Circular Opportunities and Business Models</w:t>
      </w:r>
    </w:p>
    <w:p>
      <w:pPr>
        <w:keepLines/>
        <w:widowControl/>
        <w:spacing w:after="40"/>
      </w:pPr>
      <w:r>
        <w:t>Durability repair reuse and refurbishment options; Product service and resource recovery models; Feasibility constraints and unintended impact review.</w:t>
      </w:r>
    </w:p>
    <w:p>
      <w:pPr>
        <w:keepNext/>
        <w:keepLines/>
        <w:widowControl/>
        <w:spacing w:before="80" w:after="20"/>
      </w:pPr>
      <w:r>
        <w:rPr>
          <w:b/>
        </w:rPr>
        <w:t>Module 7  Auditing Circularity Objectives and Measurement Concepts</w:t>
      </w:r>
    </w:p>
    <w:p>
      <w:pPr>
        <w:keepLines/>
        <w:widowControl/>
        <w:spacing w:after="40"/>
      </w:pPr>
      <w:r>
        <w:t>Purpose scope and indicator selection; Calculation boundaries and data quality; Interpretation limitations and transparent communication.</w:t>
      </w:r>
    </w:p>
    <w:p>
      <w:pPr>
        <w:keepNext/>
        <w:keepLines/>
        <w:widowControl/>
        <w:spacing w:before="80" w:after="20"/>
      </w:pPr>
      <w:r>
        <w:rPr>
          <w:b/>
        </w:rPr>
        <w:t>Module 8  Auditing Operational Circularity Planning Concepts</w:t>
      </w:r>
    </w:p>
    <w:p>
      <w:pPr>
        <w:keepLines/>
        <w:widowControl/>
        <w:spacing w:after="40"/>
      </w:pPr>
      <w:r>
        <w:t>Responsibilities resources and action sequencing; Procurement design and recovery interfaces; Partner collaboration and operational learning.</w:t>
      </w:r>
    </w:p>
    <w:p>
      <w:pPr>
        <w:keepNext/>
        <w:keepLines/>
        <w:widowControl/>
        <w:spacing w:before="80" w:after="20"/>
      </w:pPr>
      <w:r>
        <w:rPr>
          <w:b/>
        </w:rPr>
        <w:t>Module 9  Auditing Circularity Evidence and Claims Discipline</w:t>
      </w:r>
    </w:p>
    <w:p>
      <w:pPr>
        <w:keepLines/>
        <w:widowControl/>
        <w:spacing w:after="40"/>
      </w:pPr>
      <w:r>
        <w:t>Evidence supporting circularity performance statements; Assumptions uncertainty and documented limitations; Avoiding unsupported environmental or circularity claims.</w:t>
      </w:r>
    </w:p>
    <w:p>
      <w:pPr>
        <w:keepNext/>
        <w:keepLines/>
        <w:widowControl/>
        <w:spacing w:before="80" w:after="20"/>
      </w:pPr>
      <w:r>
        <w:rPr>
          <w:b/>
        </w:rPr>
        <w:t>Module 10  Auditing Circularity Review and Organisational Learning</w:t>
      </w:r>
    </w:p>
    <w:p>
      <w:pPr>
        <w:keepLines/>
        <w:widowControl/>
        <w:spacing w:after="40"/>
      </w:pPr>
      <w:r>
        <w:t>Review of circularity objectives and results; Learning from implementation and partner feedback; Future alignment after standard publication.</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Resource flow and origin records; Circularity indicator calculation records; Value network responsibility records.</w:t>
      </w:r>
    </w:p>
    <w:p>
      <w:pPr>
        <w:keepNext/>
        <w:keepLines/>
        <w:widowControl/>
        <w:spacing w:before="80" w:after="20"/>
      </w:pPr>
      <w:r>
        <w:rPr>
          <w:b/>
        </w:rPr>
        <w:t>Module 15  Evidence Judgement and Escalation</w:t>
      </w:r>
    </w:p>
    <w:p>
      <w:pPr>
        <w:keepLines/>
        <w:widowControl/>
        <w:spacing w:after="40"/>
      </w:pPr>
      <w:r>
        <w:t>Evidence of unverified circularity claims; Evidence of unclear resource recovery dependencies;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A100 Assessment and certification</w:t>
      </w:r>
    </w:p>
    <w:p>
      <w:pPr>
        <w:pStyle w:val="Heading2"/>
        <w:widowControl/>
      </w:pPr>
      <w:r>
        <w:t>8 Training course assessment</w:t>
      </w:r>
    </w:p>
    <w:p>
      <w:pPr>
        <w:pStyle w:val="ListBullet"/>
        <w:widowControl/>
      </w:pPr>
      <w:r>
        <w:t>Planned assessment: 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Final permitted references and assessment materials will be confirmed after publication and course approval.</w:t>
      </w:r>
    </w:p>
    <w:p>
      <w:pPr>
        <w:pStyle w:val="ListBullet"/>
        <w:widowControl/>
      </w:pPr>
      <w:r>
        <w:t>Individual applied assessment (150 minutes): Proposed leadership of a circularity audit simulation, including team direction, evidence evaluation and closing conclusions. Final audit criteria and scoring will be established after publication and before enrolment.</w:t>
      </w:r>
    </w:p>
    <w:p>
      <w:pPr>
        <w:pStyle w:val="ListBullet"/>
        <w:widowControl/>
      </w:pPr>
      <w:r>
        <w:t>Assessment criteria: Effective team direction and provisional audit planning; Traceable evidence judgements and justified conclusions; Clear communication of criteria status and evidence limitations.</w:t>
      </w:r>
    </w:p>
    <w:p>
      <w:pPr>
        <w:pStyle w:val="ListBullet"/>
        <w:widowControl/>
      </w:pPr>
      <w:r>
        <w:t>Pass each component separately: 75/100 written marks (75%) and at least 70% on the applied task.</w:t>
      </w:r>
    </w:p>
    <w:p>
      <w:pPr>
        <w:pStyle w:val="ListBullet"/>
        <w:widowControl/>
      </w:pPr>
      <w:r>
        <w:t>All mandatory criteria must pass: Do not represent draft material or provisional design choices as published ISO 59001 requirements.</w:t>
      </w:r>
    </w:p>
    <w:p>
      <w:pPr>
        <w:pStyle w:val="ListBullet"/>
        <w:widowControl/>
      </w:pPr>
      <w:r>
        <w:t>Final assessment tasks, scoring and reassessment arrangements will be validated after the standard is published and before enrolment opens.</w:t>
      </w:r>
    </w:p>
    <w:p>
      <w:pPr>
        <w:pStyle w:val="Heading2"/>
        <w:widowControl/>
      </w:pPr>
      <w:r>
        <w:t>9 Certification</w:t>
      </w:r>
    </w:p>
    <w:p>
      <w:pPr>
        <w:pStyle w:val="ListBullet"/>
        <w:widowControl/>
      </w:pPr>
      <w:r>
        <w:t>This planned programme is not open for enrolment and no certificate is currently offered.</w:t>
      </w:r>
    </w:p>
    <w:p>
      <w:pPr>
        <w:pStyle w:val="ListBullet"/>
        <w:widowControl/>
      </w:pPr>
      <w:r>
        <w:t>A future TQCSI Arabia Certificate of Successful Completion is conditional on publication of the standard and approval of the final course.</w:t>
      </w:r>
    </w:p>
    <w:p>
      <w:pPr>
        <w:pStyle w:val="ListBullet"/>
        <w:widowControl/>
      </w:pPr>
      <w:r>
        <w:t>Proposed award conditions are verified identity, full attendance and separate passes in the approved written and applied assessments.</w:t>
      </w:r>
    </w:p>
    <w:p>
      <w:pPr>
        <w:pStyle w:val="ListBullet"/>
        <w:widowControl/>
      </w:pPr>
      <w:r>
        <w:t>A future digital certificate would state the final programme title, published edition, learning hours, completion date and verification reference.</w:t>
      </w:r>
    </w:p>
    <w:p>
      <w:pPr>
        <w:pStyle w:val="ListBullet"/>
        <w:widowControl/>
      </w:pPr>
      <w:r>
        <w:t>The proposed issue target is within 30 calendar days of approved results and settlement of applicable fees, once the programme is released.</w:t>
      </w:r>
    </w:p>
    <w:p>
      <w:pPr>
        <w:pStyle w:val="ListBullet"/>
        <w:widowControl/>
      </w:pPr>
      <w:r>
        <w:t>No present ISO 59001 qualification, personnel certification, auditor registration or organisation certification is implied by this provisional profile.</w:t>
      </w:r>
    </w:p>
    <w:p>
      <w:pPr>
        <w:sectPr>
          <w:pgSz w:w="11909" w:h="16834"/>
          <w:pgMar w:top="792" w:right="770" w:bottom="792" w:left="770" w:header="331" w:footer="331" w:gutter="0"/>
          <w:cols w:space="360" w:num="1"/>
          <w:docGrid w:linePitch="360"/>
        </w:sectPr>
      </w:pPr>
    </w:p>
    <w:p>
      <w:pPr>
        <w:widowControl/>
        <w:spacing w:after="60"/>
      </w:pPr>
      <w:r>
        <w:rPr>
          <w:sz w:val="18"/>
        </w:rPr>
        <w:t>PROGRAMME A101   A Management Systems and Auditing</w:t>
      </w:r>
    </w:p>
    <w:p>
      <w:bookmarkStart w:id="201" w:name="course_A101"/>
      <w:pPr>
        <w:pStyle w:val="Heading1"/>
        <w:widowControl/>
        <w:spacing w:before="0" w:after="120"/>
      </w:pPr>
      <w:r>
        <w:t>ISO 7101:2023 Healthcare Quality Management Systems Foundation Level Training and Certification Program</w:t>
      </w:r>
      <w:bookmarkEnd w:id="201"/>
    </w:p>
    <w:p>
      <w:pPr>
        <w:pStyle w:val="Heading2"/>
        <w:widowControl/>
      </w:pPr>
      <w:r>
        <w:t>2 Training programme summary</w:t>
      </w:r>
    </w:p>
    <w:p>
      <w:pPr>
        <w:keepLines/>
        <w:widowControl/>
        <w:spacing w:after="140"/>
      </w:pPr>
      <w:r>
        <w:t>Build an understanding of healthcare quality management using ISO 7101:2023. Participants connect people centred care, patient safety and controlled service delivery with responsibilities and performance measures. Exercises based on a hospital and outpatient service case develop requirement interpretation, evidence selection and gap recognition. The programme establishes a foundation for consistent healthcare quality and accountable organisational improvement and further implementation or auditor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healthcare quality management activities and everyday business processes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diagnostic and identify how care process and handover records support a supplied operational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healthcare quality management requirements; 2 Connect requirements with operational responsibilities; 3 Recognise unmanaged care process risks; 4 Select relevant implementation evidence; 5 Prepare for further practical development.</w:t>
      </w:r>
    </w:p>
    <w:p>
      <w:pPr>
        <w:pStyle w:val="Heading2"/>
        <w:widowControl/>
      </w:pPr>
      <w:r>
        <w:t>4 Learning outcomes</w:t>
      </w:r>
    </w:p>
    <w:p>
      <w:pPr>
        <w:keepLines/>
        <w:widowControl/>
      </w:pPr>
      <w:r>
        <w:t>1 Map care process and governance interfaces; 2 Identify people centred service controls; 3 Prioritise organisational patient safety risks; 4 Evaluate healthcare quality and experience evidence; 5 Define measurable service improvement actions.</w:t>
      </w:r>
    </w:p>
    <w:p>
      <w:pPr>
        <w:pStyle w:val="Heading2"/>
        <w:widowControl/>
      </w:pPr>
      <w:r>
        <w:t>5 Target audience</w:t>
      </w:r>
    </w:p>
    <w:p>
      <w:pPr>
        <w:keepLines/>
        <w:widowControl/>
      </w:pPr>
      <w:r>
        <w:t>Healthcare Quality Directors; Patient Safety Managers; Hospital Operations Managers; Clinical Governance Managers; Management System Coordinators.</w:t>
      </w:r>
    </w:p>
    <w:p>
      <w:pPr>
        <w:pStyle w:val="Heading2"/>
        <w:widowControl/>
      </w:pPr>
      <w:r>
        <w:t>6 Target industries</w:t>
      </w:r>
    </w:p>
    <w:p>
      <w:pPr>
        <w:keepLines/>
        <w:widowControl/>
      </w:pPr>
      <w:r>
        <w:t>Hospitals; Outpatient Clinics; Primary Care Networks; Specialist Healthcare Centres; Community Healthcare Providers.</w:t>
      </w:r>
    </w:p>
    <w:p>
      <w:pPr>
        <w:keepLines/>
        <w:widowControl/>
        <w:spacing w:before="40" w:after="40"/>
      </w:pPr>
      <w:r>
        <w:rPr>
          <w:sz w:val="20"/>
        </w:rPr>
        <w:t>Delivery arrangements: Supplied fictional case records, workbook and controlled standard access;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A101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Purpose and Practical Application</w:t>
      </w:r>
    </w:p>
    <w:p>
      <w:pPr>
        <w:keepLines/>
        <w:widowControl/>
        <w:spacing w:after="40"/>
      </w:pPr>
      <w:r>
        <w:t>Management system purpose and intended outcomes; Requirement guidance and evidence distinctions; Course case scope and learning responsibilities.</w:t>
      </w:r>
    </w:p>
    <w:p>
      <w:pPr>
        <w:keepNext/>
        <w:keepLines/>
        <w:widowControl/>
        <w:spacing w:before="80" w:after="20"/>
      </w:pPr>
      <w:r>
        <w:rPr>
          <w:b/>
        </w:rPr>
        <w:t>Module 2  Healthcare Context and Quality System Scope</w:t>
      </w:r>
    </w:p>
    <w:p>
      <w:pPr>
        <w:keepLines/>
        <w:widowControl/>
        <w:spacing w:after="40"/>
      </w:pPr>
      <w:r>
        <w:t>Care services organisational boundaries and stakeholders; Patient workforce and community needs; Healthcare obligations and service quality objectives.</w:t>
      </w:r>
    </w:p>
    <w:p>
      <w:pPr>
        <w:keepNext/>
        <w:keepLines/>
        <w:widowControl/>
        <w:spacing w:before="80" w:after="20"/>
      </w:pPr>
      <w:r>
        <w:rPr>
          <w:b/>
        </w:rPr>
        <w:t>Module 3  Leadership Quality Culture and Governance</w:t>
      </w:r>
    </w:p>
    <w:p>
      <w:pPr>
        <w:keepLines/>
        <w:widowControl/>
        <w:spacing w:after="40"/>
      </w:pPr>
      <w:r>
        <w:t>Leadership accountability and quality policy; Clinical and non clinical governance interfaces; Responsibilities resources and organisational learning.</w:t>
      </w:r>
    </w:p>
    <w:p>
      <w:pPr>
        <w:keepNext/>
        <w:keepLines/>
        <w:widowControl/>
        <w:spacing w:before="80" w:after="20"/>
      </w:pPr>
      <w:r>
        <w:rPr>
          <w:b/>
        </w:rPr>
        <w:t>Module 4  People Centred and Equitable Care</w:t>
      </w:r>
    </w:p>
    <w:p>
      <w:pPr>
        <w:keepLines/>
        <w:widowControl/>
        <w:spacing w:after="40"/>
      </w:pPr>
      <w:r>
        <w:t>Respect dignity and patient participation; Accessible information and communication needs; Patient experience feedback and fair service access.</w:t>
      </w:r>
    </w:p>
    <w:p>
      <w:pPr>
        <w:keepNext/>
        <w:keepLines/>
        <w:widowControl/>
        <w:spacing w:before="80" w:after="20"/>
      </w:pPr>
      <w:r>
        <w:rPr>
          <w:b/>
        </w:rPr>
        <w:t>Module 5  Healthcare Risk and Patient Safety</w:t>
      </w:r>
    </w:p>
    <w:p>
      <w:pPr>
        <w:keepLines/>
        <w:widowControl/>
        <w:spacing w:after="40"/>
      </w:pPr>
      <w:r>
        <w:t>Care process risks and prevention controls; Patient and workforce safety interfaces; Incident reporting escalation and learning culture.</w:t>
      </w:r>
    </w:p>
    <w:p>
      <w:pPr>
        <w:keepNext/>
        <w:keepLines/>
        <w:widowControl/>
        <w:spacing w:before="80" w:after="20"/>
      </w:pPr>
      <w:r>
        <w:rPr>
          <w:b/>
        </w:rPr>
        <w:t>Module 6  Controlled Healthcare Service Delivery</w:t>
      </w:r>
    </w:p>
    <w:p>
      <w:pPr>
        <w:keepLines/>
        <w:widowControl/>
        <w:spacing w:after="40"/>
      </w:pPr>
      <w:r>
        <w:t>Process design continuity and handover controls; Competent people resources and supplier interfaces; Planned changes and service disruption arrangements.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Healthcare Information and Documented Evidence</w:t>
      </w:r>
    </w:p>
    <w:p>
      <w:pPr>
        <w:keepLines/>
        <w:widowControl/>
        <w:spacing w:after="40"/>
      </w:pPr>
      <w:r>
        <w:t>Reliable service records and information access; Confidentiality privacy and controlled documentation; Data quality for clinical and nonclinical measures.</w:t>
      </w:r>
    </w:p>
    <w:p>
      <w:pPr>
        <w:keepNext/>
        <w:keepLines/>
        <w:widowControl/>
        <w:spacing w:before="80" w:after="20"/>
      </w:pPr>
      <w:r>
        <w:rPr>
          <w:b/>
        </w:rPr>
        <w:t>Module 8  Measuring Healthcare Quality and Experience</w:t>
      </w:r>
    </w:p>
    <w:p>
      <w:pPr>
        <w:keepLines/>
        <w:widowControl/>
        <w:spacing w:after="40"/>
      </w:pPr>
      <w:r>
        <w:t>Process outcome and experience indicators; Variation trend analysis and improvement priorities; Monitoring controls and meaningful patient feedback.</w:t>
      </w:r>
    </w:p>
    <w:p>
      <w:pPr>
        <w:keepNext/>
        <w:keepLines/>
        <w:widowControl/>
        <w:spacing w:before="80" w:after="20"/>
      </w:pPr>
      <w:r>
        <w:rPr>
          <w:b/>
        </w:rPr>
        <w:t>Module 9  Healthcare Assurance and Improvement</w:t>
      </w:r>
    </w:p>
    <w:p>
      <w:pPr>
        <w:keepLines/>
        <w:widowControl/>
        <w:spacing w:after="40"/>
      </w:pPr>
      <w:r>
        <w:t>Internal audit and management review; Corrective action and evidence of effectiveness; Sustaining improvement and accountable service learning.</w:t>
      </w:r>
    </w:p>
    <w:p>
      <w:pPr>
        <w:keepNext/>
        <w:keepLines/>
        <w:widowControl/>
        <w:spacing w:before="80" w:after="20"/>
      </w:pPr>
      <w:r>
        <w:rPr>
          <w:b/>
        </w:rPr>
        <w:t>Module 10  Interpreting Requirements in Context</w:t>
      </w:r>
    </w:p>
    <w:p>
      <w:pPr>
        <w:keepLines/>
        <w:widowControl/>
        <w:spacing w:after="40"/>
      </w:pPr>
      <w:r>
        <w:t>Mandatory requirements and proportionate application; Interfaces with applicable legal obligations; Supported judgements and unresolved interpretation issues.</w:t>
      </w:r>
    </w:p>
    <w:p>
      <w:pPr>
        <w:keepNext/>
        <w:keepLines/>
        <w:widowControl/>
        <w:spacing w:before="80" w:after="20"/>
      </w:pPr>
      <w:r>
        <w:rPr>
          <w:b/>
        </w:rPr>
        <w:t>Module 11  Selecting Relevant Management System Evidence</w:t>
      </w:r>
    </w:p>
    <w:p>
      <w:pPr>
        <w:keepLines/>
        <w:widowControl/>
        <w:spacing w:after="40"/>
      </w:pPr>
      <w:r>
        <w:t>Care process and handover records; Patient safety and experience reports; Service performance and improvement records.</w:t>
      </w:r>
    </w:p>
    <w:p>
      <w:pPr>
        <w:keepNext/>
        <w:keepLines/>
        <w:widowControl/>
        <w:spacing w:before="80" w:after="20"/>
      </w:pPr>
      <w:r>
        <w:rPr>
          <w:b/>
        </w:rPr>
        <w:t>Module 12  Foundation Application Workshop</w:t>
      </w:r>
    </w:p>
    <w:p>
      <w:pPr>
        <w:keepLines/>
        <w:widowControl/>
        <w:spacing w:after="40"/>
      </w:pPr>
      <w:r>
        <w:t>Map responsibilities within the supplied case; Match controls to relevant requirements; Explain gaps and practical next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(45 minutes): Using a supplied hospital and outpatient service case, produce a care service process map and quality priorities, link three controls to relevant requirements and explain one unresolved weakness.</w:t>
      </w:r>
    </w:p>
    <w:p>
      <w:pPr>
        <w:pStyle w:val="ListBullet"/>
        <w:widowControl/>
      </w:pPr>
      <w:r>
        <w:t>Assessment criteria: Accurate interpretation of healthcare quality management requirements; Relevant use of care process and handover records; Clear connection between controls responsibilities and identified gaps.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 knowledge of healthcare quality management; it does not establish professional auditor status, independent personnel certification or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A102   A Management Systems and Auditing</w:t>
      </w:r>
    </w:p>
    <w:p>
      <w:bookmarkStart w:id="202" w:name="course_A102"/>
      <w:pPr>
        <w:pStyle w:val="Heading1"/>
        <w:widowControl/>
        <w:spacing w:before="0" w:after="120"/>
      </w:pPr>
      <w:r>
        <w:t>ISO 7101:2023 Healthcare Quality Management Systems Internal Auditor Training and Certification Program</w:t>
      </w:r>
      <w:bookmarkEnd w:id="202"/>
    </w:p>
    <w:p>
      <w:pPr>
        <w:pStyle w:val="Heading2"/>
        <w:widowControl/>
      </w:pPr>
      <w:r>
        <w:t>2 Training programme summary</w:t>
      </w:r>
    </w:p>
    <w:p>
      <w:pPr>
        <w:keepLines/>
        <w:widowControl/>
        <w:spacing w:after="140"/>
      </w:pPr>
      <w:r>
        <w:t>Develop the skills to conduct focused internal audits of healthcare quality management against ISO 7101:2023. Participants practise planning, interviewing, sampling and reporting using a hospital and outpatient service case. Exercises examine people centred care, patient safety and controlled service delivery, test the strength of evidence and distinguish supported findings from assumptions. The course supports effective corrective action and clearer assurance about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7101:2023 and relevant healthcare quality management processes is required. Prior audit experience is helpful; requirements training should precede this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requirements diagnostic; review supplied care process and handover records and prepare three evidence seeking audit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disciplined healthcare quality management audit practice; 2 Prioritise audit scope using operational risks; 3 Strengthen interviewing and evidence evaluation; 4 Develop substantiated findings and concise reports; 5 Evaluate corrective action effectiveness.</w:t>
      </w:r>
    </w:p>
    <w:p>
      <w:pPr>
        <w:pStyle w:val="Heading2"/>
        <w:widowControl/>
      </w:pPr>
      <w:r>
        <w:t>4 Learning outcomes</w:t>
      </w:r>
    </w:p>
    <w:p>
      <w:pPr>
        <w:keepLines/>
        <w:widowControl/>
      </w:pPr>
      <w:r>
        <w:t>1 Plan a healthcare quality management audit; 2 Sample care process and handover records; 3 Conduct a focused evidence gathering interview; 4 Write findings linked to specified criteria; 5 Evaluate action on unmanaged care process risks.</w:t>
      </w:r>
    </w:p>
    <w:p>
      <w:pPr>
        <w:pStyle w:val="Heading2"/>
        <w:widowControl/>
      </w:pPr>
      <w:r>
        <w:t>5 Target audience</w:t>
      </w:r>
    </w:p>
    <w:p>
      <w:pPr>
        <w:keepLines/>
        <w:widowControl/>
      </w:pPr>
      <w:r>
        <w:t>Internal Auditors; Healthcare Quality Directors; Patient Safety Managers; Hospital Operations Managers; Management System Coordinators.</w:t>
      </w:r>
    </w:p>
    <w:p>
      <w:pPr>
        <w:pStyle w:val="Heading2"/>
        <w:widowControl/>
      </w:pPr>
      <w:r>
        <w:t>6 Target industries</w:t>
      </w:r>
    </w:p>
    <w:p>
      <w:pPr>
        <w:keepLines/>
        <w:widowControl/>
      </w:pPr>
      <w:r>
        <w:t>Hospitals; Outpatient Clinics; Primary Care Networks; Specialist Healthcare Centres; Community Healthcare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A102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Conduct</w:t>
      </w:r>
    </w:p>
    <w:p>
      <w:pPr>
        <w:keepLines/>
        <w:widowControl/>
        <w:spacing w:after="40"/>
      </w:pPr>
      <w:r>
        <w:t>Audit objectives criteria and independence; Integrity confidentiality and evidence based decisions; Audit guidance and organisational responsibilities.</w:t>
      </w:r>
    </w:p>
    <w:p>
      <w:pPr>
        <w:keepNext/>
        <w:keepLines/>
        <w:widowControl/>
        <w:spacing w:before="80" w:after="20"/>
      </w:pPr>
      <w:r>
        <w:rPr>
          <w:b/>
        </w:rPr>
        <w:t>Module 2  Defining the Internal Audit Scope</w:t>
      </w:r>
    </w:p>
    <w:p>
      <w:pPr>
        <w:keepLines/>
        <w:widowControl/>
        <w:spacing w:after="40"/>
      </w:pPr>
      <w:r>
        <w:t>System boundaries and process interactions; Applicable requirements and previous audit results; Operational risks and sampling limitations.</w:t>
      </w:r>
    </w:p>
    <w:p>
      <w:pPr>
        <w:keepNext/>
        <w:keepLines/>
        <w:widowControl/>
        <w:spacing w:before="80" w:after="20"/>
      </w:pPr>
      <w:r>
        <w:rPr>
          <w:b/>
        </w:rPr>
        <w:t>Module 3  Planning the Audit Assignment</w:t>
      </w:r>
    </w:p>
    <w:p>
      <w:pPr>
        <w:keepLines/>
        <w:widowControl/>
        <w:spacing w:after="40"/>
      </w:pPr>
      <w:r>
        <w:t>Audit programme priorities and resources; Assignment schedule and interview responsibilities; Risk based sampling and evidence requests.</w:t>
      </w:r>
    </w:p>
    <w:p>
      <w:pPr>
        <w:keepNext/>
        <w:keepLines/>
        <w:widowControl/>
        <w:spacing w:before="80" w:after="20"/>
      </w:pPr>
      <w:r>
        <w:rPr>
          <w:b/>
        </w:rPr>
        <w:t>Module 4  Preparing Relevant Audit Evidence</w:t>
      </w:r>
    </w:p>
    <w:p>
      <w:pPr>
        <w:keepLines/>
        <w:widowControl/>
        <w:spacing w:after="40"/>
      </w:pPr>
      <w:r>
        <w:t>Care process and handover records; Patient safety and experience reports; Service performance and improvement records.</w:t>
      </w:r>
    </w:p>
    <w:p>
      <w:pPr>
        <w:keepNext/>
        <w:keepLines/>
        <w:widowControl/>
        <w:spacing w:before="80" w:after="20"/>
      </w:pPr>
      <w:r>
        <w:rPr>
          <w:b/>
        </w:rPr>
        <w:t>Module 5  Auditing Healthcare Context and Quality System Scope</w:t>
      </w:r>
    </w:p>
    <w:p>
      <w:pPr>
        <w:keepLines/>
        <w:widowControl/>
        <w:spacing w:after="40"/>
      </w:pPr>
      <w:r>
        <w:t>Care services organisational boundaries and stakeholders; Patient workforce and community needs; Healthcare obligations and service quality objectives.</w:t>
      </w:r>
    </w:p>
    <w:p>
      <w:pPr>
        <w:keepNext/>
        <w:keepLines/>
        <w:widowControl/>
        <w:spacing w:before="80" w:after="20"/>
      </w:pPr>
      <w:r>
        <w:rPr>
          <w:b/>
        </w:rPr>
        <w:t>Module 6  Auditing People Centred and Equitable Care</w:t>
      </w:r>
    </w:p>
    <w:p>
      <w:pPr>
        <w:keepLines/>
        <w:widowControl/>
        <w:spacing w:after="40"/>
      </w:pPr>
      <w:r>
        <w:t>Respect dignity and patient participation; Accessible information and communication needs; Patient experience feedback and fair service access.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Controlled Healthcare Service Delivery</w:t>
      </w:r>
    </w:p>
    <w:p>
      <w:pPr>
        <w:keepLines/>
        <w:widowControl/>
        <w:spacing w:after="40"/>
      </w:pPr>
      <w:r>
        <w:t>Process design continuity and handover controls; Competent people resources and supplier interfaces; Planned changes and service disruption arrangements.</w:t>
      </w:r>
    </w:p>
    <w:p>
      <w:pPr>
        <w:keepNext/>
        <w:keepLines/>
        <w:widowControl/>
        <w:spacing w:before="80" w:after="20"/>
      </w:pPr>
      <w:r>
        <w:rPr>
          <w:b/>
        </w:rPr>
        <w:t>Module 8  Auditing Measuring Healthcare Quality and Experience</w:t>
      </w:r>
    </w:p>
    <w:p>
      <w:pPr>
        <w:keepLines/>
        <w:widowControl/>
        <w:spacing w:after="40"/>
      </w:pPr>
      <w:r>
        <w:t>Process outcome and experience indicators; Variation trend analysis and improvement priorities; Monitoring controls and meaningful patient feedback.</w:t>
      </w:r>
    </w:p>
    <w:p>
      <w:pPr>
        <w:keepNext/>
        <w:keepLines/>
        <w:widowControl/>
        <w:spacing w:before="80" w:after="20"/>
      </w:pPr>
      <w:r>
        <w:rPr>
          <w:b/>
        </w:rPr>
        <w:t>Module 9  Interviewing Observation and Evidence Evaluation</w:t>
      </w:r>
    </w:p>
    <w:p>
      <w:pPr>
        <w:keepLines/>
        <w:widowControl/>
        <w:spacing w:after="40"/>
      </w:pPr>
      <w:r>
        <w:t>Open questions and focused follow up; Corroborating records interviews and observations; Conflicting evidence and additional sampling decisions.</w:t>
      </w:r>
    </w:p>
    <w:p>
      <w:pPr>
        <w:keepNext/>
        <w:keepLines/>
        <w:widowControl/>
        <w:spacing w:before="80" w:after="20"/>
      </w:pPr>
      <w:r>
        <w:rPr>
          <w:b/>
        </w:rPr>
        <w:t>Module 10  Findings Reporting and Closing Discussions</w:t>
      </w:r>
    </w:p>
    <w:p>
      <w:pPr>
        <w:keepLines/>
        <w:widowControl/>
        <w:spacing w:after="40"/>
      </w:pPr>
      <w:r>
        <w:t>Requirement evidence and nonconformity statements; Clear conclusions and balanced reporting; Communicating findings without prescribing consultancy solutions.</w:t>
      </w:r>
    </w:p>
    <w:p>
      <w:pPr>
        <w:keepNext/>
        <w:keepLines/>
        <w:widowControl/>
        <w:spacing w:before="80" w:after="20"/>
      </w:pPr>
      <w:r>
        <w:rPr>
          <w:b/>
        </w:rPr>
        <w:t>Module 11  Corrective Action and Audit Follow Up</w:t>
      </w:r>
    </w:p>
    <w:p>
      <w:pPr>
        <w:keepLines/>
        <w:widowControl/>
        <w:spacing w:after="40"/>
      </w:pPr>
      <w:r>
        <w:t>Correction root cause and corrective action; Evidence of implementation and effectiveness; Closure decisions and recurring weakness escalation.</w:t>
      </w:r>
    </w:p>
    <w:p>
      <w:pPr>
        <w:keepNext/>
        <w:keepLines/>
        <w:widowControl/>
        <w:spacing w:before="80" w:after="20"/>
      </w:pPr>
      <w:r>
        <w:rPr>
          <w:b/>
        </w:rPr>
        <w:t>Module 12  Internal Audit Simulation</w:t>
      </w:r>
    </w:p>
    <w:p>
      <w:pPr>
        <w:keepLines/>
        <w:widowControl/>
        <w:spacing w:after="40"/>
      </w:pPr>
      <w:r>
        <w:t>Plan and conduct an individual interview; Evaluate records and defend two findings; Review corrective action and present conclusions.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Conduct an individual simulated healthcare quality management audit: prepare a sampling plan, interview a role player, evaluate supplied records, report two supported findings and review one proposed corrective action.</w:t>
      </w:r>
    </w:p>
    <w:p>
      <w:pPr>
        <w:pStyle w:val="ListBullet"/>
        <w:widowControl/>
      </w:pPr>
      <w:r>
        <w:t>Assessment criteria: Risk relevant sampling of care process and handover records; Interview and findings supported by traceable requirements and evidence; Sound corrective action judgement on unmanaged care process risks.</w:t>
      </w:r>
    </w:p>
    <w:p>
      <w:pPr>
        <w:pStyle w:val="ListBullet"/>
        <w:widowControl/>
      </w:pPr>
      <w:r>
        <w:t>Pass each component separately: 45/60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internal auditor course completion in healthcare quality management; workplace auditor appointment still depends on demonstrated competence and organisational authorisation.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A103   A Management Systems and Auditing</w:t>
      </w:r>
    </w:p>
    <w:p>
      <w:bookmarkStart w:id="203" w:name="course_A103"/>
      <w:pPr>
        <w:pStyle w:val="Heading1"/>
        <w:widowControl/>
        <w:spacing w:before="0" w:after="120"/>
      </w:pPr>
      <w:r>
        <w:t>ISO 7101:2023 Healthcare Quality Management Systems Lead Implementer Training and Certification Program</w:t>
      </w:r>
      <w:bookmarkEnd w:id="203"/>
    </w:p>
    <w:p>
      <w:pPr>
        <w:pStyle w:val="Heading2"/>
        <w:widowControl/>
      </w:pPr>
      <w:r>
        <w:t>2 Training programme summary</w:t>
      </w:r>
    </w:p>
    <w:p>
      <w:pPr>
        <w:keepLines/>
        <w:widowControl/>
        <w:spacing w:after="140"/>
      </w:pPr>
      <w:r>
        <w:t>Practise leading a structured healthcare quality management implementation project against ISO 7101:2023. Working through a hospital and outpatient service case, participants translate people centred care, patient safety and controlled service delivery into accountable controls, resources and measurable milestones. The programme develops an implementation portfolio, tests operational feasibility and prepares management review evidence to support consistent healthcare quality and accountable organisational improvement.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7101:2023, relevant healthcare quality management experience and familiarity with project planning are required. Participants should understand process ownership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gap diagnostic using supplied care process and handover records; identify priorities, process owners and implementation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healthcare quality management implementation leadership; 2 Translate requirements into workable controls; 3 Coordinate ownership resources and project milestones; 4 Establish meaningful measures and review evidence; 5 Prepare implementation priorities for management approval.</w:t>
      </w:r>
    </w:p>
    <w:p>
      <w:pPr>
        <w:pStyle w:val="Heading2"/>
        <w:widowControl/>
      </w:pPr>
      <w:r>
        <w:t>4 Learning outcomes</w:t>
      </w:r>
    </w:p>
    <w:p>
      <w:pPr>
        <w:keepLines/>
        <w:widowControl/>
      </w:pPr>
      <w:r>
        <w:t>1 Build a healthcare quality management implementation roadmap; 2 Specify controls for unmanaged care process risks; 3 Design care process and handover records; 4 Assign accountable owners and measurable milestones; 5 Present a justified management review proposal.</w:t>
      </w:r>
    </w:p>
    <w:p>
      <w:pPr>
        <w:pStyle w:val="Heading2"/>
        <w:widowControl/>
      </w:pPr>
      <w:r>
        <w:t>5 Target audience</w:t>
      </w:r>
    </w:p>
    <w:p>
      <w:pPr>
        <w:keepLines/>
        <w:widowControl/>
      </w:pPr>
      <w:r>
        <w:t>Healthcare Quality Directors; Patient Safety Managers; Hospital Operations Managers; Implementation Project Managers; Management System Consultants.</w:t>
      </w:r>
    </w:p>
    <w:p>
      <w:pPr>
        <w:pStyle w:val="Heading2"/>
        <w:widowControl/>
      </w:pPr>
      <w:r>
        <w:t>6 Target industries</w:t>
      </w:r>
    </w:p>
    <w:p>
      <w:pPr>
        <w:keepLines/>
        <w:widowControl/>
      </w:pPr>
      <w:r>
        <w:t>Hospitals; Outpatient Clinics; Primary Care Networks; Specialist Healthcare Centres; Community Healthcare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A103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Leadership and Project Mandate</w:t>
      </w:r>
    </w:p>
    <w:p>
      <w:pPr>
        <w:keepLines/>
        <w:widowControl/>
        <w:spacing w:after="40"/>
      </w:pPr>
      <w:r>
        <w:t>Business case scope and intended benefits; Sponsor responsibilities and implementation team roles; Constraints resources and governance decisions.</w:t>
      </w:r>
    </w:p>
    <w:p>
      <w:pPr>
        <w:keepNext/>
        <w:keepLines/>
        <w:widowControl/>
        <w:spacing w:before="80" w:after="20"/>
      </w:pPr>
      <w:r>
        <w:rPr>
          <w:b/>
        </w:rPr>
        <w:t>Module 2  Diagnostic Review and Implementation Priorities</w:t>
      </w:r>
    </w:p>
    <w:p>
      <w:pPr>
        <w:keepLines/>
        <w:widowControl/>
        <w:spacing w:after="40"/>
      </w:pPr>
      <w:r>
        <w:t>Requirements mapping and baseline evidence; Risk based gaps and priority decisions; Implementation milestones and acceptance criteria.</w:t>
      </w:r>
    </w:p>
    <w:p>
      <w:pPr>
        <w:keepNext/>
        <w:keepLines/>
        <w:widowControl/>
        <w:spacing w:before="80" w:after="20"/>
      </w:pPr>
      <w:r>
        <w:rPr>
          <w:b/>
        </w:rPr>
        <w:t>Module 3  Healthcare Context and Quality System Scope</w:t>
      </w:r>
    </w:p>
    <w:p>
      <w:pPr>
        <w:keepLines/>
        <w:widowControl/>
        <w:spacing w:after="40"/>
      </w:pPr>
      <w:r>
        <w:t>Care services organisational boundaries and stakeholders; Patient workforce and community needs; Healthcare obligations and service quality objectives.</w:t>
      </w:r>
    </w:p>
    <w:p>
      <w:pPr>
        <w:keepNext/>
        <w:keepLines/>
        <w:widowControl/>
        <w:spacing w:before="80" w:after="20"/>
      </w:pPr>
      <w:r>
        <w:rPr>
          <w:b/>
        </w:rPr>
        <w:t>Module 4  Leadership Quality Culture and Governance</w:t>
      </w:r>
    </w:p>
    <w:p>
      <w:pPr>
        <w:keepLines/>
        <w:widowControl/>
        <w:spacing w:after="40"/>
      </w:pPr>
      <w:r>
        <w:t>Leadership accountability and quality policy; Clinical and non clinical governance interfaces; Responsibilities resources and organisational learning.</w:t>
      </w:r>
    </w:p>
    <w:p>
      <w:pPr>
        <w:keepNext/>
        <w:keepLines/>
        <w:widowControl/>
        <w:spacing w:before="80" w:after="20"/>
      </w:pPr>
      <w:r>
        <w:rPr>
          <w:b/>
        </w:rPr>
        <w:t>Module 5  People Centred and Equitable Care</w:t>
      </w:r>
    </w:p>
    <w:p>
      <w:pPr>
        <w:keepLines/>
        <w:widowControl/>
        <w:spacing w:after="40"/>
      </w:pPr>
      <w:r>
        <w:t>Respect dignity and patient participation; Accessible information and communication needs; Patient experience feedback and fair service access.</w:t>
      </w:r>
    </w:p>
    <w:p>
      <w:pPr>
        <w:keepNext/>
        <w:keepLines/>
        <w:widowControl/>
        <w:spacing w:before="80" w:after="20"/>
      </w:pPr>
      <w:r>
        <w:rPr>
          <w:b/>
        </w:rPr>
        <w:t>Module 6  Healthcare Risk and Patient Safety</w:t>
      </w:r>
    </w:p>
    <w:p>
      <w:pPr>
        <w:keepLines/>
        <w:widowControl/>
        <w:spacing w:after="40"/>
      </w:pPr>
      <w:r>
        <w:t>Care process risks and prevention controls; Patient and workforce safety interfaces; Incident reporting escalation and learning culture.</w:t>
      </w:r>
    </w:p>
    <w:p>
      <w:pPr>
        <w:keepNext/>
        <w:keepLines/>
        <w:widowControl/>
        <w:spacing w:before="80" w:after="20"/>
      </w:pPr>
      <w:r>
        <w:rPr>
          <w:b/>
        </w:rPr>
        <w:t>Module 7  Controlled Healthcare Service Delivery</w:t>
      </w:r>
    </w:p>
    <w:p>
      <w:pPr>
        <w:keepLines/>
        <w:widowControl/>
        <w:spacing w:after="40"/>
      </w:pPr>
      <w:r>
        <w:t>Process design continuity and handover controls; Competent people resources and supplier interfaces; Planned changes and service disruption arrangements.</w:t>
      </w:r>
    </w:p>
    <w:p>
      <w:pPr>
        <w:keepNext/>
        <w:keepLines/>
        <w:widowControl/>
        <w:spacing w:before="80" w:after="20"/>
      </w:pPr>
      <w:r>
        <w:rPr>
          <w:b/>
        </w:rPr>
        <w:t>Module 8  Healthcare Information and Documented Evidence</w:t>
      </w:r>
    </w:p>
    <w:p>
      <w:pPr>
        <w:keepLines/>
        <w:widowControl/>
        <w:spacing w:after="40"/>
      </w:pPr>
      <w:r>
        <w:t>Reliable service records and information access; Confidentiality privacy and controlled documentation; Data quality for clinical and nonclinical measures.</w:t>
      </w:r>
    </w:p>
    <w:p>
      <w:pPr>
        <w:keepNext/>
        <w:keepLines/>
        <w:widowControl/>
        <w:spacing w:before="80" w:after="20"/>
      </w:pPr>
      <w:r>
        <w:rPr>
          <w:b/>
        </w:rPr>
        <w:t>Module 9  Measuring Healthcare Quality and Experience</w:t>
      </w:r>
    </w:p>
    <w:p>
      <w:pPr>
        <w:keepLines/>
        <w:widowControl/>
        <w:spacing w:after="40"/>
      </w:pPr>
      <w:r>
        <w:t>Process outcome and experience indicators; Variation trend analysis and improvement priorities; Monitoring controls and meaningful patient feedback.</w:t>
      </w:r>
    </w:p>
    <w:p>
      <w:pPr>
        <w:keepNext/>
        <w:keepLines/>
        <w:widowControl/>
        <w:spacing w:before="80" w:after="20"/>
      </w:pPr>
      <w:r>
        <w:rPr>
          <w:b/>
        </w:rPr>
        <w:t>Module 10  Healthcare Assurance and Improvement</w:t>
      </w:r>
    </w:p>
    <w:p>
      <w:pPr>
        <w:keepLines/>
        <w:widowControl/>
        <w:spacing w:after="40"/>
      </w:pPr>
      <w:r>
        <w:t>Internal audit and management review; Corrective action and evidence of effectiveness; Sustaining improvement and accountable service learning.</w:t>
      </w:r>
    </w:p>
    <w:p>
      <w:pPr>
        <w:keepNext/>
        <w:keepLines/>
        <w:widowControl/>
        <w:spacing w:before="80" w:after="20"/>
      </w:pPr>
      <w:r>
        <w:rPr>
          <w:b/>
        </w:rPr>
        <w:t>Module 11  Designing the Implementation Architecture</w:t>
      </w:r>
    </w:p>
    <w:p>
      <w:pPr>
        <w:keepLines/>
        <w:widowControl/>
        <w:spacing w:after="40"/>
      </w:pPr>
      <w:r>
        <w:t>Process interactions and accountable control owners; Integration with existing management arrangements; Proportionate documentation and practical control design.</w:t>
      </w:r>
    </w:p>
    <w:p>
      <w:pPr>
        <w:keepNext/>
        <w:keepLines/>
        <w:widowControl/>
        <w:spacing w:before="80" w:after="20"/>
      </w:pPr>
      <w:r>
        <w:rPr>
          <w:b/>
        </w:rPr>
        <w:t>Module 12  Operational Control Design Workshop</w:t>
      </w:r>
    </w:p>
    <w:p>
      <w:pPr>
        <w:keepLines/>
        <w:widowControl/>
        <w:spacing w:after="40"/>
      </w:pPr>
      <w:r>
        <w:t>Preventing unmanaged care process risks; Addressing weak patient information protection; Responding to unresolved patient safety concerns.</w:t>
      </w:r>
    </w:p>
    <w:p>
      <w:pPr>
        <w:keepNext/>
        <w:keepLines/>
        <w:widowControl/>
        <w:spacing w:before="80" w:after="20"/>
      </w:pPr>
      <w:r>
        <w:rPr>
          <w:b/>
        </w:rPr>
        <w:t>Module 13  Building the Required Evidence Portfolio</w:t>
      </w:r>
    </w:p>
    <w:p>
      <w:pPr>
        <w:keepLines/>
        <w:widowControl/>
        <w:spacing w:after="40"/>
      </w:pPr>
      <w:r>
        <w:t>Care process and handover records; Patient safety and experience reports; Service performance and improvement records.</w:t>
      </w:r>
    </w:p>
    <w:p>
      <w:pPr>
        <w:keepNext/>
        <w:keepLines/>
        <w:widowControl/>
        <w:spacing w:before="80" w:after="20"/>
      </w:pPr>
      <w:r>
        <w:rPr>
          <w:b/>
        </w:rPr>
        <w:t>Module 14  Competence Communication and Organisational Adoption</w:t>
      </w:r>
    </w:p>
    <w:p>
      <w:pPr>
        <w:keepLines/>
        <w:widowControl/>
        <w:spacing w:after="40"/>
      </w:pPr>
      <w:r>
        <w:t>Role based competence and learning needs; Operational communication and stakeholder engagement; Resistance escalation and management support.</w:t>
      </w:r>
    </w:p>
    <w:p>
      <w:pPr>
        <w:keepNext/>
        <w:keepLines/>
        <w:widowControl/>
        <w:spacing w:before="80" w:after="20"/>
      </w:pPr>
      <w:r>
        <w:rPr>
          <w:b/>
        </w:rPr>
        <w:t>Module 15  Resources Suppliers and Implementation Scheduling</w:t>
      </w:r>
    </w:p>
    <w:p>
      <w:pPr>
        <w:keepLines/>
        <w:widowControl/>
        <w:spacing w:after="40"/>
      </w:pPr>
      <w:r>
        <w:t>Resource estimates and implementation dependencies; External support and supplier accountability; Controlled milestones and progress reporting.</w:t>
      </w:r>
    </w:p>
    <w:p>
      <w:pPr>
        <w:keepNext/>
        <w:keepLines/>
        <w:widowControl/>
        <w:spacing w:before="80" w:after="20"/>
      </w:pPr>
      <w:r>
        <w:rPr>
          <w:b/>
        </w:rPr>
        <w:t>Module 16  Piloting Controls and Managing Changes</w:t>
      </w:r>
    </w:p>
    <w:p>
      <w:pPr>
        <w:keepLines/>
        <w:widowControl/>
        <w:spacing w:after="40"/>
      </w:pPr>
      <w:r>
        <w:t>Pilot objectives and realistic acceptance checks; Operational feedback and control adjustments; Approval communication and controlled change records.</w:t>
      </w:r>
    </w:p>
    <w:p>
      <w:pPr>
        <w:keepNext/>
        <w:keepLines/>
        <w:widowControl/>
        <w:spacing w:before="80" w:after="20"/>
      </w:pPr>
      <w:r>
        <w:rPr>
          <w:b/>
        </w:rPr>
        <w:t>Module 17  Monitoring Performance and Demonstrating Effectiveness</w:t>
      </w:r>
    </w:p>
    <w:p>
      <w:pPr>
        <w:keepLines/>
        <w:widowControl/>
        <w:spacing w:after="40"/>
      </w:pPr>
      <w:r>
        <w:t>Measurable indicators and reliable data sources; Control performance and exception reporting; Evidence based decisions and corrective action.</w:t>
      </w:r>
    </w:p>
    <w:p>
      <w:pPr>
        <w:keepNext/>
        <w:keepLines/>
        <w:widowControl/>
        <w:spacing w:before="80" w:after="20"/>
      </w:pPr>
      <w:r>
        <w:rPr>
          <w:b/>
        </w:rPr>
        <w:t>Module 18  Internal Assurance and Management Review</w:t>
      </w:r>
    </w:p>
    <w:p>
      <w:pPr>
        <w:keepLines/>
        <w:widowControl/>
        <w:spacing w:after="40"/>
      </w:pPr>
      <w:r>
        <w:t>Internal audit planning and independence; Review inputs decisions and resource commitments; Readiness gaps and continuing improvement priorities.</w:t>
      </w:r>
    </w:p>
    <w:p>
      <w:pPr>
        <w:keepNext/>
        <w:keepLines/>
        <w:widowControl/>
        <w:spacing w:before="80" w:after="20"/>
      </w:pPr>
      <w:r>
        <w:rPr>
          <w:b/>
        </w:rPr>
        <w:t>Module 19  Maintaining the Management System</w:t>
      </w:r>
    </w:p>
    <w:p>
      <w:pPr>
        <w:keepLines/>
        <w:widowControl/>
        <w:spacing w:after="40"/>
      </w:pPr>
      <w:r>
        <w:t>Ownership handover and ongoing monitoring; Changing risks obligations and operating conditions; Learning mechanisms and improvement programme.</w:t>
      </w:r>
    </w:p>
    <w:p>
      <w:pPr>
        <w:keepNext/>
        <w:keepLines/>
        <w:widowControl/>
        <w:spacing w:before="80" w:after="20"/>
      </w:pPr>
      <w:r>
        <w:rPr>
          <w:b/>
        </w:rPr>
        <w:t>Module 20  Implementation Portfolio and Leadership Simulation</w:t>
      </w:r>
    </w:p>
    <w:p>
      <w:pPr>
        <w:keepLines/>
        <w:widowControl/>
        <w:spacing w:after="40"/>
      </w:pPr>
      <w:r>
        <w:t>Present controls responsibilities and milestones; Defend priorities using supplied evidence; Respond to management challenge and feedback.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(90 minutes): Using a hospital and outpatient service case, develop a healthcare quality implementation roadmap and governance control plan, assign resources and milestones, demonstrate one control and defend implementation priorities in a brief panel review.</w:t>
      </w:r>
    </w:p>
    <w:p>
      <w:pPr>
        <w:pStyle w:val="ListBullet"/>
        <w:widowControl/>
      </w:pPr>
      <w:r>
        <w:t>Assessment criteria: Workable design of controls for unmanaged care process risks; Relevant evidence portfolio including care process and handover records; Feasible sequencing ownership and measurable implementation acceptance criteria.</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implementation planning skills in healthcare quality management; it does not confer independent personnel certification or guarantee organisational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A104   A Management Systems and Auditing</w:t>
      </w:r>
    </w:p>
    <w:p>
      <w:bookmarkStart w:id="204" w:name="course_A104"/>
      <w:pPr>
        <w:pStyle w:val="Heading1"/>
        <w:widowControl/>
        <w:spacing w:before="0" w:after="120"/>
      </w:pPr>
      <w:r>
        <w:t>ISO 7101:2023 Healthcare Quality Management Systems Lead Auditor Training and Certification Program</w:t>
      </w:r>
      <w:bookmarkEnd w:id="204"/>
    </w:p>
    <w:p>
      <w:pPr>
        <w:pStyle w:val="Heading2"/>
        <w:widowControl/>
      </w:pPr>
      <w:r>
        <w:t>2 Training programme summary</w:t>
      </w:r>
    </w:p>
    <w:p>
      <w:pPr>
        <w:keepLines/>
        <w:widowControl/>
        <w:spacing w:after="140"/>
      </w:pPr>
      <w:r>
        <w:t>Develop the planning, evidence evaluation and team leadership skills needed for healthcare quality management audits against ISO 7101:2023. A hospital and outpatient service case connects people centred care, patient safety and controlled service delivery with realistic audit trails. Participants lead simulated meetings, evaluate conflicting evidence and defend findings, producing a clear audit conclusion while respecting impartiality, confidentiality and the limits of sampled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7101:2023, audit fundamentals and relevant healthcare quality management experience is required. Prior internal audit practice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and audit diagnostic; review patient safety and experience reports and identify high risk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healthcare quality management audit leadership; 2 Plan defensible assignments and team responsibilities; 3 Evaluate conformity and system effectiveness; 4 Manage findings communication and audit conclusions; 5 Maintain ethical conduct and audit independence.</w:t>
      </w:r>
    </w:p>
    <w:p>
      <w:pPr>
        <w:pStyle w:val="Heading2"/>
        <w:widowControl/>
      </w:pPr>
      <w:r>
        <w:t>4 Learning outcomes</w:t>
      </w:r>
    </w:p>
    <w:p>
      <w:pPr>
        <w:keepLines/>
        <w:widowControl/>
      </w:pPr>
      <w:r>
        <w:t>1 Lead a simulated healthcare quality management audit; 2 Evaluate patient safety and experience reports; 3 Direct risk based sampling and interviews; 4 Defend findings and evidence limitations; 5 Recommend proportionate corrective action follow up.</w:t>
      </w:r>
    </w:p>
    <w:p>
      <w:pPr>
        <w:pStyle w:val="Heading2"/>
        <w:widowControl/>
      </w:pPr>
      <w:r>
        <w:t>5 Target audience</w:t>
      </w:r>
    </w:p>
    <w:p>
      <w:pPr>
        <w:keepLines/>
        <w:widowControl/>
      </w:pPr>
      <w:r>
        <w:t>Audit Team Leaders; Management System Auditors; Healthcare Quality Directors; Patient Safety Managers; Assurance Managers.</w:t>
      </w:r>
    </w:p>
    <w:p>
      <w:pPr>
        <w:pStyle w:val="Heading2"/>
        <w:widowControl/>
      </w:pPr>
      <w:r>
        <w:t>6 Target industries</w:t>
      </w:r>
    </w:p>
    <w:p>
      <w:pPr>
        <w:keepLines/>
        <w:widowControl/>
      </w:pPr>
      <w:r>
        <w:t>Hospitals; Outpatient Clinics; Primary Care Networks; Specialist Healthcare Centres; Community Healthcare Providers.</w:t>
      </w:r>
    </w:p>
    <w:p>
      <w:pPr>
        <w:keepLines/>
        <w:widowControl/>
        <w:spacing w:before="40" w:after="40"/>
      </w:pPr>
      <w:r>
        <w:rPr>
          <w:sz w:val="20"/>
        </w:rPr>
        <w:t>Delivery arrangements: Supplied fictional case records and controlled standard access; individual assessment slots require sufficient assessor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A104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Boundaries</w:t>
      </w:r>
    </w:p>
    <w:p>
      <w:pPr>
        <w:keepLines/>
        <w:widowControl/>
        <w:spacing w:after="40"/>
      </w:pPr>
      <w:r>
        <w:t>Audit principles impartiality and confidential information; First second and third party distinctions; Auditor competence and certification decision boundaries.</w:t>
      </w:r>
    </w:p>
    <w:p>
      <w:pPr>
        <w:keepNext/>
        <w:keepLines/>
        <w:widowControl/>
        <w:spacing w:before="80" w:after="20"/>
      </w:pPr>
      <w:r>
        <w:rPr>
          <w:b/>
        </w:rPr>
        <w:t>Module 2  Audit Programme and Assignment Risk</w:t>
      </w:r>
    </w:p>
    <w:p>
      <w:pPr>
        <w:keepLines/>
        <w:widowControl/>
        <w:spacing w:after="40"/>
      </w:pPr>
      <w:r>
        <w:t>Programme objectives and changing operational risks; Scope criteria resources and team competence; Remote methods feasibility and evidence security.</w:t>
      </w:r>
    </w:p>
    <w:p>
      <w:pPr>
        <w:keepNext/>
        <w:keepLines/>
        <w:widowControl/>
        <w:spacing w:before="80" w:after="20"/>
      </w:pPr>
      <w:r>
        <w:rPr>
          <w:b/>
        </w:rPr>
        <w:t>Module 3  Auditing Healthcare Context and Quality System Scope</w:t>
      </w:r>
    </w:p>
    <w:p>
      <w:pPr>
        <w:keepLines/>
        <w:widowControl/>
        <w:spacing w:after="40"/>
      </w:pPr>
      <w:r>
        <w:t>Care services organisational boundaries and stakeholders; Patient workforce and community needs; Healthcare obligations and service quality objectives.</w:t>
      </w:r>
    </w:p>
    <w:p>
      <w:pPr>
        <w:keepNext/>
        <w:keepLines/>
        <w:widowControl/>
        <w:spacing w:before="80" w:after="20"/>
      </w:pPr>
      <w:r>
        <w:rPr>
          <w:b/>
        </w:rPr>
        <w:t>Module 4  Auditing Leadership Quality Culture and Governance</w:t>
      </w:r>
    </w:p>
    <w:p>
      <w:pPr>
        <w:keepLines/>
        <w:widowControl/>
        <w:spacing w:after="40"/>
      </w:pPr>
      <w:r>
        <w:t>Leadership accountability and quality policy; Clinical and non clinical governance interfaces; Responsibilities resources and organisational learning.</w:t>
      </w:r>
    </w:p>
    <w:p>
      <w:pPr>
        <w:keepNext/>
        <w:keepLines/>
        <w:widowControl/>
        <w:spacing w:before="80" w:after="20"/>
      </w:pPr>
      <w:r>
        <w:rPr>
          <w:b/>
        </w:rPr>
        <w:t>Module 5  Auditing People Centred and Equitable Care</w:t>
      </w:r>
    </w:p>
    <w:p>
      <w:pPr>
        <w:keepLines/>
        <w:widowControl/>
        <w:spacing w:after="40"/>
      </w:pPr>
      <w:r>
        <w:t>Respect dignity and patient participation; Accessible information and communication needs; Patient experience feedback and fair service access.</w:t>
      </w:r>
    </w:p>
    <w:p>
      <w:pPr>
        <w:keepNext/>
        <w:keepLines/>
        <w:widowControl/>
        <w:spacing w:before="80" w:after="20"/>
      </w:pPr>
      <w:r>
        <w:rPr>
          <w:b/>
        </w:rPr>
        <w:t>Module 6  Auditing Healthcare Risk and Patient Safety</w:t>
      </w:r>
    </w:p>
    <w:p>
      <w:pPr>
        <w:keepLines/>
        <w:widowControl/>
        <w:spacing w:after="40"/>
      </w:pPr>
      <w:r>
        <w:t>Care process risks and prevention controls; Patient and workforce safety interfaces; Incident reporting escalation and learning culture.</w:t>
      </w:r>
    </w:p>
    <w:p>
      <w:pPr>
        <w:keepNext/>
        <w:keepLines/>
        <w:widowControl/>
        <w:spacing w:before="80" w:after="20"/>
      </w:pPr>
      <w:r>
        <w:rPr>
          <w:b/>
        </w:rPr>
        <w:t>Module 7  Auditing Controlled Healthcare Service Delivery</w:t>
      </w:r>
    </w:p>
    <w:p>
      <w:pPr>
        <w:keepLines/>
        <w:widowControl/>
        <w:spacing w:after="40"/>
      </w:pPr>
      <w:r>
        <w:t>Process design continuity and handover controls; Competent people resources and supplier interfaces; Planned changes and service disruption arrangements.</w:t>
      </w:r>
    </w:p>
    <w:p>
      <w:pPr>
        <w:keepNext/>
        <w:keepLines/>
        <w:widowControl/>
        <w:spacing w:before="80" w:after="20"/>
      </w:pPr>
      <w:r>
        <w:rPr>
          <w:b/>
        </w:rPr>
        <w:t>Module 8  Auditing Healthcare Information and Documented Evidence</w:t>
      </w:r>
    </w:p>
    <w:p>
      <w:pPr>
        <w:keepLines/>
        <w:widowControl/>
        <w:spacing w:after="40"/>
      </w:pPr>
      <w:r>
        <w:t>Reliable service records and information access; Confidentiality privacy and controlled documentation; Data quality for clinical and nonclinical measures.</w:t>
      </w:r>
    </w:p>
    <w:p>
      <w:pPr>
        <w:keepNext/>
        <w:keepLines/>
        <w:widowControl/>
        <w:spacing w:before="80" w:after="20"/>
      </w:pPr>
      <w:r>
        <w:rPr>
          <w:b/>
        </w:rPr>
        <w:t>Module 9  Auditing Measuring Healthcare Quality and Experience</w:t>
      </w:r>
    </w:p>
    <w:p>
      <w:pPr>
        <w:keepLines/>
        <w:widowControl/>
        <w:spacing w:after="40"/>
      </w:pPr>
      <w:r>
        <w:t>Process outcome and experience indicators; Variation trend analysis and improvement priorities; Monitoring controls and meaningful patient feedback.</w:t>
      </w:r>
    </w:p>
    <w:p>
      <w:pPr>
        <w:keepNext/>
        <w:keepLines/>
        <w:widowControl/>
        <w:spacing w:before="80" w:after="20"/>
      </w:pPr>
      <w:r>
        <w:rPr>
          <w:b/>
        </w:rPr>
        <w:t>Module 10  Auditing Healthcare Assurance and Improvement</w:t>
      </w:r>
    </w:p>
    <w:p>
      <w:pPr>
        <w:keepLines/>
        <w:widowControl/>
        <w:spacing w:after="40"/>
      </w:pPr>
      <w:r>
        <w:t>Internal audit and management review; Corrective action and evidence of effectiveness; Sustaining improvement and accountable service learning.</w:t>
      </w:r>
    </w:p>
    <w:p>
      <w:pPr>
        <w:keepNext/>
        <w:keepLines/>
        <w:widowControl/>
        <w:spacing w:before="80" w:after="20"/>
      </w:pPr>
      <w:r>
        <w:rPr>
          <w:b/>
        </w:rPr>
        <w:t>Module 11  Document Review and Readiness Evaluation</w:t>
      </w:r>
    </w:p>
    <w:p>
      <w:pPr>
        <w:keepLines/>
        <w:widowControl/>
        <w:spacing w:after="40"/>
      </w:pPr>
      <w:r>
        <w:t>Scope documents and process evidence review; Readiness concerns and additional information requests; Audit plan adjustments and communication.</w:t>
      </w:r>
    </w:p>
    <w:p>
      <w:pPr>
        <w:keepNext/>
        <w:keepLines/>
        <w:widowControl/>
        <w:spacing w:before="80" w:after="20"/>
      </w:pPr>
      <w:r>
        <w:rPr>
          <w:b/>
        </w:rPr>
        <w:t>Module 12  Planning Activities and Directing the Team</w:t>
      </w:r>
    </w:p>
    <w:p>
      <w:pPr>
        <w:keepLines/>
        <w:widowControl/>
        <w:spacing w:after="40"/>
      </w:pPr>
      <w:r>
        <w:t>Responsibilities schedules and audit trail allocation; Sampling strategy and technical expert interfaces; Team briefings progress checks and coordination.</w:t>
      </w:r>
    </w:p>
    <w:p>
      <w:pPr>
        <w:keepNext/>
        <w:keepLines/>
        <w:widowControl/>
        <w:spacing w:before="80" w:after="20"/>
      </w:pPr>
      <w:r>
        <w:rPr>
          <w:b/>
        </w:rPr>
        <w:t>Module 13  Opening Meetings and Audit Communication</w:t>
      </w:r>
    </w:p>
    <w:p>
      <w:pPr>
        <w:keepLines/>
        <w:widowControl/>
        <w:spacing w:after="40"/>
      </w:pPr>
      <w:r>
        <w:t>Confirming scope criteria and practical arrangements; Managing professional disagreement and access issues; Communicating emerging risks and material concerns.</w:t>
      </w:r>
    </w:p>
    <w:p>
      <w:pPr>
        <w:keepNext/>
        <w:keepLines/>
        <w:widowControl/>
        <w:spacing w:before="80" w:after="20"/>
      </w:pPr>
      <w:r>
        <w:rPr>
          <w:b/>
        </w:rPr>
        <w:t>Module 14  Gathering and Corroborating Audit Evidence</w:t>
      </w:r>
    </w:p>
    <w:p>
      <w:pPr>
        <w:keepLines/>
        <w:widowControl/>
        <w:spacing w:after="40"/>
      </w:pPr>
      <w:r>
        <w:t>Care process and handover records; Patient safety and experience reports; Service performance and improvement records.</w:t>
      </w:r>
    </w:p>
    <w:p>
      <w:pPr>
        <w:keepNext/>
        <w:keepLines/>
        <w:widowControl/>
        <w:spacing w:before="80" w:after="20"/>
      </w:pPr>
      <w:r>
        <w:rPr>
          <w:b/>
        </w:rPr>
        <w:t>Module 15  Evidence Judgement and Escalation</w:t>
      </w:r>
    </w:p>
    <w:p>
      <w:pPr>
        <w:keepLines/>
        <w:widowControl/>
        <w:spacing w:after="40"/>
      </w:pPr>
      <w:r>
        <w:t>Evidence of unmanaged care process risks; Evidence of weak patient information protection; Sampling limitations and additional evidence decisions.</w:t>
      </w:r>
    </w:p>
    <w:p>
      <w:pPr>
        <w:keepNext/>
        <w:keepLines/>
        <w:widowControl/>
        <w:spacing w:before="80" w:after="20"/>
      </w:pPr>
      <w:r>
        <w:rPr>
          <w:b/>
        </w:rPr>
        <w:t>Module 16  Developing Findings and Audit Conclusions</w:t>
      </w:r>
    </w:p>
    <w:p>
      <w:pPr>
        <w:keepLines/>
        <w:widowControl/>
        <w:spacing w:after="40"/>
      </w:pPr>
      <w:r>
        <w:t>Linking criteria evidence and supported findings; Evaluating systemic patterns and management effectiveness; Conclusions within scope and evidence limitations.</w:t>
      </w:r>
    </w:p>
    <w:p>
      <w:pPr>
        <w:keepNext/>
        <w:keepLines/>
        <w:widowControl/>
        <w:spacing w:before="80" w:after="20"/>
      </w:pPr>
      <w:r>
        <w:rPr>
          <w:b/>
        </w:rPr>
        <w:t>Module 17  Reporting and Closing the Audit</w:t>
      </w:r>
    </w:p>
    <w:p>
      <w:pPr>
        <w:keepLines/>
        <w:widowControl/>
        <w:spacing w:after="40"/>
      </w:pPr>
      <w:r>
        <w:t>Balanced report structure and clear findings; Closing meeting leadership and disagreement records; Confidential distribution and controlled audit records.</w:t>
      </w:r>
    </w:p>
    <w:p>
      <w:pPr>
        <w:keepNext/>
        <w:keepLines/>
        <w:widowControl/>
        <w:spacing w:before="80" w:after="20"/>
      </w:pPr>
      <w:r>
        <w:rPr>
          <w:b/>
        </w:rPr>
        <w:t>Module 18  Corrective Action Review and Follow Up</w:t>
      </w:r>
    </w:p>
    <w:p>
      <w:pPr>
        <w:keepLines/>
        <w:widowControl/>
        <w:spacing w:after="40"/>
      </w:pPr>
      <w:r>
        <w:t>Assessing cause analysis and proposed action; Verifying implementation and effectiveness evidence; Follow up escalation and unresolved findings.</w:t>
      </w:r>
    </w:p>
    <w:p>
      <w:pPr>
        <w:keepNext/>
        <w:keepLines/>
        <w:widowControl/>
        <w:spacing w:before="80" w:after="20"/>
      </w:pPr>
      <w:r>
        <w:rPr>
          <w:b/>
        </w:rPr>
        <w:t>Module 19  Audit Quality and Professional Development</w:t>
      </w:r>
    </w:p>
    <w:p>
      <w:pPr>
        <w:keepLines/>
        <w:widowControl/>
        <w:spacing w:after="40"/>
      </w:pPr>
      <w:r>
        <w:t>Reviewing audit performance and consistency; Technical competence and experience development; Learning feedback and ongoing ethical conduct.</w:t>
      </w:r>
    </w:p>
    <w:p>
      <w:pPr>
        <w:keepNext/>
        <w:keepLines/>
        <w:widowControl/>
        <w:spacing w:before="80" w:after="20"/>
      </w:pPr>
      <w:r>
        <w:rPr>
          <w:b/>
        </w:rPr>
        <w:t>Module 20  Lead Audit Team Simulation</w:t>
      </w:r>
    </w:p>
    <w:p>
      <w:pPr>
        <w:keepLines/>
        <w:widowControl/>
        <w:spacing w:after="40"/>
      </w:pPr>
      <w:r>
        <w:t>Lead assigned meetings and team briefings; Evaluate conflicting evidence and defend findings; Present conclusions and follow up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Clean standard text and supplied case documents permitted; internet, messaging and external AI tools prohibited.</w:t>
      </w:r>
    </w:p>
    <w:p>
      <w:pPr>
        <w:pStyle w:val="ListBullet"/>
        <w:widowControl/>
      </w:pPr>
      <w:r>
        <w:t>Individual applied assessment (150 minutes): Lead a simulated healthcare quality management audit, assign team activities, conduct an assessed interview, evaluate conflicting records, present supported findings and defend the audit conclusion and follow up decisions.</w:t>
      </w:r>
    </w:p>
    <w:p>
      <w:pPr>
        <w:pStyle w:val="ListBullet"/>
        <w:widowControl/>
      </w:pPr>
      <w:r>
        <w:t>Assessment criteria: Defensible audit scope and sampling of patient safety and experience reports; Effective team direction interviewing and closing meeting leadership; Evidence linked findings conclusions and justified follow up decisions.</w:t>
      </w:r>
    </w:p>
    <w:p>
      <w:pPr>
        <w:pStyle w:val="ListBullet"/>
        <w:widowControl/>
      </w:pPr>
      <w:r>
        <w:t>Pass each component separately: 75/100 written marks (75%) and at least 70% on the applied task.</w:t>
      </w:r>
    </w:p>
    <w:p>
      <w:pPr>
        <w:pStyle w:val="ListBullet"/>
        <w:widowControl/>
      </w:pPr>
      <w:r>
        <w:t>All mandatory criteria must pass: Do not fabricate evidence or knowingly present unsupported conformity conclusions; Protect confidential or personal information within supplied case material.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lead auditor training in healthcare quality management; auditor registration, certification body appointment and independent personnel certification require separate evaluation.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A105   A Management Systems and Auditing</w:t>
      </w:r>
    </w:p>
    <w:p>
      <w:bookmarkStart w:id="205" w:name="course_A105"/>
      <w:pPr>
        <w:pStyle w:val="Heading1"/>
        <w:widowControl/>
        <w:spacing w:before="0" w:after="120"/>
      </w:pPr>
      <w:r>
        <w:t>Integrated Management Systems Internal Auditor ISO 9001 ISO 14001 and ISO 45001 Training and Certification Program</w:t>
      </w:r>
      <w:bookmarkEnd w:id="205"/>
    </w:p>
    <w:p>
      <w:pPr>
        <w:keepLines/>
        <w:widowControl/>
        <w:spacing w:after="100" w:line="240" w:lineRule="auto"/>
      </w:pPr>
      <w:r>
        <w:rPr>
          <w:sz w:val="19"/>
        </w:rPr>
        <w:t>Criteria: ISO 9001:2015, ISO 14001:2015 and ISO 45001:2018, including applicable 2024 amendments. The first two are legacy editions replaced in 2026.</w:t>
      </w:r>
    </w:p>
    <w:p>
      <w:pPr>
        <w:pStyle w:val="Heading2"/>
        <w:widowControl/>
      </w:pPr>
      <w:r>
        <w:t>2 Training programme summary</w:t>
      </w:r>
    </w:p>
    <w:p>
      <w:pPr>
        <w:keepLines/>
        <w:widowControl/>
        <w:spacing w:after="140"/>
      </w:pPr>
      <w:r>
        <w:t>Develop integrated internal audit skills while retaining the distinct requirements of quality, environmental and occupational safety management. Participants use ISO 9001:2015, ISO 14001:2015 and ISO 45001:2018 as specified criteria for a multidisciplinary operations case. Practical planning, interviews and evidence evaluation develop balanced findings and follow up decisions without overlooking environmental obligations, worker participation or significant operational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all three specified editions and relevant operational processes is required. Prior internal audit practice is recommended; this course does not replace individual standard requirements training.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three-standard diagnostic and review the supplied integrated process map, environmental aspects and hazard register.</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a coherent integrated internal audit approach; 2 Preserve discipline specific requirements within combined audits; 3 Strengthen risk informed planning and evidence sampling; 4 Improve professional interviews and finding formulation; 5 Support coordinated reporting and corrective action review.</w:t>
      </w:r>
    </w:p>
    <w:p>
      <w:pPr>
        <w:pStyle w:val="Heading2"/>
        <w:widowControl/>
      </w:pPr>
      <w:r>
        <w:t>4 Learning outcomes</w:t>
      </w:r>
    </w:p>
    <w:p>
      <w:pPr>
        <w:keepLines/>
        <w:widowControl/>
      </w:pPr>
      <w:r>
        <w:t>1 Prepare an integrated process based audit plan; 2 Map common and discipline specific audit criteria; 3 Collect corroborated quality environmental and safety evidence; 4 Write findings with correctly identified requirement references; 5 Evaluate integrated corrective action and effectiveness evidence.</w:t>
      </w:r>
    </w:p>
    <w:p>
      <w:pPr>
        <w:pStyle w:val="Heading2"/>
        <w:widowControl/>
      </w:pPr>
      <w:r>
        <w:t>5 Target audience</w:t>
      </w:r>
    </w:p>
    <w:p>
      <w:pPr>
        <w:keepLines/>
        <w:widowControl/>
      </w:pPr>
      <w:r>
        <w:t>Integrated Management System Auditors; QHSE Managers; Internal Audit Coordinators; Quality Engineers; Environmental Officers; Health and Safety Officers.</w:t>
      </w:r>
    </w:p>
    <w:p>
      <w:pPr>
        <w:pStyle w:val="Heading2"/>
        <w:widowControl/>
      </w:pPr>
      <w:r>
        <w:t>6 Target industries</w:t>
      </w:r>
    </w:p>
    <w:p>
      <w:pPr>
        <w:keepLines/>
        <w:widowControl/>
      </w:pPr>
      <w:r>
        <w:t>Manufacturing; Construction; Utilities; Food Processing; Transport and Logistics; Facilities Management.</w:t>
      </w:r>
    </w:p>
    <w:p>
      <w:pPr>
        <w:keepLines/>
        <w:widowControl/>
        <w:spacing w:before="40" w:after="40"/>
      </w:pPr>
      <w:r>
        <w:rPr>
          <w:sz w:val="20"/>
        </w:rPr>
        <w:t>Delivery arrangements: Use separate discipline references alongside integrated case records; technical specialists facilitate relevant case discussions.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A105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Integrated Audit Purpose and Principles</w:t>
      </w:r>
    </w:p>
    <w:p>
      <w:pPr>
        <w:keepLines/>
        <w:widowControl/>
        <w:spacing w:after="40"/>
      </w:pPr>
      <w:r>
        <w:t>Shared structures and distinct intended outcomes; Audit integrity impartiality and confidentiality; Edition control and 2024 climate amendments.</w:t>
      </w:r>
    </w:p>
    <w:p>
      <w:pPr>
        <w:keepNext/>
        <w:keepLines/>
        <w:widowControl/>
        <w:spacing w:before="80" w:after="20"/>
      </w:pPr>
      <w:r>
        <w:rPr>
          <w:b/>
        </w:rPr>
        <w:t>Module 2  Quality Audit Criteria</w:t>
      </w:r>
    </w:p>
    <w:p>
      <w:pPr>
        <w:keepLines/>
        <w:widowControl/>
        <w:spacing w:after="40"/>
      </w:pPr>
      <w:r>
        <w:t>Customer requirements and process controls; Quality policy and leadership accountability; Release nonconformity and customer feedback.</w:t>
      </w:r>
    </w:p>
    <w:p>
      <w:pPr>
        <w:keepNext/>
        <w:keepLines/>
        <w:widowControl/>
        <w:spacing w:before="80" w:after="20"/>
      </w:pPr>
      <w:r>
        <w:rPr>
          <w:b/>
        </w:rPr>
        <w:t>Module 3  Environmental Audit Criteria</w:t>
      </w:r>
    </w:p>
    <w:p>
      <w:pPr>
        <w:keepLines/>
        <w:widowControl/>
        <w:spacing w:after="40"/>
      </w:pPr>
      <w:r>
        <w:t>Significant aspects and life-cycle considerations; Compliance obligations and operational controls; Environmental performance and emergency readiness.</w:t>
      </w:r>
    </w:p>
    <w:p>
      <w:pPr>
        <w:keepNext/>
        <w:keepLines/>
        <w:widowControl/>
        <w:spacing w:before="80" w:after="20"/>
      </w:pPr>
      <w:r>
        <w:rPr>
          <w:b/>
        </w:rPr>
        <w:t>Module 4  Occupational Safety Audit Criteria</w:t>
      </w:r>
    </w:p>
    <w:p>
      <w:pPr>
        <w:keepLines/>
        <w:widowControl/>
        <w:spacing w:after="40"/>
      </w:pPr>
      <w:r>
        <w:t>Hazards controls and legal requirements; Worker consultation and participation evidence; Contractor controls and incident learning.</w:t>
      </w:r>
    </w:p>
    <w:p>
      <w:pPr>
        <w:keepNext/>
        <w:keepLines/>
        <w:widowControl/>
        <w:spacing w:before="80" w:after="20"/>
      </w:pPr>
      <w:r>
        <w:rPr>
          <w:b/>
        </w:rPr>
        <w:t>Module 5  Audit Programme and Risk Priorities</w:t>
      </w:r>
    </w:p>
    <w:p>
      <w:pPr>
        <w:keepLines/>
        <w:widowControl/>
        <w:spacing w:after="40"/>
      </w:pPr>
      <w:r>
        <w:t>Combined process and discipline risk; Audit frequency competence and resource allocation; Specialist support and assignment feasibility.</w:t>
      </w:r>
    </w:p>
    <w:p>
      <w:pPr>
        <w:keepNext/>
        <w:keepLines/>
        <w:widowControl/>
        <w:spacing w:before="80" w:after="20"/>
      </w:pPr>
      <w:r>
        <w:rPr>
          <w:b/>
        </w:rPr>
        <w:t>Module 6  Integrated Assignment Planning</w:t>
      </w:r>
    </w:p>
    <w:p>
      <w:pPr>
        <w:keepLines/>
        <w:widowControl/>
        <w:spacing w:after="40"/>
      </w:pPr>
      <w:r>
        <w:t>Scope objectives and criteria mapping; Process interfaces and site sampling; Coordinated timetable and communication arrangements.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Preparing Integrated Audit Trails</w:t>
      </w:r>
    </w:p>
    <w:p>
      <w:pPr>
        <w:keepLines/>
        <w:widowControl/>
        <w:spacing w:after="40"/>
      </w:pPr>
      <w:r>
        <w:t>Shared records and discipline evidence; Question design and sample selection; Avoiding duplicate or missing audit coverage.</w:t>
      </w:r>
    </w:p>
    <w:p>
      <w:pPr>
        <w:keepNext/>
        <w:keepLines/>
        <w:widowControl/>
        <w:spacing w:before="80" w:after="20"/>
      </w:pPr>
      <w:r>
        <w:rPr>
          <w:b/>
        </w:rPr>
        <w:t>Module 8  Interviews Observation and Record Review</w:t>
      </w:r>
    </w:p>
    <w:p>
      <w:pPr>
        <w:keepLines/>
        <w:widowControl/>
        <w:spacing w:after="40"/>
      </w:pPr>
      <w:r>
        <w:t>Opening discussions and worker engagement; Corroborating evidence across management processes; Safe access and confidential information handling.</w:t>
      </w:r>
    </w:p>
    <w:p>
      <w:pPr>
        <w:keepNext/>
        <w:keepLines/>
        <w:widowControl/>
        <w:spacing w:before="80" w:after="20"/>
      </w:pPr>
      <w:r>
        <w:rPr>
          <w:b/>
        </w:rPr>
        <w:t>Module 9  Evaluating Integrated Findings</w:t>
      </w:r>
    </w:p>
    <w:p>
      <w:pPr>
        <w:keepLines/>
        <w:widowControl/>
        <w:spacing w:after="40"/>
      </w:pPr>
      <w:r>
        <w:t>Requirement evidence and discrepancy linkage; Common causes and separate nonconformities; Significance and examination limitation statements.</w:t>
      </w:r>
    </w:p>
    <w:p>
      <w:pPr>
        <w:keepNext/>
        <w:keepLines/>
        <w:widowControl/>
        <w:spacing w:before="80" w:after="20"/>
      </w:pPr>
      <w:r>
        <w:rPr>
          <w:b/>
        </w:rPr>
        <w:t>Module 10  Reporting and Closing Discussions</w:t>
      </w:r>
    </w:p>
    <w:p>
      <w:pPr>
        <w:keepLines/>
        <w:widowControl/>
        <w:spacing w:after="40"/>
      </w:pPr>
      <w:r>
        <w:t>Balanced discipline-specific and combined conclusions; Clear reporting and management communication; Resolving disagreement using objective evidence.</w:t>
      </w:r>
    </w:p>
    <w:p>
      <w:pPr>
        <w:keepNext/>
        <w:keepLines/>
        <w:widowControl/>
        <w:spacing w:before="80" w:after="20"/>
      </w:pPr>
      <w:r>
        <w:rPr>
          <w:b/>
        </w:rPr>
        <w:t>Module 11  Corrective Action and Effectiveness Review</w:t>
      </w:r>
    </w:p>
    <w:p>
      <w:pPr>
        <w:keepLines/>
        <w:widowControl/>
        <w:spacing w:after="40"/>
      </w:pPr>
      <w:r>
        <w:t>Correction causes and accountable actions; Cross-system effects and unintended consequences; Closure evidence and repeat-finding prevention.</w:t>
      </w:r>
    </w:p>
    <w:p>
      <w:pPr>
        <w:keepNext/>
        <w:keepLines/>
        <w:widowControl/>
        <w:spacing w:before="80" w:after="20"/>
      </w:pPr>
      <w:r>
        <w:rPr>
          <w:b/>
        </w:rPr>
        <w:t>Module 12  Integrated Audit Case Simulation</w:t>
      </w:r>
    </w:p>
    <w:p>
      <w:pPr>
        <w:keepLines/>
        <w:widowControl/>
        <w:spacing w:after="40"/>
      </w:pPr>
      <w:r>
        <w:t>Plan and conduct process interviews; Evaluate multi-discipline case evidence; Present findings and individual development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A105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relevant ISO standards and supplied case records permitted; internet, messaging and AI tools prohibited.</w:t>
      </w:r>
    </w:p>
    <w:p>
      <w:pPr>
        <w:pStyle w:val="ListBullet"/>
        <w:widowControl/>
      </w:pPr>
      <w:r>
        <w:t>Individual applied assessment (90 minutes): Plan and conduct a simulated integrated process audit, then submit three evidence-supported findings covering quality, environmental and safety criteria, with a concise conclusion and one justified follow-up decision.</w:t>
      </w:r>
    </w:p>
    <w:p>
      <w:pPr>
        <w:pStyle w:val="ListBullet"/>
        <w:widowControl/>
      </w:pPr>
      <w:r>
        <w:t>Assessment criteria: Balanced coverage of common and discipline-specific requirements; Sound evidence selection and accurate finding references; Clear integrated conclusions and corrective action judgement.</w:t>
      </w:r>
    </w:p>
    <w:p>
      <w:pPr>
        <w:pStyle w:val="ListBullet"/>
        <w:widowControl/>
      </w:pPr>
      <w:r>
        <w:t>Pass each component separately: 45/60 written marks (75%) and at least 70% on the applied task.</w:t>
      </w:r>
    </w:p>
    <w:p>
      <w:pPr>
        <w:pStyle w:val="ListBullet"/>
        <w:widowControl/>
      </w:pPr>
      <w:r>
        <w:t>All mandatory criteria must pass: Do not fabricate evidence or disregard stated serious safety restrictions.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completion of integrated internal auditor training; it does not grant lead auditor registration or authorisation for certification audits.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B001   B Laboratory Competence</w:t>
      </w:r>
    </w:p>
    <w:p>
      <w:bookmarkStart w:id="206" w:name="course_B001"/>
      <w:pPr>
        <w:pStyle w:val="Heading1"/>
        <w:widowControl/>
        <w:spacing w:before="0" w:after="120"/>
      </w:pPr>
      <w:r>
        <w:t>ISO/IEC 17025:2017 Laboratory Competence Foundation Level Training and Certification Program</w:t>
      </w:r>
      <w:bookmarkEnd w:id="206"/>
    </w:p>
    <w:p>
      <w:pPr>
        <w:pStyle w:val="Heading2"/>
        <w:widowControl/>
      </w:pPr>
      <w:r>
        <w:t>2 Training programme summary</w:t>
      </w:r>
    </w:p>
    <w:p>
      <w:pPr>
        <w:keepLines/>
        <w:widowControl/>
        <w:spacing w:after="140"/>
      </w:pPr>
      <w:r>
        <w:t>Build a practical understanding of how competent laboratories produce dependable testing and calibration results. Participants connect ISO/IEC 17025 requirements with sample handling, equipment, methods, personnel and reporting. Guided laboratory cases reveal how impartiality, technical evidence and management controls work together, helping teams recognise weaknesses and contribute effectively to a reliable laboratory system.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Familiarity with testing or calibration activities is recommended; basic numeracy supports the laboratory case exercises.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laboratory workflow for 30 minutes and complete a short terminology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laboratory competence requirements and responsibilities; 2 Connect technical controls with valid results; 3 Recognise impartiality and confidentiality risks; 4 Understand evidence supporting laboratory assurance; 5 Prioritise practical laboratory improvement actions.</w:t>
      </w:r>
    </w:p>
    <w:p>
      <w:pPr>
        <w:pStyle w:val="Heading2"/>
        <w:widowControl/>
      </w:pPr>
      <w:r>
        <w:t>4 Learning outcomes</w:t>
      </w:r>
    </w:p>
    <w:p>
      <w:pPr>
        <w:keepLines/>
        <w:widowControl/>
      </w:pPr>
      <w:r>
        <w:t>1 Map a sample through laboratory processes; 2 Identify gaps in technical control evidence; 3 Explain a basic measurement traceability chain; 4 Distinguish verification from method validation; 5 Prepare a prioritised laboratory action list.</w:t>
      </w:r>
    </w:p>
    <w:p>
      <w:pPr>
        <w:pStyle w:val="Heading2"/>
        <w:widowControl/>
      </w:pPr>
      <w:r>
        <w:t>5 Target audience</w:t>
      </w:r>
    </w:p>
    <w:p>
      <w:pPr>
        <w:keepLines/>
        <w:widowControl/>
      </w:pPr>
      <w:r>
        <w:t>Laboratory Technicians; Laboratory Supervisors; Quality Coordinators; Technical Managers; Sample Reception Supervisors.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Competence Framework</w:t>
      </w:r>
    </w:p>
    <w:p>
      <w:pPr>
        <w:keepLines/>
        <w:widowControl/>
        <w:spacing w:after="40"/>
      </w:pPr>
      <w:r>
        <w:t>Testing calibration and sampling activities; Scope boundaries and laboratory responsibilities; Competence versus system documentation.</w:t>
      </w:r>
    </w:p>
    <w:p>
      <w:pPr>
        <w:keepNext/>
        <w:keepLines/>
        <w:widowControl/>
        <w:spacing w:before="80" w:after="20"/>
      </w:pPr>
      <w:r>
        <w:rPr>
          <w:b/>
        </w:rPr>
        <w:t>Module 2  Impartiality and Confidentiality</w:t>
      </w:r>
    </w:p>
    <w:p>
      <w:pPr>
        <w:keepLines/>
        <w:widowControl/>
        <w:spacing w:after="40"/>
      </w:pPr>
      <w:r>
        <w:t>Commercial pressures on technical decisions; Identifying impartiality risks and safeguards; Protecting customer and laboratory information.</w:t>
      </w:r>
    </w:p>
    <w:p>
      <w:pPr>
        <w:keepNext/>
        <w:keepLines/>
        <w:widowControl/>
        <w:spacing w:before="80" w:after="20"/>
      </w:pPr>
      <w:r>
        <w:rPr>
          <w:b/>
        </w:rPr>
        <w:t>Module 3  Organisation and Responsibilities</w:t>
      </w:r>
    </w:p>
    <w:p>
      <w:pPr>
        <w:keepLines/>
        <w:widowControl/>
        <w:spacing w:after="40"/>
      </w:pPr>
      <w:r>
        <w:t>Legal identity and defined structure; Technical authority and escalation routes; Communication across laboratory functions.</w:t>
      </w:r>
    </w:p>
    <w:p>
      <w:pPr>
        <w:keepNext/>
        <w:keepLines/>
        <w:widowControl/>
        <w:spacing w:before="80" w:after="20"/>
      </w:pPr>
      <w:r>
        <w:rPr>
          <w:b/>
        </w:rPr>
        <w:t>Module 4  People and Working Conditions</w:t>
      </w:r>
    </w:p>
    <w:p>
      <w:pPr>
        <w:keepLines/>
        <w:widowControl/>
        <w:spacing w:after="40"/>
      </w:pPr>
      <w:r>
        <w:t>Personnel competence and authorisation evidence; Environmental conditions affecting laboratory results; Facilities segregation and contamination controls.</w:t>
      </w:r>
    </w:p>
    <w:p>
      <w:pPr>
        <w:keepNext/>
        <w:keepLines/>
        <w:widowControl/>
        <w:spacing w:before="80" w:after="20"/>
      </w:pPr>
      <w:r>
        <w:rPr>
          <w:b/>
        </w:rPr>
        <w:t>Module 5  Equipment and Traceability</w:t>
      </w:r>
    </w:p>
    <w:p>
      <w:pPr>
        <w:keepLines/>
        <w:widowControl/>
        <w:spacing w:after="40"/>
      </w:pPr>
      <w:r>
        <w:t>Equipment suitability and calibration status; Intermediate checks and maintenance records; Traceability chains and reference materials.</w:t>
      </w:r>
    </w:p>
    <w:p>
      <w:pPr>
        <w:keepNext/>
        <w:keepLines/>
        <w:widowControl/>
        <w:spacing w:before="80" w:after="20"/>
      </w:pPr>
      <w:r>
        <w:rPr>
          <w:b/>
        </w:rPr>
        <w:t>Module 6  Customer Requests and Methods</w:t>
      </w:r>
    </w:p>
    <w:p>
      <w:pPr>
        <w:keepLines/>
        <w:widowControl/>
        <w:spacing w:after="40"/>
      </w:pPr>
      <w:r>
        <w:t>Contract review and capability decisions; Standard method selection and verification; Validation of modified laboratory methods.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Sampling and Sample Handling</w:t>
      </w:r>
    </w:p>
    <w:p>
      <w:pPr>
        <w:keepLines/>
        <w:widowControl/>
        <w:spacing w:after="40"/>
      </w:pPr>
      <w:r>
        <w:t>Sampling plans and representative collection; Identification transport and acceptance checks; Storage retention and sample disposition.</w:t>
      </w:r>
    </w:p>
    <w:p>
      <w:pPr>
        <w:keepNext/>
        <w:keepLines/>
        <w:widowControl/>
        <w:spacing w:before="80" w:after="20"/>
      </w:pPr>
      <w:r>
        <w:rPr>
          <w:b/>
        </w:rPr>
        <w:t>Module 8  Technical Records and Data</w:t>
      </w:r>
    </w:p>
    <w:p>
      <w:pPr>
        <w:keepLines/>
        <w:widowControl/>
        <w:spacing w:after="40"/>
      </w:pPr>
      <w:r>
        <w:t>Contemporaneous observations and traceable calculations; Controlled methods and data transfers; Computerised systems and access controls.</w:t>
      </w:r>
    </w:p>
    <w:p>
      <w:pPr>
        <w:keepNext/>
        <w:keepLines/>
        <w:widowControl/>
        <w:spacing w:before="80" w:after="20"/>
      </w:pPr>
      <w:r>
        <w:rPr>
          <w:b/>
        </w:rPr>
        <w:t>Module 9  Uncertainty and Result Validity</w:t>
      </w:r>
    </w:p>
    <w:p>
      <w:pPr>
        <w:keepLines/>
        <w:widowControl/>
        <w:spacing w:after="40"/>
      </w:pPr>
      <w:r>
        <w:t>Sources of measurement result uncertainty; Internal quality control and trends; Proficiency testing and comparison evidence.</w:t>
      </w:r>
    </w:p>
    <w:p>
      <w:pPr>
        <w:keepNext/>
        <w:keepLines/>
        <w:widowControl/>
        <w:spacing w:before="80" w:after="20"/>
      </w:pPr>
      <w:r>
        <w:rPr>
          <w:b/>
        </w:rPr>
        <w:t>Module 10  Reporting and Laboratory Decisions</w:t>
      </w:r>
    </w:p>
    <w:p>
      <w:pPr>
        <w:keepLines/>
        <w:widowControl/>
        <w:spacing w:after="40"/>
      </w:pPr>
      <w:r>
        <w:t>Reports certificates and authorised release; Decision rules and conformity statements; Complaints and nonconforming laboratory work.</w:t>
      </w:r>
    </w:p>
    <w:p>
      <w:pPr>
        <w:keepNext/>
        <w:keepLines/>
        <w:widowControl/>
        <w:spacing w:before="80" w:after="20"/>
      </w:pPr>
      <w:r>
        <w:rPr>
          <w:b/>
        </w:rPr>
        <w:t>Module 11  Management System Controls</w:t>
      </w:r>
    </w:p>
    <w:p>
      <w:pPr>
        <w:keepLines/>
        <w:widowControl/>
        <w:spacing w:after="40"/>
      </w:pPr>
      <w:r>
        <w:t>Document control and record retention; Risks corrective action and improvement; Internal audits and management review.</w:t>
      </w:r>
    </w:p>
    <w:p>
      <w:pPr>
        <w:keepNext/>
        <w:keepLines/>
        <w:widowControl/>
        <w:spacing w:before="80" w:after="20"/>
      </w:pPr>
      <w:r>
        <w:rPr>
          <w:b/>
        </w:rPr>
        <w:t>Module 12  Laboratory Case Application</w:t>
      </w:r>
    </w:p>
    <w:p>
      <w:pPr>
        <w:keepLines/>
        <w:widowControl/>
        <w:spacing w:after="40"/>
      </w:pPr>
      <w:r>
        <w:t>Mapping requirements to working evidence; Recognising gaps affecting result validity; Prioritising actions and accountable owners.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Review a fictional sample to report workflow, identify five control weaknesses and prepare an evidence based improvement list.</w:t>
      </w:r>
    </w:p>
    <w:p>
      <w:pPr>
        <w:pStyle w:val="ListBullet"/>
        <w:widowControl/>
      </w:pPr>
      <w:r>
        <w:t>Assessment criteria: Accurate requirement interpretation; Relevant technical evidence selection; Proportionate improvement priorities.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foundation knowledge of laboratory competence requirements; it does not grant method authorisation, laboratory accreditation or assessor appointment.</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B002   B Laboratory Competence</w:t>
      </w:r>
    </w:p>
    <w:p>
      <w:bookmarkStart w:id="207" w:name="course_B002"/>
      <w:pPr>
        <w:pStyle w:val="Heading1"/>
        <w:widowControl/>
        <w:spacing w:before="0" w:after="120"/>
      </w:pPr>
      <w:r>
        <w:t>ISO/IEC 17025:2017 Laboratory Competence Internal Auditor Training and Certification Program</w:t>
      </w:r>
      <w:bookmarkEnd w:id="207"/>
    </w:p>
    <w:p>
      <w:pPr>
        <w:pStyle w:val="Heading2"/>
        <w:widowControl/>
      </w:pPr>
      <w:r>
        <w:t>2 Training programme summary</w:t>
      </w:r>
    </w:p>
    <w:p>
      <w:pPr>
        <w:keepLines/>
        <w:widowControl/>
        <w:spacing w:after="140"/>
      </w:pPr>
      <w:r>
        <w:t>Develop the skills to plan and conduct useful internal audits of testing and calibration laboratories. Participants follow evidence from customer requests through technical work to authorised results, examining both management controls and factors affecting validity. Interviews, record reviews and reporting exercises build confidence in raising defensible findings and checking whether corrective actions address underlying weaknesses.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Prior understanding of ISO/IEC 17025 and experience in a laboratory role are required. Basic familiarity with laboratory methods and quality records is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requirements diagnostic and review a fictional laboratory report with supporting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Apply evidence based laboratory auditing principles; 2 Plan risk informed internal audit coverage; 3 Examine technical and management control interfaces; 4 Strengthen impartial interviewing and finding formulation; 5 Evaluate corrective action and closure evidence.</w:t>
      </w:r>
    </w:p>
    <w:p>
      <w:pPr>
        <w:pStyle w:val="Heading2"/>
        <w:widowControl/>
      </w:pPr>
      <w:r>
        <w:t>4 Learning outcomes</w:t>
      </w:r>
    </w:p>
    <w:p>
      <w:pPr>
        <w:keepLines/>
        <w:widowControl/>
      </w:pPr>
      <w:r>
        <w:t>1 Prepare a laboratory internal audit plan; 2 Develop technically relevant audit questions; 3 Trace results to supporting laboratory records; 4 Write defensible evidence based audit findings; 5 Evaluate corrective action effectiveness objectively.</w:t>
      </w:r>
    </w:p>
    <w:p>
      <w:pPr>
        <w:pStyle w:val="Heading2"/>
        <w:widowControl/>
      </w:pPr>
      <w:r>
        <w:t>5 Target audience</w:t>
      </w:r>
    </w:p>
    <w:p>
      <w:pPr>
        <w:keepLines/>
        <w:widowControl/>
      </w:pPr>
      <w:r>
        <w:t>Laboratory Internal Auditors; Laboratory Quality Managers; Technical Supervisors; Section Heads; Laboratory Managers.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w:t>
      </w:r>
    </w:p>
    <w:p>
      <w:pPr>
        <w:keepLines/>
        <w:widowControl/>
        <w:spacing w:after="40"/>
      </w:pPr>
      <w:r>
        <w:t>Audit objectives criteria and scope; Independence confidentiality and fair presentation; Audit sampling and assurance limitations.</w:t>
      </w:r>
    </w:p>
    <w:p>
      <w:pPr>
        <w:keepNext/>
        <w:keepLines/>
        <w:widowControl/>
        <w:spacing w:before="80" w:after="20"/>
      </w:pPr>
      <w:r>
        <w:rPr>
          <w:b/>
        </w:rPr>
        <w:t>Module 2  Risk Based Audit Programme</w:t>
      </w:r>
    </w:p>
    <w:p>
      <w:pPr>
        <w:keepLines/>
        <w:widowControl/>
        <w:spacing w:after="40"/>
      </w:pPr>
      <w:r>
        <w:t>Laboratory activities and technical risk; Performance trends and previous findings; Coverage frequency and resource allocation.</w:t>
      </w:r>
    </w:p>
    <w:p>
      <w:pPr>
        <w:keepNext/>
        <w:keepLines/>
        <w:widowControl/>
        <w:spacing w:before="80" w:after="20"/>
      </w:pPr>
      <w:r>
        <w:rPr>
          <w:b/>
        </w:rPr>
        <w:t>Module 3  Audit Planning</w:t>
      </w:r>
    </w:p>
    <w:p>
      <w:pPr>
        <w:keepLines/>
        <w:widowControl/>
        <w:spacing w:after="40"/>
      </w:pPr>
      <w:r>
        <w:t>Process selection and time allocation; Competence needs and technical support; Audit plan and communication arrangements.</w:t>
      </w:r>
    </w:p>
    <w:p>
      <w:pPr>
        <w:keepNext/>
        <w:keepLines/>
        <w:widowControl/>
        <w:spacing w:before="80" w:after="20"/>
      </w:pPr>
      <w:r>
        <w:rPr>
          <w:b/>
        </w:rPr>
        <w:t>Module 4  Document and Record Review</w:t>
      </w:r>
    </w:p>
    <w:p>
      <w:pPr>
        <w:keepLines/>
        <w:widowControl/>
        <w:spacing w:after="40"/>
      </w:pPr>
      <w:r>
        <w:t>Scope methods and controlled procedures; Contracts authorisations and technical records; Selecting evidence trails and samples.</w:t>
      </w:r>
    </w:p>
    <w:p>
      <w:pPr>
        <w:keepNext/>
        <w:keepLines/>
        <w:widowControl/>
        <w:spacing w:before="80" w:after="20"/>
      </w:pPr>
      <w:r>
        <w:rPr>
          <w:b/>
        </w:rPr>
        <w:t>Module 5  Auditing Technical Resources</w:t>
      </w:r>
    </w:p>
    <w:p>
      <w:pPr>
        <w:keepLines/>
        <w:widowControl/>
        <w:spacing w:after="40"/>
      </w:pPr>
      <w:r>
        <w:t>Personnel competence and observed practice; Equipment calibration and intermediate checks; Environmental conditions and contamination prevention.</w:t>
      </w:r>
    </w:p>
    <w:p>
      <w:pPr>
        <w:keepNext/>
        <w:keepLines/>
        <w:widowControl/>
        <w:spacing w:before="80" w:after="20"/>
      </w:pPr>
      <w:r>
        <w:rPr>
          <w:b/>
        </w:rPr>
        <w:t>Module 6  Auditing Measurement Processes</w:t>
      </w:r>
    </w:p>
    <w:p>
      <w:pPr>
        <w:keepLines/>
        <w:widowControl/>
        <w:spacing w:after="40"/>
      </w:pPr>
      <w:r>
        <w:t>Method selection verification and validation; Sampling handling and traceability evidence; Uncertainty evaluation and result validity.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Data and Reports</w:t>
      </w:r>
    </w:p>
    <w:p>
      <w:pPr>
        <w:keepLines/>
        <w:widowControl/>
        <w:spacing w:after="40"/>
      </w:pPr>
      <w:r>
        <w:t>Calculation checks and data integrity; Report authorisation and decision rules; Complaints and nonconforming work controls.</w:t>
      </w:r>
    </w:p>
    <w:p>
      <w:pPr>
        <w:keepNext/>
        <w:keepLines/>
        <w:widowControl/>
        <w:spacing w:before="80" w:after="20"/>
      </w:pPr>
      <w:r>
        <w:rPr>
          <w:b/>
        </w:rPr>
        <w:t>Module 8  Audit Interviews and Observation</w:t>
      </w:r>
    </w:p>
    <w:p>
      <w:pPr>
        <w:keepLines/>
        <w:widowControl/>
        <w:spacing w:after="40"/>
      </w:pPr>
      <w:r>
        <w:t>Open questions and active listening; Triangulating statements records and observations; Professional challenge and conflict handling.</w:t>
      </w:r>
    </w:p>
    <w:p>
      <w:pPr>
        <w:keepNext/>
        <w:keepLines/>
        <w:widowControl/>
        <w:spacing w:before="80" w:after="20"/>
      </w:pPr>
      <w:r>
        <w:rPr>
          <w:b/>
        </w:rPr>
        <w:t>Module 9  Finding Formulation</w:t>
      </w:r>
    </w:p>
    <w:p>
      <w:pPr>
        <w:keepLines/>
        <w:widowControl/>
        <w:spacing w:after="40"/>
      </w:pPr>
      <w:r>
        <w:t>Requirement evidence and nonconformity linkage; Distinguishing findings from improvement suggestions; Evaluating significance and systemic patterns.</w:t>
      </w:r>
    </w:p>
    <w:p>
      <w:pPr>
        <w:keepNext/>
        <w:keepLines/>
        <w:widowControl/>
        <w:spacing w:before="80" w:after="20"/>
      </w:pPr>
      <w:r>
        <w:rPr>
          <w:b/>
        </w:rPr>
        <w:t>Module 10  Reporting Audit Results</w:t>
      </w:r>
    </w:p>
    <w:p>
      <w:pPr>
        <w:keepLines/>
        <w:widowControl/>
        <w:spacing w:after="40"/>
      </w:pPr>
      <w:r>
        <w:t>Clear factual laboratory audit reports; Closing meeting and factual agreement; Confidentiality and report distribution controls.</w:t>
      </w:r>
    </w:p>
    <w:p>
      <w:pPr>
        <w:keepNext/>
        <w:keepLines/>
        <w:widowControl/>
        <w:spacing w:before="80" w:after="20"/>
      </w:pPr>
      <w:r>
        <w:rPr>
          <w:b/>
        </w:rPr>
        <w:t>Module 11  Corrective Action Follow Up</w:t>
      </w:r>
    </w:p>
    <w:p>
      <w:pPr>
        <w:keepLines/>
        <w:widowControl/>
        <w:spacing w:after="40"/>
      </w:pPr>
      <w:r>
        <w:t>Containment cause and corrective action; Evaluating implementation and effectiveness evidence; Closing findings and escalating delays.</w:t>
      </w:r>
    </w:p>
    <w:p>
      <w:pPr>
        <w:keepNext/>
        <w:keepLines/>
        <w:widowControl/>
        <w:spacing w:before="80" w:after="20"/>
      </w:pPr>
      <w:r>
        <w:rPr>
          <w:b/>
        </w:rPr>
        <w:t>Module 12  Observed Internal Audit Simulation</w:t>
      </w:r>
    </w:p>
    <w:p>
      <w:pPr>
        <w:keepLines/>
        <w:widowControl/>
        <w:spacing w:after="40"/>
      </w:pPr>
      <w:r>
        <w:t>Individual interview and evidence review; Writing findings and audit conclusions; Presenting a justified follow up decision.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Conduct an observed laboratory interview, review supplied technical records, write two findings and evaluate a corrective action response.</w:t>
      </w:r>
    </w:p>
    <w:p>
      <w:pPr>
        <w:pStyle w:val="ListBullet"/>
        <w:widowControl/>
      </w:pPr>
      <w:r>
        <w:t>Assessment criteria: Evidence based questioning and sampling; Requirement linked finding accuracy; Defensible corrective action evaluation.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internal laboratory auditing skills; technical method authorisation and accreditation assessment appointments require separate competence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B003   B Laboratory Competence</w:t>
      </w:r>
    </w:p>
    <w:p>
      <w:bookmarkStart w:id="208" w:name="course_B003"/>
      <w:pPr>
        <w:pStyle w:val="Heading1"/>
        <w:widowControl/>
        <w:spacing w:before="0" w:after="120"/>
      </w:pPr>
      <w:r>
        <w:t>ISO/IEC 17025:2017 Laboratory Competence Lead Implementer Training and Certification Program</w:t>
      </w:r>
      <w:bookmarkEnd w:id="208"/>
    </w:p>
    <w:p>
      <w:pPr>
        <w:pStyle w:val="Heading2"/>
        <w:widowControl/>
      </w:pPr>
      <w:r>
        <w:t>2 Training programme summary</w:t>
      </w:r>
    </w:p>
    <w:p>
      <w:pPr>
        <w:keepLines/>
        <w:widowControl/>
        <w:spacing w:after="140"/>
      </w:pPr>
      <w:r>
        <w:t>Lead the practical development of a laboratory system that supports valid results and controlled operations. Participants translate ISO/IEC 17025 into an implementation plan covering technical competence, measurement traceability, methods, data and management assurance. A progressive laboratory case develops linked procedures, evidence requirements and readiness reviews while preserving the distinction between system design and demonstrated technical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ISO/IEC 17025 knowledge and laboratory operational experience are required. Participants should understand at least one testing or calibration process and its principal technical risks.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laboratory gap diagnostic using a fictional scope, equipment list and workflow.</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Structure a practical laboratory implementation programme; 2 Integrate technical controls with management responsibilities; 3 Plan evidence for reliable measurement processes; 4 Coordinate laboratory resources risks and change; 5 Establish sustainable monitoring and improvement arrangements.</w:t>
      </w:r>
    </w:p>
    <w:p>
      <w:pPr>
        <w:pStyle w:val="Heading2"/>
        <w:widowControl/>
      </w:pPr>
      <w:r>
        <w:t>4 Learning outcomes</w:t>
      </w:r>
    </w:p>
    <w:p>
      <w:pPr>
        <w:keepLines/>
        <w:widowControl/>
      </w:pPr>
      <w:r>
        <w:t>1 Define laboratory scope and implementation priorities; 2 Build a laboratory competence authorisation matrix; 3 Design linked technical control records; 4 Develop a risk based implementation roadmap; 5 Present a defensible laboratory readiness review.</w:t>
      </w:r>
    </w:p>
    <w:p>
      <w:pPr>
        <w:pStyle w:val="Heading2"/>
        <w:widowControl/>
      </w:pPr>
      <w:r>
        <w:t>5 Target audience</w:t>
      </w:r>
    </w:p>
    <w:p>
      <w:pPr>
        <w:keepLines/>
        <w:widowControl/>
      </w:pPr>
      <w:r>
        <w:t>Laboratory Managers; Technical Managers; Laboratory Quality Managers; Implementation Project Leads; Calibration Managers.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Governance</w:t>
      </w:r>
    </w:p>
    <w:p>
      <w:pPr>
        <w:keepLines/>
        <w:widowControl/>
        <w:spacing w:after="40"/>
      </w:pPr>
      <w:r>
        <w:t>Laboratory objectives scope and deliverables; Sponsor ownership and project responsibilities; Implementation stages resources and milestones.</w:t>
      </w:r>
    </w:p>
    <w:p>
      <w:pPr>
        <w:keepNext/>
        <w:keepLines/>
        <w:widowControl/>
        <w:spacing w:before="80" w:after="20"/>
      </w:pPr>
      <w:r>
        <w:rPr>
          <w:b/>
        </w:rPr>
        <w:t>Module 2  Gap Assessment and Priorities</w:t>
      </w:r>
    </w:p>
    <w:p>
      <w:pPr>
        <w:keepLines/>
        <w:widowControl/>
        <w:spacing w:after="40"/>
      </w:pPr>
      <w:r>
        <w:t>Evidence based baseline assessment; Technical gaps affecting result validity; Risk ranked implementation action planning.</w:t>
      </w:r>
    </w:p>
    <w:p>
      <w:pPr>
        <w:keepNext/>
        <w:keepLines/>
        <w:widowControl/>
        <w:spacing w:before="80" w:after="20"/>
      </w:pPr>
      <w:r>
        <w:rPr>
          <w:b/>
        </w:rPr>
        <w:t>Module 3  Impartiality and Confidentiality Controls</w:t>
      </w:r>
    </w:p>
    <w:p>
      <w:pPr>
        <w:keepLines/>
        <w:widowControl/>
        <w:spacing w:after="40"/>
      </w:pPr>
      <w:r>
        <w:t>Commercial pressures and conflicting interests; Risk evaluation and documented safeguards; Information classification and disclosure controls.</w:t>
      </w:r>
    </w:p>
    <w:p>
      <w:pPr>
        <w:keepNext/>
        <w:keepLines/>
        <w:widowControl/>
        <w:spacing w:before="80" w:after="20"/>
      </w:pPr>
      <w:r>
        <w:rPr>
          <w:b/>
        </w:rPr>
        <w:t>Module 4  Laboratory Structure and Authority</w:t>
      </w:r>
    </w:p>
    <w:p>
      <w:pPr>
        <w:keepLines/>
        <w:widowControl/>
        <w:spacing w:after="40"/>
      </w:pPr>
      <w:r>
        <w:t>Legal accountability and organisational interfaces; Technical responsibilities and delegated authority; Escalation routes and communication design.</w:t>
      </w:r>
    </w:p>
    <w:p>
      <w:pPr>
        <w:keepNext/>
        <w:keepLines/>
        <w:widowControl/>
        <w:spacing w:before="80" w:after="20"/>
      </w:pPr>
      <w:r>
        <w:rPr>
          <w:b/>
        </w:rPr>
        <w:t>Module 5  Personnel Competence System</w:t>
      </w:r>
    </w:p>
    <w:p>
      <w:pPr>
        <w:keepLines/>
        <w:widowControl/>
        <w:spacing w:after="40"/>
      </w:pPr>
      <w:r>
        <w:t>Role specific competence acceptance criteria; Training supervised practice and observation; Authorisation monitoring and reauthorisation triggers.</w:t>
      </w:r>
    </w:p>
    <w:p>
      <w:pPr>
        <w:keepNext/>
        <w:keepLines/>
        <w:widowControl/>
        <w:spacing w:before="80" w:after="20"/>
      </w:pPr>
      <w:r>
        <w:rPr>
          <w:b/>
        </w:rPr>
        <w:t>Module 6  Facilities and Working Conditions</w:t>
      </w:r>
    </w:p>
    <w:p>
      <w:pPr>
        <w:keepLines/>
        <w:widowControl/>
        <w:spacing w:after="40"/>
      </w:pPr>
      <w:r>
        <w:t>Method specific environmental condition limits; Segregation contamination and access controls; Monitoring records and excursion responses.</w:t>
      </w:r>
    </w:p>
    <w:p>
      <w:pPr>
        <w:keepNext/>
        <w:keepLines/>
        <w:widowControl/>
        <w:spacing w:before="80" w:after="20"/>
      </w:pPr>
      <w:r>
        <w:rPr>
          <w:b/>
        </w:rPr>
        <w:t>Module 7  Equipment Lifecycle Management</w:t>
      </w:r>
    </w:p>
    <w:p>
      <w:pPr>
        <w:keepLines/>
        <w:widowControl/>
        <w:spacing w:after="40"/>
      </w:pPr>
      <w:r>
        <w:t>Equipment selection and acceptance evidence; Calibration maintenance and intermediate checks; Out of service and impact assessments.</w:t>
      </w:r>
    </w:p>
    <w:p>
      <w:pPr>
        <w:keepNext/>
        <w:keepLines/>
        <w:widowControl/>
        <w:spacing w:before="80" w:after="20"/>
      </w:pPr>
      <w:r>
        <w:rPr>
          <w:b/>
        </w:rPr>
        <w:t>Module 8  Metrological Traceability Design</w:t>
      </w:r>
    </w:p>
    <w:p>
      <w:pPr>
        <w:keepLines/>
        <w:widowControl/>
        <w:spacing w:after="40"/>
      </w:pPr>
      <w:r>
        <w:t>Measurement references and traceability routes; Calibration certificate suitability review; Reference material selection and control.</w:t>
      </w:r>
    </w:p>
    <w:p>
      <w:pPr>
        <w:keepNext/>
        <w:keepLines/>
        <w:widowControl/>
        <w:spacing w:before="80" w:after="20"/>
      </w:pPr>
      <w:r>
        <w:rPr>
          <w:b/>
        </w:rPr>
        <w:t>Module 9  Supplier and External Service Controls</w:t>
      </w:r>
    </w:p>
    <w:p>
      <w:pPr>
        <w:keepLines/>
        <w:widowControl/>
        <w:spacing w:after="40"/>
      </w:pPr>
      <w:r>
        <w:t>Technical purchasing specifications and evaluation; Externally provided laboratory activity controls; Supplier performance and acceptance records.</w:t>
      </w:r>
    </w:p>
    <w:p>
      <w:pPr>
        <w:keepNext/>
        <w:keepLines/>
        <w:widowControl/>
        <w:spacing w:before="80" w:after="20"/>
      </w:pPr>
      <w:r>
        <w:rPr>
          <w:b/>
        </w:rPr>
        <w:t>Module 10  Customer Request Review</w:t>
      </w:r>
    </w:p>
    <w:p>
      <w:pPr>
        <w:keepLines/>
        <w:widowControl/>
        <w:spacing w:after="40"/>
      </w:pPr>
      <w:r>
        <w:t>Method capability and resource review; Customer communication and deviation agreement; Contract change and subcontracting interfaces.</w:t>
      </w:r>
    </w:p>
    <w:p>
      <w:pPr>
        <w:keepNext/>
        <w:keepLines/>
        <w:widowControl/>
        <w:spacing w:before="80" w:after="20"/>
      </w:pPr>
      <w:r>
        <w:rPr>
          <w:b/>
        </w:rPr>
        <w:t>Module 11  Method Selection and Verification</w:t>
      </w:r>
    </w:p>
    <w:p>
      <w:pPr>
        <w:keepLines/>
        <w:widowControl/>
        <w:spacing w:after="40"/>
      </w:pPr>
      <w:r>
        <w:t>Standard method applicability and scope; Verification design and acceptance criteria; Controlled transfer into routine operation.</w:t>
      </w:r>
    </w:p>
    <w:p>
      <w:pPr>
        <w:keepNext/>
        <w:keepLines/>
        <w:widowControl/>
        <w:spacing w:before="80" w:after="20"/>
      </w:pPr>
      <w:r>
        <w:rPr>
          <w:b/>
        </w:rPr>
        <w:t>Module 12  Method Validation Planning</w:t>
      </w:r>
    </w:p>
    <w:p>
      <w:pPr>
        <w:keepLines/>
        <w:widowControl/>
        <w:spacing w:after="40"/>
      </w:pPr>
      <w:r>
        <w:t>Performance characteristics and intended use; Study design and technical review; Validation conclusions and change triggers.</w:t>
      </w:r>
    </w:p>
    <w:p>
      <w:pPr>
        <w:keepNext/>
        <w:keepLines/>
        <w:widowControl/>
        <w:spacing w:before="80" w:after="20"/>
      </w:pPr>
      <w:r>
        <w:rPr>
          <w:b/>
        </w:rPr>
        <w:t>Module 13  Sampling and Item Handling</w:t>
      </w:r>
    </w:p>
    <w:p>
      <w:pPr>
        <w:keepLines/>
        <w:widowControl/>
        <w:spacing w:after="40"/>
      </w:pPr>
      <w:r>
        <w:t>Sampling responsibilities and documented plans; Receipt identification and integrity controls; Storage retention transport and disposal.</w:t>
      </w:r>
    </w:p>
    <w:p>
      <w:pPr>
        <w:keepNext/>
        <w:keepLines/>
        <w:widowControl/>
        <w:spacing w:before="80" w:after="20"/>
      </w:pPr>
      <w:r>
        <w:rPr>
          <w:b/>
        </w:rPr>
        <w:t>Module 14  Measurement Uncertainty Framework</w:t>
      </w:r>
    </w:p>
    <w:p>
      <w:pPr>
        <w:keepLines/>
        <w:widowControl/>
        <w:spacing w:after="40"/>
      </w:pPr>
      <w:r>
        <w:t>Method specific uncertainty evaluation routes; Data sources and budget ownership; Review triggers and reporting decisions.</w:t>
      </w:r>
    </w:p>
    <w:p>
      <w:pPr>
        <w:keepNext/>
        <w:keepLines/>
        <w:widowControl/>
        <w:spacing w:before="80" w:after="20"/>
      </w:pPr>
      <w:r>
        <w:rPr>
          <w:b/>
        </w:rPr>
        <w:t>Module 15  Assuring Validity of Results</w:t>
      </w:r>
    </w:p>
    <w:p>
      <w:pPr>
        <w:keepLines/>
        <w:widowControl/>
        <w:spacing w:after="40"/>
      </w:pPr>
      <w:r>
        <w:t>Internal control plans and acceptance rules; Proficiency testing strategy and investigations; Trend reviews and action effectiveness.</w:t>
      </w:r>
    </w:p>
    <w:p>
      <w:pPr>
        <w:keepNext/>
        <w:keepLines/>
        <w:widowControl/>
        <w:spacing w:before="80" w:after="20"/>
      </w:pPr>
      <w:r>
        <w:rPr>
          <w:b/>
        </w:rPr>
        <w:t>Module 16  Records and Information Systems</w:t>
      </w:r>
    </w:p>
    <w:p>
      <w:pPr>
        <w:keepLines/>
        <w:widowControl/>
        <w:spacing w:after="40"/>
      </w:pPr>
      <w:r>
        <w:t>Technical record design and traceability; Data access backup and recovery; System validation and controlled changes.</w:t>
      </w:r>
    </w:p>
    <w:p>
      <w:pPr>
        <w:keepNext/>
        <w:keepLines/>
        <w:widowControl/>
        <w:spacing w:before="80" w:after="20"/>
      </w:pPr>
      <w:r>
        <w:rPr>
          <w:b/>
        </w:rPr>
        <w:t>Module 17  Reports and Conformity Decisions</w:t>
      </w:r>
    </w:p>
    <w:p>
      <w:pPr>
        <w:keepLines/>
        <w:widowControl/>
        <w:spacing w:after="40"/>
      </w:pPr>
      <w:r>
        <w:t>Report templates and authorised release; Agreed decision rules and uncertainty; Amendments opinions and customer communication.</w:t>
      </w:r>
    </w:p>
    <w:p>
      <w:pPr>
        <w:keepNext/>
        <w:keepLines/>
        <w:widowControl/>
        <w:spacing w:before="80" w:after="20"/>
      </w:pPr>
      <w:r>
        <w:rPr>
          <w:b/>
        </w:rPr>
        <w:t>Module 18  Laboratory Response Processes</w:t>
      </w:r>
    </w:p>
    <w:p>
      <w:pPr>
        <w:keepLines/>
        <w:widowControl/>
        <w:spacing w:after="40"/>
      </w:pPr>
      <w:r>
        <w:t>Complaints independence and communication; Nonconforming work control and impact; Root causes actions and effectiveness.</w:t>
      </w:r>
    </w:p>
    <w:p>
      <w:pPr>
        <w:keepNext/>
        <w:keepLines/>
        <w:widowControl/>
        <w:spacing w:before="80" w:after="20"/>
      </w:pPr>
      <w:r>
        <w:rPr>
          <w:b/>
        </w:rPr>
        <w:t>Module 19  Management System Assurance</w:t>
      </w:r>
    </w:p>
    <w:p>
      <w:pPr>
        <w:keepLines/>
        <w:widowControl/>
        <w:spacing w:after="40"/>
      </w:pPr>
      <w:r>
        <w:t>Document control and record retention; Internal audit and management review; Risks opportunities and improvement follow through.</w:t>
      </w:r>
    </w:p>
    <w:p>
      <w:pPr>
        <w:keepNext/>
        <w:keepLines/>
        <w:widowControl/>
        <w:spacing w:before="80" w:after="20"/>
      </w:pPr>
      <w:r>
        <w:rPr>
          <w:b/>
        </w:rPr>
        <w:t>Module 20  Implementation Readiness Workshop</w:t>
      </w:r>
    </w:p>
    <w:p>
      <w:pPr>
        <w:keepLines/>
        <w:widowControl/>
        <w:spacing w:after="40"/>
      </w:pPr>
      <w:r>
        <w:t>Integrated laboratory evidence portfolio; Milestones responsibilities and resource decisions; Readiness presentation and remaining gaps.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Produce an implementation roadmap, a competence matrix and a technical control evidence plan for a fictional laboratory; defend priorities in a readiness briefing.</w:t>
      </w:r>
    </w:p>
    <w:p>
      <w:pPr>
        <w:pStyle w:val="ListBullet"/>
        <w:widowControl/>
      </w:pPr>
      <w:r>
        <w:t>Assessment criteria: Coverage of technical implementation risks; Consistency of controls and evidence; Feasible ownership and implementation sequencing.</w:t>
      </w:r>
    </w:p>
    <w:p>
      <w:pPr>
        <w:pStyle w:val="ListBullet"/>
        <w:widowControl/>
      </w:pPr>
      <w:r>
        <w:t>Pass each component separately: 75/100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system implementation learning; it does not establish accreditation eligibility, approve technical methods or authorise laboratory personnel.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B004   B Laboratory Competence</w:t>
      </w:r>
    </w:p>
    <w:p>
      <w:bookmarkStart w:id="209" w:name="course_B004"/>
      <w:pPr>
        <w:pStyle w:val="Heading1"/>
        <w:widowControl/>
        <w:spacing w:before="0" w:after="120"/>
      </w:pPr>
      <w:r>
        <w:t>ISO/IEC 17025:2017 Laboratory Competence Lead Auditor Training and Certification Program</w:t>
      </w:r>
      <w:bookmarkEnd w:id="209"/>
    </w:p>
    <w:p>
      <w:pPr>
        <w:pStyle w:val="Heading2"/>
        <w:widowControl/>
      </w:pPr>
      <w:r>
        <w:t>2 Training programme summary</w:t>
      </w:r>
    </w:p>
    <w:p>
      <w:pPr>
        <w:keepLines/>
        <w:widowControl/>
        <w:spacing w:after="140"/>
      </w:pPr>
      <w:r>
        <w:t>Prepare experienced laboratory professionals to lead rigorous audits across technical and management processes. Participants manage audit teams, evaluate complex evidence trails and form balanced conclusions about controls supporting valid results. Extended simulations cover planning, interviewing, technical records, disputed findings and reporting, with clear boundaries between laboratory audit competence and specialist accreditation assessment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ISO/IEC 17025 knowledge, laboratory experience and prior internal audit training or equivalent experience are required. Candidates must understand the technical scope they intend to audit.</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audit readiness diagnostic and analyse a fictional laboratory case pack.</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Lead risk informed laboratory audit engagements; 2 Allocate audit work to competent team members; 3 Evaluate interconnected technical and management evidence; 4 Manage audit communication and difficult situations; 5 Form justified conclusions and follow up decisions.</w:t>
      </w:r>
    </w:p>
    <w:p>
      <w:pPr>
        <w:pStyle w:val="Heading2"/>
        <w:widowControl/>
      </w:pPr>
      <w:r>
        <w:t>4 Learning outcomes</w:t>
      </w:r>
    </w:p>
    <w:p>
      <w:pPr>
        <w:keepLines/>
        <w:widowControl/>
      </w:pPr>
      <w:r>
        <w:t>1 Design a complete laboratory audit programme; 2 Lead a simulated laboratory audit team; 3 Evaluate complex technical evidence for consistency; 4 Defend findings against stated audit criteria; 5 Present a concise laboratory audit conclusion.</w:t>
      </w:r>
    </w:p>
    <w:p>
      <w:pPr>
        <w:pStyle w:val="Heading2"/>
        <w:widowControl/>
      </w:pPr>
      <w:r>
        <w:t>5 Target audience</w:t>
      </w:r>
    </w:p>
    <w:p>
      <w:pPr>
        <w:keepLines/>
        <w:widowControl/>
      </w:pPr>
      <w:r>
        <w:t>Laboratory Lead Auditors; Laboratory Quality Managers; Technical Managers; Audit Programme Managers; Laboratory Assurance Leads.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Audit Leadership</w:t>
      </w:r>
    </w:p>
    <w:p>
      <w:pPr>
        <w:keepLines/>
        <w:widowControl/>
        <w:spacing w:after="40"/>
      </w:pPr>
      <w:r>
        <w:t>Audit purpose scope and intended users; Lead auditor responsibilities and ethics; Technical scope and competence boundaries.</w:t>
      </w:r>
    </w:p>
    <w:p>
      <w:pPr>
        <w:keepNext/>
        <w:keepLines/>
        <w:widowControl/>
        <w:spacing w:before="80" w:after="20"/>
      </w:pPr>
      <w:r>
        <w:rPr>
          <w:b/>
        </w:rPr>
        <w:t>Module 2  Laboratory Requirement Interpretation</w:t>
      </w:r>
    </w:p>
    <w:p>
      <w:pPr>
        <w:keepLines/>
        <w:widowControl/>
        <w:spacing w:after="40"/>
      </w:pPr>
      <w:r>
        <w:t>Competence impartiality and consistent operation; Management controls supporting technical results; Requirement interpretation and evidence expectations.</w:t>
      </w:r>
    </w:p>
    <w:p>
      <w:pPr>
        <w:keepNext/>
        <w:keepLines/>
        <w:widowControl/>
        <w:spacing w:before="80" w:after="20"/>
      </w:pPr>
      <w:r>
        <w:rPr>
          <w:b/>
        </w:rPr>
        <w:t>Module 3  Audit Programme Strategy</w:t>
      </w:r>
    </w:p>
    <w:p>
      <w:pPr>
        <w:keepLines/>
        <w:widowControl/>
        <w:spacing w:after="40"/>
      </w:pPr>
      <w:r>
        <w:t>Risk based coverage across laboratory activities; Multi location and external activity interfaces; Programme performance and resource planning.</w:t>
      </w:r>
    </w:p>
    <w:p>
      <w:pPr>
        <w:keepNext/>
        <w:keepLines/>
        <w:widowControl/>
        <w:spacing w:before="80" w:after="20"/>
      </w:pPr>
      <w:r>
        <w:rPr>
          <w:b/>
        </w:rPr>
        <w:t>Module 4  Audit Team Competence</w:t>
      </w:r>
    </w:p>
    <w:p>
      <w:pPr>
        <w:keepLines/>
        <w:widowControl/>
        <w:spacing w:after="40"/>
      </w:pPr>
      <w:r>
        <w:t>Discipline specific technical competence needs; Team selection and responsibility allocation; Using technical experts without delegation gaps.</w:t>
      </w:r>
    </w:p>
    <w:p>
      <w:pPr>
        <w:keepNext/>
        <w:keepLines/>
        <w:widowControl/>
        <w:spacing w:before="80" w:after="20"/>
      </w:pPr>
      <w:r>
        <w:rPr>
          <w:b/>
        </w:rPr>
        <w:t>Module 5  Audit Initiation</w:t>
      </w:r>
    </w:p>
    <w:p>
      <w:pPr>
        <w:keepLines/>
        <w:widowControl/>
        <w:spacing w:after="40"/>
      </w:pPr>
      <w:r>
        <w:t>Objectives criteria and feasible scope; Information requests and preliminary contact; Confidentiality access and safety arrangements.</w:t>
      </w:r>
    </w:p>
    <w:p>
      <w:pPr>
        <w:keepNext/>
        <w:keepLines/>
        <w:widowControl/>
        <w:spacing w:before="80" w:after="20"/>
      </w:pPr>
      <w:r>
        <w:rPr>
          <w:b/>
        </w:rPr>
        <w:t>Module 6  Reviewing Laboratory Documentation</w:t>
      </w:r>
    </w:p>
    <w:p>
      <w:pPr>
        <w:keepLines/>
        <w:widowControl/>
        <w:spacing w:after="40"/>
      </w:pPr>
      <w:r>
        <w:t>Scope methods and technical procedures; Prior findings performance and complaints; Readiness gaps and targeted audit trails.</w:t>
      </w:r>
    </w:p>
    <w:p>
      <w:pPr>
        <w:keepNext/>
        <w:keepLines/>
        <w:widowControl/>
        <w:spacing w:before="80" w:after="20"/>
      </w:pPr>
      <w:r>
        <w:rPr>
          <w:b/>
        </w:rPr>
        <w:t>Module 7  Planning the Audit</w:t>
      </w:r>
    </w:p>
    <w:p>
      <w:pPr>
        <w:keepLines/>
        <w:widowControl/>
        <w:spacing w:after="40"/>
      </w:pPr>
      <w:r>
        <w:t>Process risks and sampling strategy; Interview sequence and time management; Remote evidence opportunities and limitations.</w:t>
      </w:r>
    </w:p>
    <w:p>
      <w:pPr>
        <w:keepNext/>
        <w:keepLines/>
        <w:widowControl/>
        <w:spacing w:before="80" w:after="20"/>
      </w:pPr>
      <w:r>
        <w:rPr>
          <w:b/>
        </w:rPr>
        <w:t>Module 8  Opening Meetings and Coordination</w:t>
      </w:r>
    </w:p>
    <w:p>
      <w:pPr>
        <w:keepLines/>
        <w:widowControl/>
        <w:spacing w:after="40"/>
      </w:pPr>
      <w:r>
        <w:t>Confirming arrangements and communication routes; Team briefings and evidence consistency; Managing changes during audit delivery.</w:t>
      </w:r>
    </w:p>
    <w:p>
      <w:pPr>
        <w:keepNext/>
        <w:keepLines/>
        <w:widowControl/>
        <w:spacing w:before="80" w:after="20"/>
      </w:pPr>
      <w:r>
        <w:rPr>
          <w:b/>
        </w:rPr>
        <w:t>Module 9  Personnel and Facility Evidence</w:t>
      </w:r>
    </w:p>
    <w:p>
      <w:pPr>
        <w:keepLines/>
        <w:widowControl/>
        <w:spacing w:after="40"/>
      </w:pPr>
      <w:r>
        <w:t>Competence authorisations and witnessed practice; Environment controls and contamination prevention; Evidence of sustained technical suitability.</w:t>
      </w:r>
    </w:p>
    <w:p>
      <w:pPr>
        <w:keepNext/>
        <w:keepLines/>
        <w:widowControl/>
        <w:spacing w:before="80" w:after="20"/>
      </w:pPr>
      <w:r>
        <w:rPr>
          <w:b/>
        </w:rPr>
        <w:t>Module 10  Equipment and Traceability Evidence</w:t>
      </w:r>
    </w:p>
    <w:p>
      <w:pPr>
        <w:keepLines/>
        <w:widowControl/>
        <w:spacing w:after="40"/>
      </w:pPr>
      <w:r>
        <w:t>Calibration suitability and uncertainty relevance; Intermediate checks and equipment failures; Traceability chains and reference material control.</w:t>
      </w:r>
    </w:p>
    <w:p>
      <w:pPr>
        <w:keepNext/>
        <w:keepLines/>
        <w:widowControl/>
        <w:spacing w:before="80" w:after="20"/>
      </w:pPr>
      <w:r>
        <w:rPr>
          <w:b/>
        </w:rPr>
        <w:t>Module 11  Method and Sampling Evidence</w:t>
      </w:r>
    </w:p>
    <w:p>
      <w:pPr>
        <w:keepLines/>
        <w:widowControl/>
        <w:spacing w:after="40"/>
      </w:pPr>
      <w:r>
        <w:t>Verification validation and method changes; Sampling responsibility and representative collection; Handling deviations and technical consequences.</w:t>
      </w:r>
    </w:p>
    <w:p>
      <w:pPr>
        <w:keepNext/>
        <w:keepLines/>
        <w:widowControl/>
        <w:spacing w:before="80" w:after="20"/>
      </w:pPr>
      <w:r>
        <w:rPr>
          <w:b/>
        </w:rPr>
        <w:t>Module 12  Result Validity and Uncertainty</w:t>
      </w:r>
    </w:p>
    <w:p>
      <w:pPr>
        <w:keepLines/>
        <w:widowControl/>
        <w:spacing w:after="40"/>
      </w:pPr>
      <w:r>
        <w:t>Uncertainty models and available evidence; Control trends and proficiency performance; Investigating gaps affecting valid results.</w:t>
      </w:r>
    </w:p>
    <w:p>
      <w:pPr>
        <w:keepNext/>
        <w:keepLines/>
        <w:widowControl/>
        <w:spacing w:before="80" w:after="20"/>
      </w:pPr>
      <w:r>
        <w:rPr>
          <w:b/>
        </w:rPr>
        <w:t>Module 13  Information and Reporting Evidence</w:t>
      </w:r>
    </w:p>
    <w:p>
      <w:pPr>
        <w:keepLines/>
        <w:widowControl/>
        <w:spacing w:after="40"/>
      </w:pPr>
      <w:r>
        <w:t>Technical records and calculation traceability; Data access validation and audit trails; Decision rules report release and amendments.</w:t>
      </w:r>
    </w:p>
    <w:p>
      <w:pPr>
        <w:keepNext/>
        <w:keepLines/>
        <w:widowControl/>
        <w:spacing w:before="80" w:after="20"/>
      </w:pPr>
      <w:r>
        <w:rPr>
          <w:b/>
        </w:rPr>
        <w:t>Module 14  System Assurance Evidence</w:t>
      </w:r>
    </w:p>
    <w:p>
      <w:pPr>
        <w:keepLines/>
        <w:widowControl/>
        <w:spacing w:after="40"/>
      </w:pPr>
      <w:r>
        <w:t>Complaints and nonconforming work response; Corrective action and effectiveness checks; Internal audit and management review outputs.</w:t>
      </w:r>
    </w:p>
    <w:p>
      <w:pPr>
        <w:keepNext/>
        <w:keepLines/>
        <w:widowControl/>
        <w:spacing w:before="80" w:after="20"/>
      </w:pPr>
      <w:r>
        <w:rPr>
          <w:b/>
        </w:rPr>
        <w:t>Module 15  Advanced Interviewing</w:t>
      </w:r>
    </w:p>
    <w:p>
      <w:pPr>
        <w:keepLines/>
        <w:widowControl/>
        <w:spacing w:after="40"/>
      </w:pPr>
      <w:r>
        <w:t>Evidence focused questions and listening; Managing resistance and conflicting statements; Triangulation and professional scepticism.</w:t>
      </w:r>
    </w:p>
    <w:p>
      <w:pPr>
        <w:keepNext/>
        <w:keepLines/>
        <w:widowControl/>
        <w:spacing w:before="80" w:after="20"/>
      </w:pPr>
      <w:r>
        <w:rPr>
          <w:b/>
        </w:rPr>
        <w:t>Module 16  Findings and Audit Conclusions</w:t>
      </w:r>
    </w:p>
    <w:p>
      <w:pPr>
        <w:keepLines/>
        <w:widowControl/>
        <w:spacing w:after="40"/>
      </w:pPr>
      <w:r>
        <w:t>Evidence sufficiency and requirement linkage; Systemic patterns and consequence evaluation; Balanced conclusions within sampled scope.</w:t>
      </w:r>
    </w:p>
    <w:p>
      <w:pPr>
        <w:keepNext/>
        <w:keepLines/>
        <w:widowControl/>
        <w:spacing w:before="80" w:after="20"/>
      </w:pPr>
      <w:r>
        <w:rPr>
          <w:b/>
        </w:rPr>
        <w:t>Module 17  Team Consensus and Closing Meetings</w:t>
      </w:r>
    </w:p>
    <w:p>
      <w:pPr>
        <w:keepLines/>
        <w:widowControl/>
        <w:spacing w:after="40"/>
      </w:pPr>
      <w:r>
        <w:t>Reviewing findings across audit team; Handling factual disagreement professionally; Presenting clear limitations and conclusions.</w:t>
      </w:r>
    </w:p>
    <w:p>
      <w:pPr>
        <w:keepNext/>
        <w:keepLines/>
        <w:widowControl/>
        <w:spacing w:before="80" w:after="20"/>
      </w:pPr>
      <w:r>
        <w:rPr>
          <w:b/>
        </w:rPr>
        <w:t>Module 18  Audit Reports and Records</w:t>
      </w:r>
    </w:p>
    <w:p>
      <w:pPr>
        <w:keepLines/>
        <w:widowControl/>
        <w:spacing w:after="40"/>
      </w:pPr>
      <w:r>
        <w:t>Concise reports and supporting evidence; Confidential record retention and access; Timely communication and correction handling.</w:t>
      </w:r>
    </w:p>
    <w:p>
      <w:pPr>
        <w:keepNext/>
        <w:keepLines/>
        <w:widowControl/>
        <w:spacing w:before="80" w:after="20"/>
      </w:pPr>
      <w:r>
        <w:rPr>
          <w:b/>
        </w:rPr>
        <w:t>Module 19  Corrective Action Evaluation</w:t>
      </w:r>
    </w:p>
    <w:p>
      <w:pPr>
        <w:keepLines/>
        <w:widowControl/>
        <w:spacing w:after="40"/>
      </w:pPr>
      <w:r>
        <w:t>Cause adequacy and proposed action review; Implementation and effectiveness verification; Follow up priorities and closure decisions.</w:t>
      </w:r>
    </w:p>
    <w:p>
      <w:pPr>
        <w:keepNext/>
        <w:keepLines/>
        <w:widowControl/>
        <w:spacing w:before="80" w:after="20"/>
      </w:pPr>
      <w:r>
        <w:rPr>
          <w:b/>
        </w:rPr>
        <w:t>Module 20  Lead Auditor Simulation</w:t>
      </w:r>
    </w:p>
    <w:p>
      <w:pPr>
        <w:keepLines/>
        <w:widowControl/>
        <w:spacing w:after="40"/>
      </w:pPr>
      <w:r>
        <w:t>Leading an observed laboratory audit segment; Defending findings and evidence decisions; Presenting final report and follow up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(150 minutes): Lead a simulated laboratory audit segment, evaluate a technical evidence pack, agree team findings and present an individual audit report with follow up decisions.</w:t>
      </w:r>
    </w:p>
    <w:p>
      <w:pPr>
        <w:pStyle w:val="ListBullet"/>
        <w:widowControl/>
      </w:pPr>
      <w:r>
        <w:t>Assessment criteria: Audit leadership and evidence control; Technically justified findings and conclusions; Clear reporting and follow up judgement.</w:t>
      </w:r>
    </w:p>
    <w:p>
      <w:pPr>
        <w:pStyle w:val="ListBullet"/>
        <w:widowControl/>
      </w:pPr>
      <w:r>
        <w:t>Pass each component separately: 75/100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laboratory audit leadership skills; it does not appoint an accreditation assessor or demonstrate competence in every laboratory discipline.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B005   B Laboratory Competence</w:t>
      </w:r>
    </w:p>
    <w:p>
      <w:bookmarkStart w:id="210" w:name="course_B005"/>
      <w:pPr>
        <w:pStyle w:val="Heading1"/>
        <w:widowControl/>
        <w:spacing w:before="0" w:after="120"/>
      </w:pPr>
      <w:r>
        <w:t>Analytical Method Validation and Verification</w:t>
      </w:r>
      <w:bookmarkEnd w:id="210"/>
    </w:p>
    <w:p>
      <w:pPr>
        <w:pStyle w:val="Heading2"/>
        <w:widowControl/>
      </w:pPr>
      <w:r>
        <w:t>2 Training programme summary</w:t>
      </w:r>
    </w:p>
    <w:p>
      <w:pPr>
        <w:keepLines/>
        <w:widowControl/>
        <w:spacing w:after="140"/>
      </w:pPr>
      <w:r>
        <w:t>Design method studies that demonstrate fitness for the intended analytical decision. Participants distinguish validation from verification, select relevant performance characteristics and plan experiments using realistic laboratory data. Practical exercises address precision, bias, range, detection capability and robustness, producing a justified study plan and a clear report that supports routine method introduction and controlled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Analytical laboratory experience and basic statistics are required. Participants should understand the operating principles of a quantitative test method.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method and complete a 30-minute diagnostic on precision, bias and analytical range.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analytical performance with intended use; 2 Select proportionate validation and verification studies; 3 Strengthen experimental design and acceptance criteria; 4 Evaluate performance data and technical limitations; 5 Support controlled introduction of laboratory methods.</w:t>
      </w:r>
    </w:p>
    <w:p>
      <w:pPr>
        <w:pStyle w:val="Heading2"/>
        <w:widowControl/>
      </w:pPr>
      <w:r>
        <w:t>4 Learning outcomes</w:t>
      </w:r>
    </w:p>
    <w:p>
      <w:pPr>
        <w:keepLines/>
        <w:widowControl/>
      </w:pPr>
      <w:r>
        <w:t>1 Define measurable analytical performance requirements; 2 Prepare a validation or verification protocol; 3 Calculate precision bias and working range; 4 Interpret detection capability and robustness evidence; 5 Write a justified fitness for purpose conclusion.</w:t>
      </w:r>
    </w:p>
    <w:p>
      <w:pPr>
        <w:pStyle w:val="Heading2"/>
        <w:widowControl/>
      </w:pPr>
      <w:r>
        <w:t>5 Target audience</w:t>
      </w:r>
    </w:p>
    <w:p>
      <w:pPr>
        <w:keepLines/>
        <w:widowControl/>
      </w:pPr>
      <w:r>
        <w:t>Analytical Chemists; Method Development Scientists; Laboratory Supervisors; Validation Specialists; Laboratory Quality Managers.</w:t>
      </w:r>
    </w:p>
    <w:p>
      <w:pPr>
        <w:pStyle w:val="Heading2"/>
        <w:widowControl/>
      </w:pPr>
      <w:r>
        <w:t>6 Target industries</w:t>
      </w:r>
    </w:p>
    <w:p>
      <w:pPr>
        <w:keepLines/>
        <w:widowControl/>
      </w:pPr>
      <w:r>
        <w:t>Chemical Testing Laboratories; Food Testing Laboratories; Pharmaceutical Quality Laboratories; Environmental Testing Laboratories; Petrochemical Testing Laboratories.</w:t>
      </w:r>
    </w:p>
    <w:p>
      <w:pPr>
        <w:keepLines/>
        <w:widowControl/>
        <w:spacing w:before="40" w:after="40"/>
      </w:pPr>
      <w:r>
        <w:rPr>
          <w:sz w:val="20"/>
        </w:rPr>
        <w:t>Delivery arrangements: Laptop with spreadsheet software and calculator required; exercises use supplied analytical datasets.</w:t>
      </w:r>
    </w:p>
    <w:p>
      <w:pPr>
        <w:sectPr>
          <w:pgSz w:w="11909" w:h="16834"/>
          <w:pgMar w:top="792" w:right="770" w:bottom="792" w:left="770" w:header="331" w:footer="331" w:gutter="0"/>
          <w:cols w:space="360" w:num="1"/>
          <w:docGrid w:linePitch="360"/>
        </w:sectPr>
      </w:pPr>
    </w:p>
    <w:p>
      <w:pPr>
        <w:pStyle w:val="Heading1"/>
        <w:widowControl/>
        <w:spacing w:before="0" w:after="140"/>
      </w:pPr>
      <w:r>
        <w:t>Programme B005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Intended Use and Decisions</w:t>
      </w:r>
    </w:p>
    <w:p>
      <w:pPr>
        <w:keepLines/>
        <w:widowControl/>
        <w:spacing w:after="40"/>
      </w:pPr>
      <w:r>
        <w:t>Measurand matrix and reporting needs; Customer limits and target performance; Validation versus verification scope.</w:t>
      </w:r>
    </w:p>
    <w:p>
      <w:pPr>
        <w:keepNext/>
        <w:keepLines/>
        <w:widowControl/>
        <w:spacing w:before="80" w:after="20"/>
      </w:pPr>
      <w:r>
        <w:rPr>
          <w:b/>
        </w:rPr>
        <w:t>Module 2  Planning the Study</w:t>
      </w:r>
    </w:p>
    <w:p>
      <w:pPr>
        <w:keepLines/>
        <w:widowControl/>
        <w:spacing w:after="40"/>
      </w:pPr>
      <w:r>
        <w:t>Performance characteristics and study sequence; Acceptance criteria established before testing; Resources responsibilities and controlled protocol.</w:t>
      </w:r>
    </w:p>
    <w:p>
      <w:pPr>
        <w:keepNext/>
        <w:keepLines/>
        <w:widowControl/>
        <w:spacing w:before="80" w:after="20"/>
      </w:pPr>
      <w:r>
        <w:rPr>
          <w:b/>
        </w:rPr>
        <w:t>Module 3  Samples and Reference Materials</w:t>
      </w:r>
    </w:p>
    <w:p>
      <w:pPr>
        <w:keepLines/>
        <w:widowControl/>
        <w:spacing w:after="40"/>
      </w:pPr>
      <w:r>
        <w:t>Representative matrices and concentration levels; Reference values and material suitability; Replicates independence and sample stability.</w:t>
      </w:r>
    </w:p>
    <w:p>
      <w:pPr>
        <w:keepNext/>
        <w:keepLines/>
        <w:widowControl/>
        <w:spacing w:before="80" w:after="20"/>
      </w:pPr>
      <w:r>
        <w:rPr>
          <w:b/>
        </w:rPr>
        <w:t>Module 4  Precision Studies</w:t>
      </w:r>
    </w:p>
    <w:p>
      <w:pPr>
        <w:keepLines/>
        <w:widowControl/>
        <w:spacing w:after="40"/>
      </w:pPr>
      <w:r>
        <w:t>Repeatability and intermediate precision design; Variance estimates and relevant conditions; Precision criteria and practical interpretation.</w:t>
      </w:r>
    </w:p>
    <w:p>
      <w:pPr>
        <w:keepNext/>
        <w:keepLines/>
        <w:widowControl/>
        <w:spacing w:before="80" w:after="20"/>
      </w:pPr>
      <w:r>
        <w:rPr>
          <w:b/>
        </w:rPr>
        <w:t>Module 5  Bias and Recovery</w:t>
      </w:r>
    </w:p>
    <w:p>
      <w:pPr>
        <w:keepLines/>
        <w:widowControl/>
        <w:spacing w:after="40"/>
      </w:pPr>
      <w:r>
        <w:t>Reference material and spike studies; Recovery relevance and matrix effects; Significance interpretation and correction decisions.</w:t>
      </w:r>
    </w:p>
    <w:p>
      <w:pPr>
        <w:keepNext/>
        <w:keepLines/>
        <w:widowControl/>
        <w:spacing w:before="80" w:after="20"/>
      </w:pPr>
      <w:r>
        <w:rPr>
          <w:b/>
        </w:rPr>
        <w:t>Module 6  Calibration and Working Range</w:t>
      </w:r>
    </w:p>
    <w:p>
      <w:pPr>
        <w:keepLines/>
        <w:widowControl/>
        <w:spacing w:after="40"/>
      </w:pPr>
      <w:r>
        <w:t>Calibration models and residual patterns; Linearity limitations and weighting choices; Range verification and dilution integrity.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Detection and Quantification</w:t>
      </w:r>
    </w:p>
    <w:p>
      <w:pPr>
        <w:keepLines/>
        <w:widowControl/>
        <w:spacing w:after="40"/>
      </w:pPr>
      <w:r>
        <w:t>Detection capability and decision context; Blank variability and low level performance; Verification of quantification reporting limits.</w:t>
      </w:r>
    </w:p>
    <w:p>
      <w:pPr>
        <w:keepNext/>
        <w:keepLines/>
        <w:widowControl/>
        <w:spacing w:before="80" w:after="20"/>
      </w:pPr>
      <w:r>
        <w:rPr>
          <w:b/>
        </w:rPr>
        <w:t>Module 8  Selectivity and Interferences</w:t>
      </w:r>
    </w:p>
    <w:p>
      <w:pPr>
        <w:keepLines/>
        <w:widowControl/>
        <w:spacing w:after="40"/>
      </w:pPr>
      <w:r>
        <w:t>Matrix components and potential interferents; Selectivity challenges and identification evidence; Interference controls and residual limitations.</w:t>
      </w:r>
    </w:p>
    <w:p>
      <w:pPr>
        <w:keepNext/>
        <w:keepLines/>
        <w:widowControl/>
        <w:spacing w:before="80" w:after="20"/>
      </w:pPr>
      <w:r>
        <w:rPr>
          <w:b/>
        </w:rPr>
        <w:t>Module 9  Robustness and Method Transfer</w:t>
      </w:r>
    </w:p>
    <w:p>
      <w:pPr>
        <w:keepLines/>
        <w:widowControl/>
        <w:spacing w:after="40"/>
      </w:pPr>
      <w:r>
        <w:t>Deliberate variation of critical factors; Transfer conditions and laboratory comparability; Triggers for additional validation work.</w:t>
      </w:r>
    </w:p>
    <w:p>
      <w:pPr>
        <w:keepNext/>
        <w:keepLines/>
        <w:widowControl/>
        <w:spacing w:before="80" w:after="20"/>
      </w:pPr>
      <w:r>
        <w:rPr>
          <w:b/>
        </w:rPr>
        <w:t>Module 10  Data Quality and Calculations</w:t>
      </w:r>
    </w:p>
    <w:p>
      <w:pPr>
        <w:keepLines/>
        <w:widowControl/>
        <w:spacing w:after="40"/>
      </w:pPr>
      <w:r>
        <w:t>Outlier review with scientific justification; Transparent calculations and retained raw data; Uncertainty links and performance summaries.</w:t>
      </w:r>
    </w:p>
    <w:p>
      <w:pPr>
        <w:keepNext/>
        <w:keepLines/>
        <w:widowControl/>
        <w:spacing w:before="80" w:after="20"/>
      </w:pPr>
      <w:r>
        <w:rPr>
          <w:b/>
        </w:rPr>
        <w:t>Module 11  Reviewing the Validation Report</w:t>
      </w:r>
    </w:p>
    <w:p>
      <w:pPr>
        <w:keepLines/>
        <w:widowControl/>
        <w:spacing w:after="40"/>
      </w:pPr>
      <w:r>
        <w:t>Comparing results against predefined criteria; Scope restrictions and unresolved deviations; Authorised conclusion and implementation decision.</w:t>
      </w:r>
    </w:p>
    <w:p>
      <w:pPr>
        <w:keepNext/>
        <w:keepLines/>
        <w:widowControl/>
        <w:spacing w:before="80" w:after="20"/>
      </w:pPr>
      <w:r>
        <w:rPr>
          <w:b/>
        </w:rPr>
        <w:t>Module 12  Validation Planning Workshop</w:t>
      </w:r>
    </w:p>
    <w:p>
      <w:pPr>
        <w:keepLines/>
        <w:widowControl/>
        <w:spacing w:after="40"/>
      </w:pPr>
      <w:r>
        <w:t>Constructing a quantitative method protocol; Evaluating a supplied performance dataset; Defending the fitness for purpose conclusion.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 method study protocol and analyse a supplied validation dataset to justify whether the method is fit for its stated purpose.</w:t>
      </w:r>
    </w:p>
    <w:p>
      <w:pPr>
        <w:pStyle w:val="ListBullet"/>
        <w:widowControl/>
      </w:pPr>
      <w:r>
        <w:t>Assessment criteria: Appropriate study design and criteria; Correct analysis of performance data; Defensible method suitability conclusion.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analytical validation planning and interpretation skills; approval of a laboratory method remains the responsibility of authorised technical personnel.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B006   B Laboratory Competence</w:t>
      </w:r>
    </w:p>
    <w:p>
      <w:bookmarkStart w:id="211" w:name="course_B006"/>
      <w:pPr>
        <w:pStyle w:val="Heading1"/>
        <w:widowControl/>
        <w:spacing w:before="0" w:after="120"/>
      </w:pPr>
      <w:r>
        <w:t>Measurement Uncertainty for Analytical Testing</w:t>
      </w:r>
      <w:bookmarkEnd w:id="211"/>
    </w:p>
    <w:p>
      <w:pPr>
        <w:pStyle w:val="Heading2"/>
        <w:widowControl/>
      </w:pPr>
      <w:r>
        <w:t>2 Training programme summary</w:t>
      </w:r>
    </w:p>
    <w:p>
      <w:pPr>
        <w:keepLines/>
        <w:widowControl/>
        <w:spacing w:after="140"/>
      </w:pPr>
      <w:r>
        <w:t>Develop defensible uncertainty estimates for quantitative analytical results using available laboratory evidence. Participants build measurement models, evaluate precision and bias contributions, and avoid double counting when combining information. Case exercises translate budgets into appropriate expanded uncertainty and reporting statements, helping laboratories explain result reliability and target improvements where they will have the greatest practical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Quantitative analytical experience, basic statistics and spreadsheet competence are required. Familiarity with method validation and quality control data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statistics diagnostic and review supplied precision, recovery and calibration data.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uncertainty with analytical decision quality; 2 Identify significant sources of measurement uncertainty; 3 Select appropriate analytical uncertainty evaluation approaches; 4 Combine evidence without duplicating uncertainty contributions; 5 Communicate estimates and improvement priorities clearly.</w:t>
      </w:r>
    </w:p>
    <w:p>
      <w:pPr>
        <w:pStyle w:val="Heading2"/>
        <w:widowControl/>
      </w:pPr>
      <w:r>
        <w:t>4 Learning outcomes</w:t>
      </w:r>
    </w:p>
    <w:p>
      <w:pPr>
        <w:keepLines/>
        <w:widowControl/>
      </w:pPr>
      <w:r>
        <w:t>1 Define a measurand and uncertainty model; 2 Construct an analytical uncertainty budget; 3 Convert contributions into standard uncertainties; 4 Calculate and report expanded measurement uncertainty; 5 Identify evidence needing further technical investigation.</w:t>
      </w:r>
    </w:p>
    <w:p>
      <w:pPr>
        <w:pStyle w:val="Heading2"/>
        <w:widowControl/>
      </w:pPr>
      <w:r>
        <w:t>5 Target audience</w:t>
      </w:r>
    </w:p>
    <w:p>
      <w:pPr>
        <w:keepLines/>
        <w:widowControl/>
      </w:pPr>
      <w:r>
        <w:t>Analytical Chemists; Laboratory Quality Managers; Technical Managers; Validation Specialists; Senior Laboratory Analysts.</w:t>
      </w:r>
    </w:p>
    <w:p>
      <w:pPr>
        <w:pStyle w:val="Heading2"/>
        <w:widowControl/>
      </w:pPr>
      <w:r>
        <w:t>6 Target industries</w:t>
      </w:r>
    </w:p>
    <w:p>
      <w:pPr>
        <w:keepLines/>
        <w:widowControl/>
      </w:pPr>
      <w:r>
        <w:t>Independent Testing Laboratories; Chemical Testing Laboratories; Food Testing Laboratories; Environmental Testing Laboratories; Materials Testing Laboratories; Industrial Quality Laboratories.</w:t>
      </w:r>
    </w:p>
    <w:p>
      <w:pPr>
        <w:keepLines/>
        <w:widowControl/>
        <w:spacing w:before="40" w:after="40"/>
      </w:pPr>
      <w:r>
        <w:rPr>
          <w:sz w:val="20"/>
        </w:rPr>
        <w:t>Delivery arrangements: Laptop with spreadsheet software and calculator required; no live laboratory experiments are needed.</w:t>
      </w:r>
    </w:p>
    <w:p>
      <w:pPr>
        <w:sectPr>
          <w:pgSz w:w="11909" w:h="16834"/>
          <w:pgMar w:top="792" w:right="770" w:bottom="792" w:left="770" w:header="331" w:footer="331" w:gutter="0"/>
          <w:cols w:space="360" w:num="1"/>
          <w:docGrid w:linePitch="360"/>
        </w:sectPr>
      </w:pPr>
    </w:p>
    <w:p>
      <w:pPr>
        <w:pStyle w:val="Heading1"/>
        <w:widowControl/>
        <w:spacing w:before="0" w:after="140"/>
      </w:pPr>
      <w:r>
        <w:t>Programme B006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Uncertainty and Analytical Decisions</w:t>
      </w:r>
    </w:p>
    <w:p>
      <w:pPr>
        <w:keepLines/>
        <w:widowControl/>
        <w:spacing w:after="40"/>
      </w:pPr>
      <w:r>
        <w:t>Measurand specification and result interpretation; Error uncertainty and bias distinctions; Fitness for purpose and target uncertainty.</w:t>
      </w:r>
    </w:p>
    <w:p>
      <w:pPr>
        <w:keepNext/>
        <w:keepLines/>
        <w:widowControl/>
        <w:spacing w:before="80" w:after="20"/>
      </w:pPr>
      <w:r>
        <w:rPr>
          <w:b/>
        </w:rPr>
        <w:t>Module 2  Building the Measurement Model</w:t>
      </w:r>
    </w:p>
    <w:p>
      <w:pPr>
        <w:keepLines/>
        <w:widowControl/>
        <w:spacing w:after="40"/>
      </w:pPr>
      <w:r>
        <w:t>Analytical equation and influencing quantities; Concentration dilution and recovery relationships; Mapping significant uncertainty sources.</w:t>
      </w:r>
    </w:p>
    <w:p>
      <w:pPr>
        <w:keepNext/>
        <w:keepLines/>
        <w:widowControl/>
        <w:spacing w:before="80" w:after="20"/>
      </w:pPr>
      <w:r>
        <w:rPr>
          <w:b/>
        </w:rPr>
        <w:t>Module 3  Statistical Evidence</w:t>
      </w:r>
    </w:p>
    <w:p>
      <w:pPr>
        <w:keepLines/>
        <w:widowControl/>
        <w:spacing w:after="40"/>
      </w:pPr>
      <w:r>
        <w:t>Standard deviations and standard errors; Repeatability and intermediate precision evidence; Degrees of freedom and limited datasets.</w:t>
      </w:r>
    </w:p>
    <w:p>
      <w:pPr>
        <w:keepNext/>
        <w:keepLines/>
        <w:widowControl/>
        <w:spacing w:before="80" w:after="20"/>
      </w:pPr>
      <w:r>
        <w:rPr>
          <w:b/>
        </w:rPr>
        <w:t>Module 4  Reference and Calibration Evidence</w:t>
      </w:r>
    </w:p>
    <w:p>
      <w:pPr>
        <w:keepLines/>
        <w:widowControl/>
        <w:spacing w:after="40"/>
      </w:pPr>
      <w:r>
        <w:t>Certificates and stated coverage factors; Calibration curve uncertainty and residuals; Reference material values and matrix relevance.</w:t>
      </w:r>
    </w:p>
    <w:p>
      <w:pPr>
        <w:keepNext/>
        <w:keepLines/>
        <w:widowControl/>
        <w:spacing w:before="80" w:after="20"/>
      </w:pPr>
      <w:r>
        <w:rPr>
          <w:b/>
        </w:rPr>
        <w:t>Module 5  Precision Based Evaluation</w:t>
      </w:r>
    </w:p>
    <w:p>
      <w:pPr>
        <w:keepLines/>
        <w:widowControl/>
        <w:spacing w:after="40"/>
      </w:pPr>
      <w:r>
        <w:t>Within laboratory reproducibility evidence; Concentration dependent precision patterns; Representativeness of routine operating conditions.</w:t>
      </w:r>
    </w:p>
    <w:p>
      <w:pPr>
        <w:keepNext/>
        <w:keepLines/>
        <w:widowControl/>
        <w:spacing w:before="80" w:after="20"/>
      </w:pPr>
      <w:r>
        <w:rPr>
          <w:b/>
        </w:rPr>
        <w:t>Module 6  Bias and Recovery Contributions</w:t>
      </w:r>
    </w:p>
    <w:p>
      <w:pPr>
        <w:keepLines/>
        <w:widowControl/>
        <w:spacing w:after="40"/>
      </w:pPr>
      <w:r>
        <w:t>Reference material comparisons and uncertainty; Recovery correction and associated uncertainty; Avoiding duplicated bias and precision terms.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Type B Evaluations</w:t>
      </w:r>
    </w:p>
    <w:p>
      <w:pPr>
        <w:keepLines/>
        <w:widowControl/>
        <w:spacing w:after="40"/>
      </w:pPr>
      <w:r>
        <w:t>Resolution tolerances and stated limits; Selecting justified probability distributions; Converting limits to standard uncertainties.</w:t>
      </w:r>
    </w:p>
    <w:p>
      <w:pPr>
        <w:keepNext/>
        <w:keepLines/>
        <w:widowControl/>
        <w:spacing w:before="80" w:after="20"/>
      </w:pPr>
      <w:r>
        <w:rPr>
          <w:b/>
        </w:rPr>
        <w:t>Module 8  Combining Contributions</w:t>
      </w:r>
    </w:p>
    <w:p>
      <w:pPr>
        <w:keepLines/>
        <w:widowControl/>
        <w:spacing w:after="40"/>
      </w:pPr>
      <w:r>
        <w:t>Sensitivity coefficients and unit consistency; Covariance and dependent input quantities; Combined standard uncertainty calculation.</w:t>
      </w:r>
    </w:p>
    <w:p>
      <w:pPr>
        <w:keepNext/>
        <w:keepLines/>
        <w:widowControl/>
        <w:spacing w:before="80" w:after="20"/>
      </w:pPr>
      <w:r>
        <w:rPr>
          <w:b/>
        </w:rPr>
        <w:t>Module 9  Expanded Uncertainty</w:t>
      </w:r>
    </w:p>
    <w:p>
      <w:pPr>
        <w:keepLines/>
        <w:widowControl/>
        <w:spacing w:after="40"/>
      </w:pPr>
      <w:r>
        <w:t>Coverage factor selection and limitations; Effective degrees of freedom awareness; Reporting significant figures and coverage.</w:t>
      </w:r>
    </w:p>
    <w:p>
      <w:pPr>
        <w:keepNext/>
        <w:keepLines/>
        <w:widowControl/>
        <w:spacing w:before="80" w:after="20"/>
      </w:pPr>
      <w:r>
        <w:rPr>
          <w:b/>
        </w:rPr>
        <w:t>Module 10  Special Analytical Considerations</w:t>
      </w:r>
    </w:p>
    <w:p>
      <w:pPr>
        <w:keepLines/>
        <w:widowControl/>
        <w:spacing w:after="40"/>
      </w:pPr>
      <w:r>
        <w:t>Low concentrations and asymmetric intervals; Sampling contributions and scope boundaries; Qualitative testing and applicability limits.</w:t>
      </w:r>
    </w:p>
    <w:p>
      <w:pPr>
        <w:keepNext/>
        <w:keepLines/>
        <w:widowControl/>
        <w:spacing w:before="80" w:after="20"/>
      </w:pPr>
      <w:r>
        <w:rPr>
          <w:b/>
        </w:rPr>
        <w:t>Module 11  Review and Maintenance</w:t>
      </w:r>
    </w:p>
    <w:p>
      <w:pPr>
        <w:keepLines/>
        <w:widowControl/>
        <w:spacing w:after="40"/>
      </w:pPr>
      <w:r>
        <w:t>Sensitivity review and dominant contributors; Changes requiring budget reassessment; Technical review and controlled records.</w:t>
      </w:r>
    </w:p>
    <w:p>
      <w:pPr>
        <w:keepNext/>
        <w:keepLines/>
        <w:widowControl/>
        <w:spacing w:before="80" w:after="20"/>
      </w:pPr>
      <w:r>
        <w:rPr>
          <w:b/>
        </w:rPr>
        <w:t>Module 12  Analytical Budget Workshop</w:t>
      </w:r>
    </w:p>
    <w:p>
      <w:pPr>
        <w:keepLines/>
        <w:widowControl/>
        <w:spacing w:after="40"/>
      </w:pPr>
      <w:r>
        <w:t>Constructing a supported uncertainty budget; Checking calculation and reporting consistency; Presenting limitations and improvement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Build and review an analytical uncertainty budget from supplied data; calculate expanded uncertainty and write a technically consistent reporting statement.</w:t>
      </w:r>
    </w:p>
    <w:p>
      <w:pPr>
        <w:pStyle w:val="ListBullet"/>
        <w:widowControl/>
      </w:pPr>
      <w:r>
        <w:t>Assessment criteria: Sound contribution selection and evidence; Correct combination and coverage calculation; Clear reporting and limitation recognition.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analytical uncertainty evaluation skills; laboratory approval and discipline specific technical authorisation remain separate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B007   B Laboratory Competence</w:t>
      </w:r>
    </w:p>
    <w:p>
      <w:bookmarkStart w:id="212" w:name="course_B007"/>
      <w:pPr>
        <w:pStyle w:val="Heading1"/>
        <w:widowControl/>
        <w:spacing w:before="0" w:after="120"/>
      </w:pPr>
      <w:r>
        <w:t>Metrological Traceability and Reference Materials</w:t>
      </w:r>
      <w:bookmarkEnd w:id="212"/>
    </w:p>
    <w:p>
      <w:pPr>
        <w:pStyle w:val="Heading2"/>
        <w:widowControl/>
      </w:pPr>
      <w:r>
        <w:t>2 Training programme summary</w:t>
      </w:r>
    </w:p>
    <w:p>
      <w:pPr>
        <w:keepLines/>
        <w:widowControl/>
        <w:spacing w:after="140"/>
      </w:pPr>
      <w:r>
        <w:t>Establish clear links between laboratory results and suitable measurement references. Participants evaluate calibration evidence, reference material certificates and the suitability of traceability routes for different measurement tasks. Practical cases address uncertainty, matrix match, stability and handling, enabling laboratories to specify appropriate purchases and identify breaks in evidence before results are released to customers.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testing or calibration experience is recommended. Basic knowledge of measurement units, uncertainty and equipment records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two supplied certificates for 25 minutes and list questions about traceability and intended use.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practical metrological traceability requirements; 2 Assess reference suitability for intended measurements; 3 Strengthen calibration and material certificate reviews; 4 Control reference storage use and expiry; 5 Resolve gaps in measurement traceability evidence.</w:t>
      </w:r>
    </w:p>
    <w:p>
      <w:pPr>
        <w:pStyle w:val="Heading2"/>
        <w:widowControl/>
      </w:pPr>
      <w:r>
        <w:t>4 Learning outcomes</w:t>
      </w:r>
    </w:p>
    <w:p>
      <w:pPr>
        <w:keepLines/>
        <w:widowControl/>
      </w:pPr>
      <w:r>
        <w:t>1 Draw a measurement traceability chain; 2 Review calibration evidence against task needs; 3 Select suitable reference materials for use; 4 Identify missing uncertainty or reference information; 5 Prepare a traceability improvement action record.</w:t>
      </w:r>
    </w:p>
    <w:p>
      <w:pPr>
        <w:pStyle w:val="Heading2"/>
        <w:widowControl/>
      </w:pPr>
      <w:r>
        <w:t>5 Target audience</w:t>
      </w:r>
    </w:p>
    <w:p>
      <w:pPr>
        <w:keepLines/>
        <w:widowControl/>
      </w:pPr>
      <w:r>
        <w:t>Laboratory Analysts; Calibration Technicians; Technical Managers; Laboratory Buyers; Quality Coordinators.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Traceability Fundamentals</w:t>
      </w:r>
    </w:p>
    <w:p>
      <w:pPr>
        <w:keepLines/>
        <w:widowControl/>
        <w:spacing w:after="40"/>
      </w:pPr>
      <w:r>
        <w:t>Measurands units and measurement references; Documented chains and associated uncertainties; Traceability of results versus equipment.</w:t>
      </w:r>
    </w:p>
    <w:p>
      <w:pPr>
        <w:keepNext/>
        <w:keepLines/>
        <w:widowControl/>
        <w:spacing w:before="80" w:after="20"/>
      </w:pPr>
      <w:r>
        <w:rPr>
          <w:b/>
        </w:rPr>
        <w:t>Module 2  Selecting Traceability Routes</w:t>
      </w:r>
    </w:p>
    <w:p>
      <w:pPr>
        <w:keepLines/>
        <w:widowControl/>
        <w:spacing w:after="40"/>
      </w:pPr>
      <w:r>
        <w:t>Calibration and reference material options; International references and recognised procedures; Justifying alternative routes where necessary.</w:t>
      </w:r>
    </w:p>
    <w:p>
      <w:pPr>
        <w:keepNext/>
        <w:keepLines/>
        <w:widowControl/>
        <w:spacing w:before="80" w:after="20"/>
      </w:pPr>
      <w:r>
        <w:rPr>
          <w:b/>
        </w:rPr>
        <w:t>Module 3  Calibration Certificate Review</w:t>
      </w:r>
    </w:p>
    <w:p>
      <w:pPr>
        <w:keepLines/>
        <w:widowControl/>
        <w:spacing w:after="40"/>
      </w:pPr>
      <w:r>
        <w:t>Scope ranges and reported uncertainty; Measurement conditions and correction values; Fitness against laboratory measurement requirements.</w:t>
      </w:r>
    </w:p>
    <w:p>
      <w:pPr>
        <w:keepNext/>
        <w:keepLines/>
        <w:widowControl/>
        <w:spacing w:before="80" w:after="20"/>
      </w:pPr>
      <w:r>
        <w:rPr>
          <w:b/>
        </w:rPr>
        <w:t>Module 4  Reference Material Selection</w:t>
      </w:r>
    </w:p>
    <w:p>
      <w:pPr>
        <w:keepLines/>
        <w:widowControl/>
        <w:spacing w:after="40"/>
      </w:pPr>
      <w:r>
        <w:t>Certified and noncertified material purposes; Matrix property and concentration suitability; Homogeneity stability and assigned value evidence.</w:t>
      </w:r>
    </w:p>
    <w:p>
      <w:pPr>
        <w:keepNext/>
        <w:keepLines/>
        <w:widowControl/>
        <w:spacing w:before="80" w:after="20"/>
      </w:pPr>
      <w:r>
        <w:rPr>
          <w:b/>
        </w:rPr>
        <w:t>Module 5  Material Handling and Control</w:t>
      </w:r>
    </w:p>
    <w:p>
      <w:pPr>
        <w:keepLines/>
        <w:widowControl/>
        <w:spacing w:after="40"/>
      </w:pPr>
      <w:r>
        <w:t>Receipt identity and certificate retention; Storage preparation and expiry controls; Working standards and dilution traceability.</w:t>
      </w:r>
    </w:p>
    <w:p>
      <w:pPr>
        <w:keepNext/>
        <w:keepLines/>
        <w:widowControl/>
        <w:spacing w:before="80" w:after="20"/>
      </w:pPr>
      <w:r>
        <w:rPr>
          <w:b/>
        </w:rPr>
        <w:t>Module 6  Uncertainty in the Traceability Chain</w:t>
      </w:r>
    </w:p>
    <w:p>
      <w:pPr>
        <w:keepLines/>
        <w:widowControl/>
        <w:spacing w:after="40"/>
      </w:pPr>
      <w:r>
        <w:t>Propagation of reference value uncertainty; Calibration contributions and acceptable capability; Avoiding unsupported traceability statements.</w:t>
      </w:r>
    </w:p>
    <w:p>
      <w:pPr>
        <w:keepNext/>
        <w:keepLines/>
        <w:widowControl/>
        <w:spacing w:before="80" w:after="20"/>
      </w:pPr>
      <w:r>
        <w:rPr>
          <w:b/>
        </w:rPr>
        <w:t>Module 7  Managing Traceability Gaps</w:t>
      </w:r>
    </w:p>
    <w:p>
      <w:pPr>
        <w:keepLines/>
        <w:widowControl/>
        <w:spacing w:after="40"/>
      </w:pPr>
      <w:r>
        <w:t>Missing evidence and supplier clarification; Impact on past and current results; Corrective actions and documented justification.</w:t>
      </w:r>
    </w:p>
    <w:p>
      <w:pPr>
        <w:keepNext/>
        <w:keepLines/>
        <w:widowControl/>
        <w:spacing w:before="80" w:after="20"/>
      </w:pPr>
      <w:r>
        <w:rPr>
          <w:b/>
        </w:rPr>
        <w:t>Module 8  Traceability Review Workshop</w:t>
      </w:r>
    </w:p>
    <w:p>
      <w:pPr>
        <w:keepLines/>
        <w:widowControl/>
        <w:spacing w:after="40"/>
      </w:pPr>
      <w:r>
        <w:t>Mapping a complete measurement chain; Comparing suitable reference purchasing options; Recording a defensible acceptance decision.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Map a measurement traceability chain, evaluate two supplied certificates and justify the selection of a reference material for a stated analytical use.</w:t>
      </w:r>
    </w:p>
    <w:p>
      <w:pPr>
        <w:pStyle w:val="ListBullet"/>
        <w:widowControl/>
      </w:pPr>
      <w:r>
        <w:t>Assessment criteria: Complete traceability chain logic; Reference fitness and uncertainty interpretation; Evidence based acceptance decisions.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practical traceability and reference selection skills; it does not confer calibration authority or certify reference materials.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B008   B Laboratory Competence</w:t>
      </w:r>
    </w:p>
    <w:p>
      <w:bookmarkStart w:id="213" w:name="course_B008"/>
      <w:pPr>
        <w:pStyle w:val="Heading1"/>
        <w:widowControl/>
        <w:spacing w:before="0" w:after="120"/>
      </w:pPr>
      <w:r>
        <w:t>Laboratory Quality Control and Control Charts</w:t>
      </w:r>
      <w:bookmarkEnd w:id="213"/>
    </w:p>
    <w:p>
      <w:pPr>
        <w:pStyle w:val="Heading2"/>
        <w:widowControl/>
      </w:pPr>
      <w:r>
        <w:t>2 Training programme summary</w:t>
      </w:r>
    </w:p>
    <w:p>
      <w:pPr>
        <w:keepLines/>
        <w:widowControl/>
        <w:spacing w:after="140"/>
      </w:pPr>
      <w:r>
        <w:t>Use laboratory quality control data to detect deterioration before unreliable results reach customers. Participants design control arrangements, select materials and construct appropriate charts for routine testing. Exercises develop statistically sound warning and action rules, distinguish investigation triggers from specification limits, and translate trends into documented responses that protect the validity of laboratory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Routine laboratory experience and basic statistics are required. Participants should understand the test processes represented by their quality control data.</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25-minute review of a control dataset and identify potential patterns without deleting results.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Design risk based laboratory control arrangements; 2 Select suitable control materials and frequencies; 3 Interpret variation using appropriate control charts; 4 Respond proportionately to adverse control signals; 5 Strengthen documented evidence of result validity.</w:t>
      </w:r>
    </w:p>
    <w:p>
      <w:pPr>
        <w:pStyle w:val="Heading2"/>
        <w:widowControl/>
      </w:pPr>
      <w:r>
        <w:t>4 Learning outcomes</w:t>
      </w:r>
    </w:p>
    <w:p>
      <w:pPr>
        <w:keepLines/>
        <w:widowControl/>
      </w:pPr>
      <w:r>
        <w:t>1 Prepare a laboratory quality control plan; 2 Calculate baseline control chart limits; 3 Interpret shifts trends and unusual results; 4 Select justified investigation and containment actions; 5 Document a control failure recovery decision.</w:t>
      </w:r>
    </w:p>
    <w:p>
      <w:pPr>
        <w:pStyle w:val="Heading2"/>
        <w:widowControl/>
      </w:pPr>
      <w:r>
        <w:t>5 Target audience</w:t>
      </w:r>
    </w:p>
    <w:p>
      <w:pPr>
        <w:keepLines/>
        <w:widowControl/>
      </w:pPr>
      <w:r>
        <w:t>Laboratory Analysts; Section Supervisors; Quality Control Chemists; Technical Managers; Laboratory Quality Officers.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keepLines/>
        <w:widowControl/>
        <w:spacing w:before="40" w:after="40"/>
      </w:pPr>
      <w:r>
        <w:rPr>
          <w:sz w:val="20"/>
        </w:rPr>
        <w:t>Delivery arrangements: Laptop with spreadsheet software and supplied quality control datasets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B008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Control Strategy</w:t>
      </w:r>
    </w:p>
    <w:p>
      <w:pPr>
        <w:keepLines/>
        <w:widowControl/>
        <w:spacing w:after="40"/>
      </w:pPr>
      <w:r>
        <w:t>Measurement risks and intended result use; Internal controls and external assurance links; Control frequencies and acceptance responsibilities.</w:t>
      </w:r>
    </w:p>
    <w:p>
      <w:pPr>
        <w:keepNext/>
        <w:keepLines/>
        <w:widowControl/>
        <w:spacing w:before="80" w:after="20"/>
      </w:pPr>
      <w:r>
        <w:rPr>
          <w:b/>
        </w:rPr>
        <w:t>Module 2  Control Materials and Replicates</w:t>
      </w:r>
    </w:p>
    <w:p>
      <w:pPr>
        <w:keepLines/>
        <w:widowControl/>
        <w:spacing w:after="40"/>
      </w:pPr>
      <w:r>
        <w:t>Blanks spikes duplicates and reference materials; Matrix concentration and stability considerations; Independent controls and contamination prevention.</w:t>
      </w:r>
    </w:p>
    <w:p>
      <w:pPr>
        <w:keepNext/>
        <w:keepLines/>
        <w:widowControl/>
        <w:spacing w:before="80" w:after="20"/>
      </w:pPr>
      <w:r>
        <w:rPr>
          <w:b/>
        </w:rPr>
        <w:t>Module 3  Establishing Baseline Data</w:t>
      </w:r>
    </w:p>
    <w:p>
      <w:pPr>
        <w:keepLines/>
        <w:widowControl/>
        <w:spacing w:after="40"/>
      </w:pPr>
      <w:r>
        <w:t>Stable data collection and review; Mean standard deviation and uncertainty; Investigating abnormal baseline observations.</w:t>
      </w:r>
    </w:p>
    <w:p>
      <w:pPr>
        <w:keepNext/>
        <w:keepLines/>
        <w:widowControl/>
        <w:spacing w:before="80" w:after="20"/>
      </w:pPr>
      <w:r>
        <w:rPr>
          <w:b/>
        </w:rPr>
        <w:t>Module 4  Control Chart Selection</w:t>
      </w:r>
    </w:p>
    <w:p>
      <w:pPr>
        <w:keepLines/>
        <w:widowControl/>
        <w:spacing w:after="40"/>
      </w:pPr>
      <w:r>
        <w:t>Individual mean and range charts; Precision recovery and blank monitoring; Appropriate charts for differing data types.</w:t>
      </w:r>
    </w:p>
    <w:p>
      <w:pPr>
        <w:keepNext/>
        <w:keepLines/>
        <w:widowControl/>
        <w:spacing w:before="80" w:after="20"/>
      </w:pPr>
      <w:r>
        <w:rPr>
          <w:b/>
        </w:rPr>
        <w:t>Module 5  Limits and Decision Rules</w:t>
      </w:r>
    </w:p>
    <w:p>
      <w:pPr>
        <w:keepLines/>
        <w:widowControl/>
        <w:spacing w:after="40"/>
      </w:pPr>
      <w:r>
        <w:t>Control limits versus specification limits; Warning action rules and false alarms; Documented rule selection and consistency.</w:t>
      </w:r>
    </w:p>
    <w:p>
      <w:pPr>
        <w:keepNext/>
        <w:keepLines/>
        <w:widowControl/>
        <w:spacing w:before="80" w:after="20"/>
      </w:pPr>
      <w:r>
        <w:rPr>
          <w:b/>
        </w:rPr>
        <w:t>Module 6  Interpreting Laboratory Signals</w:t>
      </w:r>
    </w:p>
    <w:p>
      <w:pPr>
        <w:keepLines/>
        <w:widowControl/>
        <w:spacing w:after="40"/>
      </w:pPr>
      <w:r>
        <w:t>Shifts trends and excessive variation; Instrument reagent and operator influences; Recognising insufficient or nonindependent evidence.</w:t>
      </w:r>
    </w:p>
    <w:p>
      <w:pPr>
        <w:keepNext/>
        <w:keepLines/>
        <w:widowControl/>
        <w:spacing w:before="80" w:after="20"/>
      </w:pPr>
      <w:r>
        <w:rPr>
          <w:b/>
        </w:rPr>
        <w:t>Module 7  Investigation and Recovery</w:t>
      </w:r>
    </w:p>
    <w:p>
      <w:pPr>
        <w:keepLines/>
        <w:widowControl/>
        <w:spacing w:after="40"/>
      </w:pPr>
      <w:r>
        <w:t>Stopping affected work and assessing impact; Cause investigation and corrective measures; Evidence for resuming result release.</w:t>
      </w:r>
    </w:p>
    <w:p>
      <w:pPr>
        <w:keepNext/>
        <w:keepLines/>
        <w:widowControl/>
        <w:spacing w:before="80" w:after="20"/>
      </w:pPr>
      <w:r>
        <w:rPr>
          <w:b/>
        </w:rPr>
        <w:t>Module 8  Control Plan Workshop</w:t>
      </w:r>
    </w:p>
    <w:p>
      <w:pPr>
        <w:keepLines/>
        <w:widowControl/>
        <w:spacing w:after="40"/>
      </w:pPr>
      <w:r>
        <w:t>Building and interpreting a laboratory chart; Drafting a control failure response; Reviewing effectiveness and ongoing monitoring.</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Construct a control chart, interpret a supplied signal and document the investigation, result impact review and criteria for restoring routine testing.</w:t>
      </w:r>
    </w:p>
    <w:p>
      <w:pPr>
        <w:pStyle w:val="ListBullet"/>
        <w:widowControl/>
      </w:pPr>
      <w:r>
        <w:t>Assessment criteria: Appropriate chart and limit selection; Correct interpretation of control evidence; Proportionate investigation and recovery decisions.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quality control planning and interpretation skills; technical release authority remains defined by the employing laboratory.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B009   B Laboratory Competence</w:t>
      </w:r>
    </w:p>
    <w:p>
      <w:bookmarkStart w:id="214" w:name="course_B009"/>
      <w:pPr>
        <w:pStyle w:val="Heading1"/>
        <w:widowControl/>
        <w:spacing w:before="0" w:after="120"/>
      </w:pPr>
      <w:r>
        <w:t>Proficiency Testing and Interlaboratory Comparison</w:t>
      </w:r>
      <w:bookmarkEnd w:id="214"/>
    </w:p>
    <w:p>
      <w:pPr>
        <w:pStyle w:val="Heading2"/>
        <w:widowControl/>
      </w:pPr>
      <w:r>
        <w:t>2 Training programme summary</w:t>
      </w:r>
    </w:p>
    <w:p>
      <w:pPr>
        <w:keepLines/>
        <w:widowControl/>
        <w:spacing w:after="140"/>
      </w:pPr>
      <w:r>
        <w:t>Make proficiency testing and interlaboratory comparisons useful tools for laboratory assurance. Participants plan participation around technical scope and risk, assess provider information and interpret reported performance statistics. Case reviews focus on investigating unsatisfactory outcomes, recognising comparison limitations and demonstrating effective corrective action without treating a satisfactory score as proof of competence across all laboratory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experience and basic understanding of uncertainty and quality control are required. Familiarity with proficiency testing reports is useful.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comparison report for 30 minutes and complete a short score interpretation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Plan proportionate external laboratory comparison coverage; 2 Select comparisons relevant to technical scope; 3 Interpret performance scores and their limitations; 4 Investigate unsatisfactory outcomes using laboratory evidence; 5 Integrate comparison findings into improvement decisions.</w:t>
      </w:r>
    </w:p>
    <w:p>
      <w:pPr>
        <w:pStyle w:val="Heading2"/>
        <w:widowControl/>
      </w:pPr>
      <w:r>
        <w:t>4 Learning outcomes</w:t>
      </w:r>
    </w:p>
    <w:p>
      <w:pPr>
        <w:keepLines/>
        <w:widowControl/>
      </w:pPr>
      <w:r>
        <w:t>1 Prepare a risk based participation plan; 2 Assess a comparison scheme for suitability; 3 Interpret supplied proficiency performance statistics; 4 Draft an evidence based investigation record; 5 Define follow up actions and effectiveness checks.</w:t>
      </w:r>
    </w:p>
    <w:p>
      <w:pPr>
        <w:pStyle w:val="Heading2"/>
        <w:widowControl/>
      </w:pPr>
      <w:r>
        <w:t>5 Target audience</w:t>
      </w:r>
    </w:p>
    <w:p>
      <w:pPr>
        <w:keepLines/>
        <w:widowControl/>
      </w:pPr>
      <w:r>
        <w:t>Laboratory Quality Managers; Technical Managers; Section Supervisors; Proficiency Testing Coordinators; Senior Laboratory Analysts.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B009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External Comparison Purposes</w:t>
      </w:r>
    </w:p>
    <w:p>
      <w:pPr>
        <w:keepLines/>
        <w:widowControl/>
        <w:spacing w:after="40"/>
      </w:pPr>
      <w:r>
        <w:t>Proficiency testing and other comparison types; Coverage of methods matrices and measurands; Limits of inference from individual rounds.</w:t>
      </w:r>
    </w:p>
    <w:p>
      <w:pPr>
        <w:keepNext/>
        <w:keepLines/>
        <w:widowControl/>
        <w:spacing w:before="80" w:after="20"/>
      </w:pPr>
      <w:r>
        <w:rPr>
          <w:b/>
        </w:rPr>
        <w:t>Module 2  Participation Planning</w:t>
      </w:r>
    </w:p>
    <w:p>
      <w:pPr>
        <w:keepLines/>
        <w:widowControl/>
        <w:spacing w:after="40"/>
      </w:pPr>
      <w:r>
        <w:t>Technical scope and risk based priorities; Availability frequency and alternative approaches; Responsibilities budgets and participation records.</w:t>
      </w:r>
    </w:p>
    <w:p>
      <w:pPr>
        <w:keepNext/>
        <w:keepLines/>
        <w:widowControl/>
        <w:spacing w:before="80" w:after="20"/>
      </w:pPr>
      <w:r>
        <w:rPr>
          <w:b/>
        </w:rPr>
        <w:t>Module 3  Scheme Suitability Review</w:t>
      </w:r>
    </w:p>
    <w:p>
      <w:pPr>
        <w:keepLines/>
        <w:widowControl/>
        <w:spacing w:after="40"/>
      </w:pPr>
      <w:r>
        <w:t>Assigned values and evaluation criteria; Homogeneity stability and relevant concentration; Provider information and participant instructions.</w:t>
      </w:r>
    </w:p>
    <w:p>
      <w:pPr>
        <w:keepNext/>
        <w:keepLines/>
        <w:widowControl/>
        <w:spacing w:before="80" w:after="20"/>
      </w:pPr>
      <w:r>
        <w:rPr>
          <w:b/>
        </w:rPr>
        <w:t>Module 4  Preparation and Participation</w:t>
      </w:r>
    </w:p>
    <w:p>
      <w:pPr>
        <w:keepLines/>
        <w:widowControl/>
        <w:spacing w:after="40"/>
      </w:pPr>
      <w:r>
        <w:t>Routine treatment of comparison samples; Method selection and authorised reporting; Preventing collusion and special sample treatment.</w:t>
      </w:r>
    </w:p>
    <w:p>
      <w:pPr>
        <w:keepNext/>
        <w:keepLines/>
        <w:widowControl/>
        <w:spacing w:before="80" w:after="20"/>
      </w:pPr>
      <w:r>
        <w:rPr>
          <w:b/>
        </w:rPr>
        <w:t>Module 5  Interpreting Performance Statistics</w:t>
      </w:r>
    </w:p>
    <w:p>
      <w:pPr>
        <w:keepLines/>
        <w:widowControl/>
        <w:spacing w:after="40"/>
      </w:pPr>
      <w:r>
        <w:t>Assigned value uncertainty and comparison spread; Meaning of z and En scores; Unsatisfactory questionable and consistent performance.</w:t>
      </w:r>
    </w:p>
    <w:p>
      <w:pPr>
        <w:keepNext/>
        <w:keepLines/>
        <w:widowControl/>
        <w:spacing w:before="80" w:after="20"/>
      </w:pPr>
      <w:r>
        <w:rPr>
          <w:b/>
        </w:rPr>
        <w:t>Module 6  Investigating Outcomes</w:t>
      </w:r>
    </w:p>
    <w:p>
      <w:pPr>
        <w:keepLines/>
        <w:widowControl/>
        <w:spacing w:after="40"/>
      </w:pPr>
      <w:r>
        <w:t>Reviewing calculations methods and equipment; Evaluating material handling and reporting errors; Root cause evidence and justified conclusions.</w:t>
      </w:r>
    </w:p>
    <w:p>
      <w:pPr>
        <w:keepNext/>
        <w:keepLines/>
        <w:widowControl/>
        <w:spacing w:before="80" w:after="20"/>
      </w:pPr>
      <w:r>
        <w:rPr>
          <w:b/>
        </w:rPr>
        <w:t>Module 7  Corrective Action and Improvement</w:t>
      </w:r>
    </w:p>
    <w:p>
      <w:pPr>
        <w:keepLines/>
        <w:widowControl/>
        <w:spacing w:after="40"/>
      </w:pPr>
      <w:r>
        <w:t>Action ownership and implementation verification; Additional checks and effectiveness evidence; Trend review across repeated participation.</w:t>
      </w:r>
    </w:p>
    <w:p>
      <w:pPr>
        <w:keepNext/>
        <w:keepLines/>
        <w:widowControl/>
        <w:spacing w:before="80" w:after="20"/>
      </w:pPr>
      <w:r>
        <w:rPr>
          <w:b/>
        </w:rPr>
        <w:t>Module 8  Comparison Review Workshop</w:t>
      </w:r>
    </w:p>
    <w:p>
      <w:pPr>
        <w:keepLines/>
        <w:widowControl/>
        <w:spacing w:after="40"/>
      </w:pPr>
      <w:r>
        <w:t>Selecting appropriate comparison coverage; Evaluating an unsatisfactory result case; Presenting investigation and follow up decisions.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proficiency report, interpret the relevant scores and prepare a targeted investigation with a participation and follow up plan.</w:t>
      </w:r>
    </w:p>
    <w:p>
      <w:pPr>
        <w:pStyle w:val="ListBullet"/>
        <w:widowControl/>
      </w:pPr>
      <w:r>
        <w:t>Assessment criteria: Appropriate scheme and scope judgement; Accurate score interpretation; Evidence based investigation and follow up.</w:t>
      </w:r>
    </w:p>
    <w:p>
      <w:pPr>
        <w:pStyle w:val="ListBullet"/>
        <w:widowControl/>
      </w:pPr>
      <w:r>
        <w:t>Pass each component separately: 30/40 written marks (75%) and at least 70% on the applied task.</w:t>
      </w:r>
    </w:p>
    <w:p>
      <w:pPr>
        <w:pStyle w:val="ListBullet"/>
        <w:widowControl/>
      </w:pPr>
      <w:r>
        <w:t>All mandatory criteria must pass: Preserve independent routine sample treatment.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proficiency testing planning and interpretation skills; it does not qualify a proficiency testing provider or replace technical competence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B010   B Laboratory Competence</w:t>
      </w:r>
    </w:p>
    <w:p>
      <w:bookmarkStart w:id="215" w:name="course_B010"/>
      <w:pPr>
        <w:pStyle w:val="Heading1"/>
        <w:widowControl/>
        <w:spacing w:before="0" w:after="120"/>
      </w:pPr>
      <w:r>
        <w:t>Laboratory Sampling and Chain of Custody</w:t>
      </w:r>
      <w:bookmarkEnd w:id="215"/>
    </w:p>
    <w:p>
      <w:pPr>
        <w:pStyle w:val="Heading2"/>
        <w:widowControl/>
      </w:pPr>
      <w:r>
        <w:t>2 Training programme summary</w:t>
      </w:r>
    </w:p>
    <w:p>
      <w:pPr>
        <w:keepLines/>
        <w:widowControl/>
        <w:spacing w:after="140"/>
      </w:pPr>
      <w:r>
        <w:t>Protect the integrity and representativeness of samples from collection to authorised laboratory receipt. Participants plan sampling around decision needs, document field conditions and control identification, preservation and custody transfers. Practical scenarios address deviations, rejected samples and missing information, producing clear records that allow laboratories and customers to understand what the resulting measurements can legitimately support.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sampling, laboratory reception or quality control is recommended. Method specific field authorisation remains a separate employer requirement.</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sampling request and transport record for 25 minutes; identify missing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sampling design with decision needs; 2 Protect identity integrity and sample representativeness; 3 Strengthen field records and custody evidence; 4 Manage preservation transport and receipt deviations; 5 Clarify responsibilities across sampling laboratory interfaces.</w:t>
      </w:r>
    </w:p>
    <w:p>
      <w:pPr>
        <w:pStyle w:val="Heading2"/>
        <w:widowControl/>
      </w:pPr>
      <w:r>
        <w:t>4 Learning outcomes</w:t>
      </w:r>
    </w:p>
    <w:p>
      <w:pPr>
        <w:keepLines/>
        <w:widowControl/>
      </w:pPr>
      <w:r>
        <w:t>1 Prepare a sampling and handling plan; 2 Complete a traceable chain of custody; 3 Select appropriate sample acceptance checks; 4 Assess a transport or preservation deviation; 5 Document sample limitations for technical review.</w:t>
      </w:r>
    </w:p>
    <w:p>
      <w:pPr>
        <w:pStyle w:val="Heading2"/>
        <w:widowControl/>
      </w:pPr>
      <w:r>
        <w:t>5 Target audience</w:t>
      </w:r>
    </w:p>
    <w:p>
      <w:pPr>
        <w:keepLines/>
        <w:widowControl/>
      </w:pPr>
      <w:r>
        <w:t>Sampling Technicians; Field Laboratory Supervisors; Sample Reception Staff; Environmental Technicians; Laboratory Quality Officers.</w:t>
      </w:r>
    </w:p>
    <w:p>
      <w:pPr>
        <w:pStyle w:val="Heading2"/>
        <w:widowControl/>
      </w:pPr>
      <w:r>
        <w:t>6 Target industries</w:t>
      </w:r>
    </w:p>
    <w:p>
      <w:pPr>
        <w:keepLines/>
        <w:widowControl/>
      </w:pPr>
      <w:r>
        <w:t>Environmental Testing Laboratories; Water Testing Laboratories; Food Testing Laboratories; Petrochemical Laboratories; Materials Testing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Sampling Purpose and Scope</w:t>
      </w:r>
    </w:p>
    <w:p>
      <w:pPr>
        <w:keepLines/>
        <w:widowControl/>
        <w:spacing w:after="40"/>
      </w:pPr>
      <w:r>
        <w:t>Decision requirements and sampling responsibilities; Population variability and representative selection; Method limits and sampling uncertainty awareness.</w:t>
      </w:r>
    </w:p>
    <w:p>
      <w:pPr>
        <w:keepNext/>
        <w:keepLines/>
        <w:widowControl/>
        <w:spacing w:before="80" w:after="20"/>
      </w:pPr>
      <w:r>
        <w:rPr>
          <w:b/>
        </w:rPr>
        <w:t>Module 2  Sampling Plans</w:t>
      </w:r>
    </w:p>
    <w:p>
      <w:pPr>
        <w:keepLines/>
        <w:widowControl/>
        <w:spacing w:after="40"/>
      </w:pPr>
      <w:r>
        <w:t>Locations frequencies and sample quantities; Random targeted and composite sampling choices; Resources permits and contamination controls.</w:t>
      </w:r>
    </w:p>
    <w:p>
      <w:pPr>
        <w:keepNext/>
        <w:keepLines/>
        <w:widowControl/>
        <w:spacing w:before="80" w:after="20"/>
      </w:pPr>
      <w:r>
        <w:rPr>
          <w:b/>
        </w:rPr>
        <w:t>Module 3  Collection Controls</w:t>
      </w:r>
    </w:p>
    <w:p>
      <w:pPr>
        <w:keepLines/>
        <w:widowControl/>
        <w:spacing w:after="40"/>
      </w:pPr>
      <w:r>
        <w:t>Clean equipment and suitable containers; Field blanks duplicates and sample identification; Recording conditions and collection deviations.</w:t>
      </w:r>
    </w:p>
    <w:p>
      <w:pPr>
        <w:keepNext/>
        <w:keepLines/>
        <w:widowControl/>
        <w:spacing w:before="80" w:after="20"/>
      </w:pPr>
      <w:r>
        <w:rPr>
          <w:b/>
        </w:rPr>
        <w:t>Module 4  Preservation and Transport</w:t>
      </w:r>
    </w:p>
    <w:p>
      <w:pPr>
        <w:keepLines/>
        <w:widowControl/>
        <w:spacing w:after="40"/>
      </w:pPr>
      <w:r>
        <w:t>Method specific temperature and holding limits; Preservatives compatibility and safe handling; Packing security and transport monitoring.</w:t>
      </w:r>
    </w:p>
    <w:p>
      <w:pPr>
        <w:keepNext/>
        <w:keepLines/>
        <w:widowControl/>
        <w:spacing w:before="80" w:after="20"/>
      </w:pPr>
      <w:r>
        <w:rPr>
          <w:b/>
        </w:rPr>
        <w:t>Module 5  Chain of Custody</w:t>
      </w:r>
    </w:p>
    <w:p>
      <w:pPr>
        <w:keepLines/>
        <w:widowControl/>
        <w:spacing w:after="40"/>
      </w:pPr>
      <w:r>
        <w:t>Unique identifiers and collection records; Transfer signatures times and seal checks; Electronic records and controlled corrections.</w:t>
      </w:r>
    </w:p>
    <w:p>
      <w:pPr>
        <w:keepNext/>
        <w:keepLines/>
        <w:widowControl/>
        <w:spacing w:before="80" w:after="20"/>
      </w:pPr>
      <w:r>
        <w:rPr>
          <w:b/>
        </w:rPr>
        <w:t>Module 6  Laboratory Receipt and Storage</w:t>
      </w:r>
    </w:p>
    <w:p>
      <w:pPr>
        <w:keepLines/>
        <w:widowControl/>
        <w:spacing w:after="40"/>
      </w:pPr>
      <w:r>
        <w:t>Acceptance criteria and condition verification; Rejection quarantine and customer communication; Storage segregation retention and disposal.</w:t>
      </w:r>
    </w:p>
    <w:p>
      <w:pPr>
        <w:keepNext/>
        <w:keepLines/>
        <w:widowControl/>
        <w:spacing w:before="80" w:after="20"/>
      </w:pPr>
      <w:r>
        <w:rPr>
          <w:b/>
        </w:rPr>
        <w:t>Module 7  Managing Sampling Deviations</w:t>
      </w:r>
    </w:p>
    <w:p>
      <w:pPr>
        <w:keepLines/>
        <w:widowControl/>
        <w:spacing w:after="40"/>
      </w:pPr>
      <w:r>
        <w:t>Assessing contamination loss and delay effects; Documenting departures and technical decisions; Reporting limitations and recollection needs.</w:t>
      </w:r>
    </w:p>
    <w:p>
      <w:pPr>
        <w:keepNext/>
        <w:keepLines/>
        <w:widowControl/>
        <w:spacing w:before="80" w:after="20"/>
      </w:pPr>
      <w:r>
        <w:rPr>
          <w:b/>
        </w:rPr>
        <w:t>Module 8  Sampling Evidence Workshop</w:t>
      </w:r>
    </w:p>
    <w:p>
      <w:pPr>
        <w:keepLines/>
        <w:widowControl/>
        <w:spacing w:after="40"/>
      </w:pPr>
      <w:r>
        <w:t>Developing a defensible sampling plan; Completing a custody and receipt record; Resolving a sample integrity scenario.</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 sampling plan and chain of custody record, then decide how a supplied preservation deviation should be documented and escalated.</w:t>
      </w:r>
    </w:p>
    <w:p>
      <w:pPr>
        <w:pStyle w:val="ListBullet"/>
        <w:widowControl/>
      </w:pPr>
      <w:r>
        <w:t>Assessment criteria: Sampling design aligned with purpose; Complete custody and handling evidence; Justified sample acceptance judgement.</w:t>
      </w:r>
    </w:p>
    <w:p>
      <w:pPr>
        <w:pStyle w:val="ListBullet"/>
        <w:widowControl/>
      </w:pPr>
      <w:r>
        <w:t>Pass each component separately: 30/40 written marks (75%) and at least 70% on the applied task.</w:t>
      </w:r>
    </w:p>
    <w:p>
      <w:pPr>
        <w:pStyle w:val="ListBullet"/>
        <w:widowControl/>
      </w:pPr>
      <w:r>
        <w:t>All mandatory criteria must pass: Preserve sample identity and record deviations.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sampling planning and custody control skills; field sampling authorisation and specialist sampling competence require separate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B011   B Laboratory Competence</w:t>
      </w:r>
    </w:p>
    <w:p>
      <w:bookmarkStart w:id="216" w:name="course_B011"/>
      <w:pPr>
        <w:pStyle w:val="Heading1"/>
        <w:widowControl/>
        <w:spacing w:before="0" w:after="120"/>
      </w:pPr>
      <w:r>
        <w:t>Laboratory Equipment Calibration and Intermediate Checks</w:t>
      </w:r>
      <w:bookmarkEnd w:id="216"/>
    </w:p>
    <w:p>
      <w:pPr>
        <w:pStyle w:val="Heading2"/>
        <w:widowControl/>
      </w:pPr>
      <w:r>
        <w:t>2 Training programme summary</w:t>
      </w:r>
    </w:p>
    <w:p>
      <w:pPr>
        <w:keepLines/>
        <w:widowControl/>
        <w:spacing w:after="140"/>
      </w:pPr>
      <w:r>
        <w:t>Control laboratory equipment through its full operating life so that measurement results remain dependable. Participants distinguish calibration, verification, maintenance and intermediate checks, review evidence of fitness for use and respond to equipment failures. Practical cases support risk based intervals, clear status identification and retrospective impact assessments when equipment performance no longer meets its intended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or calibration experience is required. Basic understanding of measurement uncertainty, tolerances and equipment records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equipment history for 30 minutes and identify calibration, maintenance and intermediate check activities.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equipment controls with measurement requirements; 2 Distinguish calibration verification and maintenance activities; 3 Plan proportionate calibration and intermediate checks; 4 Evaluate equipment evidence before authorising use; 5 Manage equipment failures and result impacts.</w:t>
      </w:r>
    </w:p>
    <w:p>
      <w:pPr>
        <w:pStyle w:val="Heading2"/>
        <w:widowControl/>
      </w:pPr>
      <w:r>
        <w:t>4 Learning outcomes</w:t>
      </w:r>
    </w:p>
    <w:p>
      <w:pPr>
        <w:keepLines/>
        <w:widowControl/>
      </w:pPr>
      <w:r>
        <w:t>1 Define equipment acceptance and check criteria; 2 Review calibration evidence for intended use; 3 Prepare an equipment control schedule; 4 Assess an out of tolerance event; 5 Document return to service requirements.</w:t>
      </w:r>
    </w:p>
    <w:p>
      <w:pPr>
        <w:pStyle w:val="Heading2"/>
        <w:widowControl/>
      </w:pPr>
      <w:r>
        <w:t>5 Target audience</w:t>
      </w:r>
    </w:p>
    <w:p>
      <w:pPr>
        <w:keepLines/>
        <w:widowControl/>
      </w:pPr>
      <w:r>
        <w:t>Laboratory Supervisors; Calibration Coordinators; Laboratory Technicians; Equipment Custodians; Technical Managers.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Equipment Control Requirements</w:t>
      </w:r>
    </w:p>
    <w:p>
      <w:pPr>
        <w:keepLines/>
        <w:widowControl/>
        <w:spacing w:after="40"/>
      </w:pPr>
      <w:r>
        <w:t>Intended measurements and performance needs; Calibration verification and maintenance distinctions; Responsibilities and equipment master records.</w:t>
      </w:r>
    </w:p>
    <w:p>
      <w:pPr>
        <w:keepNext/>
        <w:keepLines/>
        <w:widowControl/>
        <w:spacing w:before="80" w:after="20"/>
      </w:pPr>
      <w:r>
        <w:rPr>
          <w:b/>
        </w:rPr>
        <w:t>Module 2  Selection and Acceptance</w:t>
      </w:r>
    </w:p>
    <w:p>
      <w:pPr>
        <w:keepLines/>
        <w:widowControl/>
        <w:spacing w:after="40"/>
      </w:pPr>
      <w:r>
        <w:t>Specification suitability and operating range; Installation checks and environmental conditions; Acceptance evidence before routine use.</w:t>
      </w:r>
    </w:p>
    <w:p>
      <w:pPr>
        <w:keepNext/>
        <w:keepLines/>
        <w:widowControl/>
        <w:spacing w:before="80" w:after="20"/>
      </w:pPr>
      <w:r>
        <w:rPr>
          <w:b/>
        </w:rPr>
        <w:t>Module 3  Calibration Planning</w:t>
      </w:r>
    </w:p>
    <w:p>
      <w:pPr>
        <w:keepLines/>
        <w:widowControl/>
        <w:spacing w:after="40"/>
      </w:pPr>
      <w:r>
        <w:t>Traceability routes and service specifications; Calibration ranges points and uncertainties; Initial intervals and review criteria.</w:t>
      </w:r>
    </w:p>
    <w:p>
      <w:pPr>
        <w:keepNext/>
        <w:keepLines/>
        <w:widowControl/>
        <w:spacing w:before="80" w:after="20"/>
      </w:pPr>
      <w:r>
        <w:rPr>
          <w:b/>
        </w:rPr>
        <w:t>Module 4  Calibration Certificate Review</w:t>
      </w:r>
    </w:p>
    <w:p>
      <w:pPr>
        <w:keepLines/>
        <w:widowControl/>
        <w:spacing w:after="40"/>
      </w:pPr>
      <w:r>
        <w:t>Results corrections and stated uncertainty; Comparison with intended use tolerances; Limitations and acceptance decision records.</w:t>
      </w:r>
    </w:p>
    <w:p>
      <w:pPr>
        <w:keepNext/>
        <w:keepLines/>
        <w:widowControl/>
        <w:spacing w:before="80" w:after="20"/>
      </w:pPr>
      <w:r>
        <w:rPr>
          <w:b/>
        </w:rPr>
        <w:t>Module 5  Intermediate Checks</w:t>
      </w:r>
    </w:p>
    <w:p>
      <w:pPr>
        <w:keepLines/>
        <w:widowControl/>
        <w:spacing w:after="40"/>
      </w:pPr>
      <w:r>
        <w:t>Check standards and stable references; Check frequency and acceptance rules; Trends escalation and documented actions.</w:t>
      </w:r>
    </w:p>
    <w:p>
      <w:pPr>
        <w:keepNext/>
        <w:keepLines/>
        <w:widowControl/>
        <w:spacing w:before="80" w:after="20"/>
      </w:pPr>
      <w:r>
        <w:rPr>
          <w:b/>
        </w:rPr>
        <w:t>Module 6  Use Maintenance and Status</w:t>
      </w:r>
    </w:p>
    <w:p>
      <w:pPr>
        <w:keepLines/>
        <w:widowControl/>
        <w:spacing w:after="40"/>
      </w:pPr>
      <w:r>
        <w:t>Operating instructions and authorised users; Service records and configuration changes; Status labels transport and storage.</w:t>
      </w:r>
    </w:p>
    <w:p>
      <w:pPr>
        <w:keepNext/>
        <w:keepLines/>
        <w:widowControl/>
        <w:spacing w:before="80" w:after="20"/>
      </w:pPr>
      <w:r>
        <w:rPr>
          <w:b/>
        </w:rPr>
        <w:t>Module 7  Failure and Impact Assessment</w:t>
      </w:r>
    </w:p>
    <w:p>
      <w:pPr>
        <w:keepLines/>
        <w:widowControl/>
        <w:spacing w:after="40"/>
      </w:pPr>
      <w:r>
        <w:t>Quarantine and out of tolerance investigation; Reviewing potentially affected laboratory results; Recalibration and return to service evidence.</w:t>
      </w:r>
    </w:p>
    <w:p>
      <w:pPr>
        <w:keepNext/>
        <w:keepLines/>
        <w:widowControl/>
        <w:spacing w:before="80" w:after="20"/>
      </w:pPr>
      <w:r>
        <w:rPr>
          <w:b/>
        </w:rPr>
        <w:t>Module 8  Equipment Management Workshop</w:t>
      </w:r>
    </w:p>
    <w:p>
      <w:pPr>
        <w:keepLines/>
        <w:widowControl/>
        <w:spacing w:after="40"/>
      </w:pPr>
      <w:r>
        <w:t>Building a risk based control schedule; Reviewing a calibration and failure case; Defining corrective action and follow up.</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Evaluate a calibration certificate and equipment history, then prepare an intermediate check plan and a justified out of tolerance impact assessment.</w:t>
      </w:r>
    </w:p>
    <w:p>
      <w:pPr>
        <w:pStyle w:val="ListBullet"/>
        <w:widowControl/>
      </w:pPr>
      <w:r>
        <w:t>Assessment criteria: Fitness for use interpretation; Practical control and interval logic; Complete failure impact assessment.</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equipment control and calibration review skills; it does not authorise calibration work beyond demonstrated technical competence.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B012   B Laboratory Competence</w:t>
      </w:r>
    </w:p>
    <w:p>
      <w:bookmarkStart w:id="217" w:name="course_B012"/>
      <w:pPr>
        <w:pStyle w:val="Heading1"/>
        <w:widowControl/>
        <w:spacing w:before="0" w:after="120"/>
      </w:pPr>
      <w:r>
        <w:t>Microbiological Method Verification and Validation</w:t>
      </w:r>
      <w:bookmarkEnd w:id="217"/>
    </w:p>
    <w:p>
      <w:pPr>
        <w:pStyle w:val="Heading2"/>
        <w:widowControl/>
      </w:pPr>
      <w:r>
        <w:t>2 Training programme summary</w:t>
      </w:r>
    </w:p>
    <w:p>
      <w:pPr>
        <w:keepLines/>
        <w:widowControl/>
        <w:spacing w:after="140"/>
      </w:pPr>
      <w:r>
        <w:t>Plan microbiological method verification and validation around the organism, matrix and intended decision. Participants examine qualitative and quantitative performance, reference cultures, recovery, selectivity and method limitations. Laboratory cases connect study design with quality controls, uncertainty considerations and technical review, supporting defensible introduction of methods without assuming that performance transfers automatically between matrices or laboratories.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Microbiology laboratory experience and knowledge of the relevant method family are required. Basic statistics and understanding of contamination controls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microbiological method and matrix scope for 30 minutes; identify intended detection or enumeration decisions.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Define microbiological method performance needs; 2 Distinguish qualitative and quantitative study designs; 3 Evaluate matrix effects and reference culture suitability; 4 Connect method studies with routine quality controls; 5 Support justified technical authorisation and change.</w:t>
      </w:r>
    </w:p>
    <w:p>
      <w:pPr>
        <w:pStyle w:val="Heading2"/>
        <w:widowControl/>
      </w:pPr>
      <w:r>
        <w:t>4 Learning outcomes</w:t>
      </w:r>
    </w:p>
    <w:p>
      <w:pPr>
        <w:keepLines/>
        <w:widowControl/>
      </w:pPr>
      <w:r>
        <w:t>1 Prepare a microbiological verification protocol; 2 Select relevant performance and acceptance criteria; 3 Interpret qualitative and enumeration study evidence; 4 Identify matrix and detection limitations; 5 Write a justified method introduction recommendation.</w:t>
      </w:r>
    </w:p>
    <w:p>
      <w:pPr>
        <w:pStyle w:val="Heading2"/>
        <w:widowControl/>
      </w:pPr>
      <w:r>
        <w:t>5 Target audience</w:t>
      </w:r>
    </w:p>
    <w:p>
      <w:pPr>
        <w:keepLines/>
        <w:widowControl/>
      </w:pPr>
      <w:r>
        <w:t>Microbiology Laboratory Analysts; Microbiology Supervisors; Method Validation Specialists; Technical Managers; Laboratory Quality Managers.</w:t>
      </w:r>
    </w:p>
    <w:p>
      <w:pPr>
        <w:pStyle w:val="Heading2"/>
        <w:widowControl/>
      </w:pPr>
      <w:r>
        <w:t>6 Target industries</w:t>
      </w:r>
    </w:p>
    <w:p>
      <w:pPr>
        <w:keepLines/>
        <w:widowControl/>
      </w:pPr>
      <w:r>
        <w:t>Food Microbiology Laboratories; Water Microbiology Laboratories; Pharmaceutical Microbiology Laboratories; Environmental Microbiology Laboratories; Cosmetic Testing Laboratories.</w:t>
      </w:r>
    </w:p>
    <w:p>
      <w:pPr>
        <w:keepLines/>
        <w:widowControl/>
        <w:spacing w:before="40" w:after="40"/>
      </w:pPr>
      <w:r>
        <w:rPr>
          <w:sz w:val="20"/>
        </w:rPr>
        <w:t>Delivery arrangements: Classroom datasets and simulated records only; no live organisms or biological materials are used.</w:t>
      </w:r>
    </w:p>
    <w:p>
      <w:pPr>
        <w:sectPr>
          <w:pgSz w:w="11909" w:h="16834"/>
          <w:pgMar w:top="792" w:right="770" w:bottom="792" w:left="770" w:header="331" w:footer="331" w:gutter="0"/>
          <w:cols w:space="360" w:num="1"/>
          <w:docGrid w:linePitch="360"/>
        </w:sectPr>
      </w:pPr>
    </w:p>
    <w:p>
      <w:pPr>
        <w:pStyle w:val="Heading1"/>
        <w:widowControl/>
        <w:spacing w:before="0" w:after="140"/>
      </w:pPr>
      <w:r>
        <w:t>Programme B012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Microbiological Method Decisions</w:t>
      </w:r>
    </w:p>
    <w:p>
      <w:pPr>
        <w:keepLines/>
        <w:widowControl/>
        <w:spacing w:after="40"/>
      </w:pPr>
      <w:r>
        <w:t>Target organisms matrices and intended use; Detection identification and enumeration purposes; Verification versus validation responsibilities.</w:t>
      </w:r>
    </w:p>
    <w:p>
      <w:pPr>
        <w:keepNext/>
        <w:keepLines/>
        <w:widowControl/>
        <w:spacing w:before="80" w:after="20"/>
      </w:pPr>
      <w:r>
        <w:rPr>
          <w:b/>
        </w:rPr>
        <w:t>Module 2  Planning the Study</w:t>
      </w:r>
    </w:p>
    <w:p>
      <w:pPr>
        <w:keepLines/>
        <w:widowControl/>
        <w:spacing w:after="40"/>
      </w:pPr>
      <w:r>
        <w:t>Method scope and laboratory capability; Performance characteristics and predefined criteria; Protocol resources and technical review.</w:t>
      </w:r>
    </w:p>
    <w:p>
      <w:pPr>
        <w:keepNext/>
        <w:keepLines/>
        <w:widowControl/>
        <w:spacing w:before="80" w:after="20"/>
      </w:pPr>
      <w:r>
        <w:rPr>
          <w:b/>
        </w:rPr>
        <w:t>Module 3  Reference Cultures and Materials</w:t>
      </w:r>
    </w:p>
    <w:p>
      <w:pPr>
        <w:keepLines/>
        <w:widowControl/>
        <w:spacing w:after="40"/>
      </w:pPr>
      <w:r>
        <w:t>Identity purity and traceability controls; Culture storage preparation and working stocks; Suitability of positive and negative controls.</w:t>
      </w:r>
    </w:p>
    <w:p>
      <w:pPr>
        <w:keepNext/>
        <w:keepLines/>
        <w:widowControl/>
        <w:spacing w:before="80" w:after="20"/>
      </w:pPr>
      <w:r>
        <w:rPr>
          <w:b/>
        </w:rPr>
        <w:t>Module 4  Matrix and Sampling Influences</w:t>
      </w:r>
    </w:p>
    <w:p>
      <w:pPr>
        <w:keepLines/>
        <w:widowControl/>
        <w:spacing w:after="40"/>
      </w:pPr>
      <w:r>
        <w:t>Matrix inhibition and organism recovery; Sample preparation and representative portions; Storage transport and organism stability.</w:t>
      </w:r>
    </w:p>
    <w:p>
      <w:pPr>
        <w:keepNext/>
        <w:keepLines/>
        <w:widowControl/>
        <w:spacing w:before="80" w:after="20"/>
      </w:pPr>
      <w:r>
        <w:rPr>
          <w:b/>
        </w:rPr>
        <w:t>Module 5  Qualitative Method Performance</w:t>
      </w:r>
    </w:p>
    <w:p>
      <w:pPr>
        <w:keepLines/>
        <w:widowControl/>
        <w:spacing w:after="40"/>
      </w:pPr>
      <w:r>
        <w:t>Detection probability and challenge levels; Inclusivity exclusivity and selectivity evidence; False result risks and confirmation steps.</w:t>
      </w:r>
    </w:p>
    <w:p>
      <w:pPr>
        <w:keepNext/>
        <w:keepLines/>
        <w:widowControl/>
        <w:spacing w:before="80" w:after="20"/>
      </w:pPr>
      <w:r>
        <w:rPr>
          <w:b/>
        </w:rPr>
        <w:t>Module 6  Quantitative Method Performance</w:t>
      </w:r>
    </w:p>
    <w:p>
      <w:pPr>
        <w:keepLines/>
        <w:widowControl/>
        <w:spacing w:after="40"/>
      </w:pPr>
      <w:r>
        <w:t>Working range and counting limitations; Repeatability reproducibility and bias evaluation; Recovery estimates and reference comparisons.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Media and Reagent Performance</w:t>
      </w:r>
    </w:p>
    <w:p>
      <w:pPr>
        <w:keepLines/>
        <w:widowControl/>
        <w:spacing w:after="40"/>
      </w:pPr>
      <w:r>
        <w:t>Productivity selectivity and specificity checks; Preparation storage and batch release; Contamination checks and expiry control.</w:t>
      </w:r>
    </w:p>
    <w:p>
      <w:pPr>
        <w:keepNext/>
        <w:keepLines/>
        <w:widowControl/>
        <w:spacing w:before="80" w:after="20"/>
      </w:pPr>
      <w:r>
        <w:rPr>
          <w:b/>
        </w:rPr>
        <w:t>Module 8  Equipment and Environmental Controls</w:t>
      </w:r>
    </w:p>
    <w:p>
      <w:pPr>
        <w:keepLines/>
        <w:widowControl/>
        <w:spacing w:after="40"/>
      </w:pPr>
      <w:r>
        <w:t>Incubation temperature time and monitoring; Sterilisation and equipment performance verification; Workflow separation and contamination prevention.</w:t>
      </w:r>
    </w:p>
    <w:p>
      <w:pPr>
        <w:keepNext/>
        <w:keepLines/>
        <w:widowControl/>
        <w:spacing w:before="80" w:after="20"/>
      </w:pPr>
      <w:r>
        <w:rPr>
          <w:b/>
        </w:rPr>
        <w:t>Module 9  Robustness and Method Changes</w:t>
      </w:r>
    </w:p>
    <w:p>
      <w:pPr>
        <w:keepLines/>
        <w:widowControl/>
        <w:spacing w:after="40"/>
      </w:pPr>
      <w:r>
        <w:t>Critical conditions and deliberate variations; New matrices instruments and method versions; Additional verification and revalidation triggers.</w:t>
      </w:r>
    </w:p>
    <w:p>
      <w:pPr>
        <w:keepNext/>
        <w:keepLines/>
        <w:widowControl/>
        <w:spacing w:before="80" w:after="20"/>
      </w:pPr>
      <w:r>
        <w:rPr>
          <w:b/>
        </w:rPr>
        <w:t>Module 10  Uncertainty and Result Interpretation</w:t>
      </w:r>
    </w:p>
    <w:p>
      <w:pPr>
        <w:keepLines/>
        <w:widowControl/>
        <w:spacing w:after="40"/>
      </w:pPr>
      <w:r>
        <w:t>Enumeration variability and uncertainty sources; Reporting low counts and detection limits; Decision context and qualified conclusions.</w:t>
      </w:r>
    </w:p>
    <w:p>
      <w:pPr>
        <w:keepNext/>
        <w:keepLines/>
        <w:widowControl/>
        <w:spacing w:before="80" w:after="20"/>
      </w:pPr>
      <w:r>
        <w:rPr>
          <w:b/>
        </w:rPr>
        <w:t>Module 11  Routine Validity Controls</w:t>
      </w:r>
    </w:p>
    <w:p>
      <w:pPr>
        <w:keepLines/>
        <w:widowControl/>
        <w:spacing w:after="40"/>
      </w:pPr>
      <w:r>
        <w:t>Control organisms blanks and replicate checks; Proficiency comparison and trend review; Investigating method performance deterioration.</w:t>
      </w:r>
    </w:p>
    <w:p>
      <w:pPr>
        <w:keepNext/>
        <w:keepLines/>
        <w:widowControl/>
        <w:spacing w:before="80" w:after="20"/>
      </w:pPr>
      <w:r>
        <w:rPr>
          <w:b/>
        </w:rPr>
        <w:t>Module 12  Microbiology Study Workshop</w:t>
      </w:r>
    </w:p>
    <w:p>
      <w:pPr>
        <w:keepLines/>
        <w:widowControl/>
        <w:spacing w:after="40"/>
      </w:pPr>
      <w:r>
        <w:t>Designing a matrix specific protocol; Evaluating supplied study performance data; Presenting method limitations and authorisation evidence.</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B012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 method verification protocol and interpret a supplied microbiological study, identifying whether the evidence supports the proposed matrix and organism scope.</w:t>
      </w:r>
    </w:p>
    <w:p>
      <w:pPr>
        <w:pStyle w:val="ListBullet"/>
        <w:widowControl/>
      </w:pPr>
      <w:r>
        <w:t>Assessment criteria: Appropriate qualitative or quantitative design; Relevant matrix and control selection; Defensible performance interpretation.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microbiological method study planning skills; it does not authorise biological agent work or certify competence in a specific analytical method.</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B013   B Laboratory Competence</w:t>
      </w:r>
    </w:p>
    <w:p>
      <w:bookmarkStart w:id="218" w:name="course_B013"/>
      <w:pPr>
        <w:pStyle w:val="Heading1"/>
        <w:widowControl/>
        <w:spacing w:before="0" w:after="120"/>
      </w:pPr>
      <w:r>
        <w:t>Laboratory Data Integrity and Good Documentation Practices</w:t>
      </w:r>
      <w:bookmarkEnd w:id="218"/>
    </w:p>
    <w:p>
      <w:pPr>
        <w:pStyle w:val="Heading2"/>
        <w:widowControl/>
      </w:pPr>
      <w:r>
        <w:t>2 Training programme summary</w:t>
      </w:r>
    </w:p>
    <w:p>
      <w:pPr>
        <w:keepLines/>
        <w:widowControl/>
        <w:spacing w:after="140"/>
      </w:pPr>
      <w:r>
        <w:t>Strengthen the trustworthiness of laboratory records from first observation to retained result. Participants examine how paper and electronic data can lose context, traceability or integrity, then design practical controls for access, corrections, review and retention. Realistic record scenarios develop disciplined documentation and escalation habits while recognising that software features alone cannot establish reliable laboratory behaviour.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creating, reviewing or managing laboratory records is recommended. No specialist information technology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laboratory worksheet for 20 minutes and identify unclear entries, missing context and uncontrolled changes.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laboratory data lifecycle integrity risks; 2 Strengthen contemporaneous and attributable record practices; 3 Control corrections access and review responsibilities; 4 Identify weaknesses in electronic data handling; 5 Improve investigation and retention of laboratory evidence.</w:t>
      </w:r>
    </w:p>
    <w:p>
      <w:pPr>
        <w:pStyle w:val="Heading2"/>
        <w:widowControl/>
      </w:pPr>
      <w:r>
        <w:t>4 Learning outcomes</w:t>
      </w:r>
    </w:p>
    <w:p>
      <w:pPr>
        <w:keepLines/>
        <w:widowControl/>
      </w:pPr>
      <w:r>
        <w:t>1 Map data flows for a test; 2 Correct a record without obscuring history; 3 Identify integrity risks in laboratory evidence; 4 Prepare a data review checklist; 5 Draft a proportionate integrity improvement plan.</w:t>
      </w:r>
    </w:p>
    <w:p>
      <w:pPr>
        <w:pStyle w:val="Heading2"/>
        <w:widowControl/>
      </w:pPr>
      <w:r>
        <w:t>5 Target audience</w:t>
      </w:r>
    </w:p>
    <w:p>
      <w:pPr>
        <w:keepLines/>
        <w:widowControl/>
      </w:pPr>
      <w:r>
        <w:t>Laboratory Analysts; Laboratory Reviewers; Quality Assurance Officers; Laboratory Supervisors; Laboratory Systems Administrators.</w:t>
      </w:r>
    </w:p>
    <w:p>
      <w:pPr>
        <w:pStyle w:val="Heading2"/>
        <w:widowControl/>
      </w:pPr>
      <w:r>
        <w:t>6 Target industries</w:t>
      </w:r>
    </w:p>
    <w:p>
      <w:pPr>
        <w:keepLines/>
        <w:widowControl/>
      </w:pPr>
      <w:r>
        <w:t>Pharmaceutical Laboratories; Chemical Testing Laboratories; Food Testing Laboratories; Environmental Laboratories; Contract Research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Data Integrity Foundations</w:t>
      </w:r>
    </w:p>
    <w:p>
      <w:pPr>
        <w:keepLines/>
        <w:widowControl/>
        <w:spacing w:after="40"/>
      </w:pPr>
      <w:r>
        <w:t>Original records metadata and complete context; Attribution legibility and contemporaneous recording; Culture responsibilities and escalation routes.</w:t>
      </w:r>
    </w:p>
    <w:p>
      <w:pPr>
        <w:keepNext/>
        <w:keepLines/>
        <w:widowControl/>
        <w:spacing w:before="80" w:after="20"/>
      </w:pPr>
      <w:r>
        <w:rPr>
          <w:b/>
        </w:rPr>
        <w:t>Module 2  Laboratory Data Lifecycle</w:t>
      </w:r>
    </w:p>
    <w:p>
      <w:pPr>
        <w:keepLines/>
        <w:widowControl/>
        <w:spacing w:after="40"/>
      </w:pPr>
      <w:r>
        <w:t>Creation processing review and reporting; Transfers interfaces and manual transcription; Retention retrieval and controlled disposal.</w:t>
      </w:r>
    </w:p>
    <w:p>
      <w:pPr>
        <w:keepNext/>
        <w:keepLines/>
        <w:widowControl/>
        <w:spacing w:before="80" w:after="20"/>
      </w:pPr>
      <w:r>
        <w:rPr>
          <w:b/>
        </w:rPr>
        <w:t>Module 3  Paper Documentation Controls</w:t>
      </w:r>
    </w:p>
    <w:p>
      <w:pPr>
        <w:keepLines/>
        <w:widowControl/>
        <w:spacing w:after="40"/>
      </w:pPr>
      <w:r>
        <w:t>Controlled forms and unique identification; Corrections signatures dates and explanations; Attachments calculations and traceable observations.</w:t>
      </w:r>
    </w:p>
    <w:p>
      <w:pPr>
        <w:keepNext/>
        <w:keepLines/>
        <w:widowControl/>
        <w:spacing w:before="80" w:after="20"/>
      </w:pPr>
      <w:r>
        <w:rPr>
          <w:b/>
        </w:rPr>
        <w:t>Module 4  Electronic Record Controls</w:t>
      </w:r>
    </w:p>
    <w:p>
      <w:pPr>
        <w:keepLines/>
        <w:widowControl/>
        <w:spacing w:after="40"/>
      </w:pPr>
      <w:r>
        <w:t>Unique accounts and role based access; Audit trails timestamps and original files; Backups recovery and system availability.</w:t>
      </w:r>
    </w:p>
    <w:p>
      <w:pPr>
        <w:keepNext/>
        <w:keepLines/>
        <w:widowControl/>
        <w:spacing w:before="80" w:after="20"/>
      </w:pPr>
      <w:r>
        <w:rPr>
          <w:b/>
        </w:rPr>
        <w:t>Module 5  Processing and Calculation Controls</w:t>
      </w:r>
    </w:p>
    <w:p>
      <w:pPr>
        <w:keepLines/>
        <w:widowControl/>
        <w:spacing w:after="40"/>
      </w:pPr>
      <w:r>
        <w:t>Validated calculations and controlled templates; Reprocessing reasons and retained versions; Review of excluded or repeated results.</w:t>
      </w:r>
    </w:p>
    <w:p>
      <w:pPr>
        <w:keepNext/>
        <w:keepLines/>
        <w:widowControl/>
        <w:spacing w:before="80" w:after="20"/>
      </w:pPr>
      <w:r>
        <w:rPr>
          <w:b/>
        </w:rPr>
        <w:t>Module 6  Data Review and Release</w:t>
      </w:r>
    </w:p>
    <w:p>
      <w:pPr>
        <w:keepLines/>
        <w:widowControl/>
        <w:spacing w:after="40"/>
      </w:pPr>
      <w:r>
        <w:t>Risk based review of critical records; Completeness consistency and audit trail checks; Authorised approval and unresolved exceptions.</w:t>
      </w:r>
    </w:p>
    <w:p>
      <w:pPr>
        <w:keepNext/>
        <w:keepLines/>
        <w:widowControl/>
        <w:spacing w:before="80" w:after="20"/>
      </w:pPr>
      <w:r>
        <w:rPr>
          <w:b/>
        </w:rPr>
        <w:t>Module 7  Integrity Deviations</w:t>
      </w:r>
    </w:p>
    <w:p>
      <w:pPr>
        <w:keepLines/>
        <w:widowControl/>
        <w:spacing w:after="40"/>
      </w:pPr>
      <w:r>
        <w:t>Preserving evidence and limiting further impact; Investigating system and behavioural causes; Corrective actions and effectiveness monitoring.</w:t>
      </w:r>
    </w:p>
    <w:p>
      <w:pPr>
        <w:keepNext/>
        <w:keepLines/>
        <w:widowControl/>
        <w:spacing w:before="80" w:after="20"/>
      </w:pPr>
      <w:r>
        <w:rPr>
          <w:b/>
        </w:rPr>
        <w:t>Module 8  Documentation Workshop</w:t>
      </w:r>
    </w:p>
    <w:p>
      <w:pPr>
        <w:keepLines/>
        <w:widowControl/>
        <w:spacing w:after="40"/>
      </w:pPr>
      <w:r>
        <w:t>Reviewing mixed paper and electronic evidence; Correcting records with full traceability; Preparing a targeted data integrity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laboratory record set, identify integrity weaknesses and produce corrected examples with a proportionate review and control plan.</w:t>
      </w:r>
    </w:p>
    <w:p>
      <w:pPr>
        <w:pStyle w:val="ListBullet"/>
        <w:widowControl/>
      </w:pPr>
      <w:r>
        <w:t>Assessment criteria: Accurate identification of integrity risks; Traceable correction and review practices; Feasible controls protecting original evidence.</w:t>
      </w:r>
    </w:p>
    <w:p>
      <w:pPr>
        <w:pStyle w:val="ListBullet"/>
        <w:widowControl/>
      </w:pPr>
      <w:r>
        <w:t>Pass each component separately: 30/40 written marks (75%) and at least 70% on the applied task.</w:t>
      </w:r>
    </w:p>
    <w:p>
      <w:pPr>
        <w:pStyle w:val="ListBullet"/>
        <w:widowControl/>
      </w:pPr>
      <w:r>
        <w:t>All mandatory criteria must pass: Retain original data and change history.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documentation and data integrity skills; it does not validate a computerised system or replace authorised record review.</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B014   B Laboratory Competence</w:t>
      </w:r>
    </w:p>
    <w:p>
      <w:bookmarkStart w:id="219" w:name="course_B014"/>
      <w:pPr>
        <w:pStyle w:val="Heading1"/>
        <w:widowControl/>
        <w:spacing w:before="0" w:after="120"/>
      </w:pPr>
      <w:r>
        <w:t>Laboratory Information Management Systems and Computerised System Validation</w:t>
      </w:r>
      <w:bookmarkEnd w:id="219"/>
    </w:p>
    <w:p>
      <w:pPr>
        <w:pStyle w:val="Heading2"/>
        <w:widowControl/>
      </w:pPr>
      <w:r>
        <w:t>2 Training programme summary</w:t>
      </w:r>
    </w:p>
    <w:p>
      <w:pPr>
        <w:keepLines/>
        <w:widowControl/>
        <w:spacing w:after="140"/>
      </w:pPr>
      <w:r>
        <w:t>Plan laboratory information systems that support reliable workflows, controlled data and traceable decisions. Participants translate laboratory needs into risk based requirements, validation tests and operating controls. A system lifecycle case addresses interfaces, calculations, access, changes and recovery, producing practical evidence for acceptance while keeping ownership of technical results and data governance clear throughout implementation and routine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process knowledge and experience with digital laboratory records are required. Basic understanding of system testing or quality assurance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laboratory system workflow for 30 minutes and identify critical data transfers and calculations.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laboratory workflows into system requirements; 2 Apply risk based computerised system validation; 3 Protect critical data calculations and interfaces; 4 Define sustainable access change and recovery controls; 5 Strengthen evidence for system acceptance decisions.</w:t>
      </w:r>
    </w:p>
    <w:p>
      <w:pPr>
        <w:pStyle w:val="Heading2"/>
        <w:widowControl/>
      </w:pPr>
      <w:r>
        <w:t>4 Learning outcomes</w:t>
      </w:r>
    </w:p>
    <w:p>
      <w:pPr>
        <w:keepLines/>
        <w:widowControl/>
      </w:pPr>
      <w:r>
        <w:t>1 Draft testable laboratory system requirements; 2 Prepare a risk based validation plan; 3 Write a critical function test script; 4 Assess a system change and retest scope; 5 Present a supported system acceptance recommendation.</w:t>
      </w:r>
    </w:p>
    <w:p>
      <w:pPr>
        <w:pStyle w:val="Heading2"/>
        <w:widowControl/>
      </w:pPr>
      <w:r>
        <w:t>5 Target audience</w:t>
      </w:r>
    </w:p>
    <w:p>
      <w:pPr>
        <w:keepLines/>
        <w:widowControl/>
      </w:pPr>
      <w:r>
        <w:t>Laboratory Systems Owners; Laboratory Quality Managers; Validation Specialists; Laboratory IT Analysts; Technical Managers.</w:t>
      </w:r>
    </w:p>
    <w:p>
      <w:pPr>
        <w:pStyle w:val="Heading2"/>
        <w:widowControl/>
      </w:pPr>
      <w:r>
        <w:t>6 Target industries</w:t>
      </w:r>
    </w:p>
    <w:p>
      <w:pPr>
        <w:keepLines/>
        <w:widowControl/>
      </w:pPr>
      <w:r>
        <w:t>Pharmaceutical Laboratories; Contract Testing Laboratories; Environmental Laboratories; Food Testing Laboratories; Industrial Calibration Laboratories.</w:t>
      </w:r>
    </w:p>
    <w:p>
      <w:pPr>
        <w:keepLines/>
        <w:widowControl/>
        <w:spacing w:before="40" w:after="40"/>
      </w:pPr>
      <w:r>
        <w:rPr>
          <w:sz w:val="20"/>
        </w:rPr>
        <w:t>Delivery arrangements: Laptop required; exercises use simulated system specifications and test records rather than production laboratory systems.</w:t>
      </w:r>
    </w:p>
    <w:p>
      <w:pPr>
        <w:sectPr>
          <w:pgSz w:w="11909" w:h="16834"/>
          <w:pgMar w:top="792" w:right="770" w:bottom="792" w:left="770" w:header="331" w:footer="331" w:gutter="0"/>
          <w:cols w:space="360" w:num="1"/>
          <w:docGrid w:linePitch="360"/>
        </w:sectPr>
      </w:pPr>
    </w:p>
    <w:p>
      <w:pPr>
        <w:pStyle w:val="Heading1"/>
        <w:widowControl/>
        <w:spacing w:before="0" w:after="140"/>
      </w:pPr>
      <w:r>
        <w:t>Programme B014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System Lifecycle</w:t>
      </w:r>
    </w:p>
    <w:p>
      <w:pPr>
        <w:keepLines/>
        <w:widowControl/>
        <w:spacing w:after="40"/>
      </w:pPr>
      <w:r>
        <w:t>System ownership and intended laboratory use; Data flows and process interfaces; Risk based lifecycle documentation.</w:t>
      </w:r>
    </w:p>
    <w:p>
      <w:pPr>
        <w:keepNext/>
        <w:keepLines/>
        <w:widowControl/>
        <w:spacing w:before="80" w:after="20"/>
      </w:pPr>
      <w:r>
        <w:rPr>
          <w:b/>
        </w:rPr>
        <w:t>Module 2  User Requirements</w:t>
      </w:r>
    </w:p>
    <w:p>
      <w:pPr>
        <w:keepLines/>
        <w:widowControl/>
        <w:spacing w:after="40"/>
      </w:pPr>
      <w:r>
        <w:t>Sample workflows and technical decision needs; Functional security and retention requirements; Clear acceptance criteria and traceability.</w:t>
      </w:r>
    </w:p>
    <w:p>
      <w:pPr>
        <w:keepNext/>
        <w:keepLines/>
        <w:widowControl/>
        <w:spacing w:before="80" w:after="20"/>
      </w:pPr>
      <w:r>
        <w:rPr>
          <w:b/>
        </w:rPr>
        <w:t>Module 3  Risk Assessment</w:t>
      </w:r>
    </w:p>
    <w:p>
      <w:pPr>
        <w:keepLines/>
        <w:widowControl/>
        <w:spacing w:after="40"/>
      </w:pPr>
      <w:r>
        <w:t>Critical data and calculation functions; Failure scenarios and laboratory consequences; Risk controls and test priorities.</w:t>
      </w:r>
    </w:p>
    <w:p>
      <w:pPr>
        <w:keepNext/>
        <w:keepLines/>
        <w:widowControl/>
        <w:spacing w:before="80" w:after="20"/>
      </w:pPr>
      <w:r>
        <w:rPr>
          <w:b/>
        </w:rPr>
        <w:t>Module 4  Supplier and Configuration Review</w:t>
      </w:r>
    </w:p>
    <w:p>
      <w:pPr>
        <w:keepLines/>
        <w:widowControl/>
        <w:spacing w:after="40"/>
      </w:pPr>
      <w:r>
        <w:t>Supplier evidence and service responsibilities; Configuration specifications and controlled settings; Cloud service and support considerations.</w:t>
      </w:r>
    </w:p>
    <w:p>
      <w:pPr>
        <w:keepNext/>
        <w:keepLines/>
        <w:widowControl/>
        <w:spacing w:before="80" w:after="20"/>
      </w:pPr>
      <w:r>
        <w:rPr>
          <w:b/>
        </w:rPr>
        <w:t>Module 5  Validation Planning</w:t>
      </w:r>
    </w:p>
    <w:p>
      <w:pPr>
        <w:keepLines/>
        <w:widowControl/>
        <w:spacing w:after="40"/>
      </w:pPr>
      <w:r>
        <w:t>Scope deliverables and approval responsibilities; Test strategy and representative datasets; Requirements to test traceability.</w:t>
      </w:r>
    </w:p>
    <w:p>
      <w:pPr>
        <w:keepNext/>
        <w:keepLines/>
        <w:widowControl/>
        <w:spacing w:before="80" w:after="20"/>
      </w:pPr>
      <w:r>
        <w:rPr>
          <w:b/>
        </w:rPr>
        <w:t>Module 6  Functional Testing</w:t>
      </w:r>
    </w:p>
    <w:p>
      <w:pPr>
        <w:keepLines/>
        <w:widowControl/>
        <w:spacing w:after="40"/>
      </w:pPr>
      <w:r>
        <w:t>Sample identity workflow and status controls; Calculation rounding and unit conversion checks; Reports certificates and authorised release tests.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Data and Interface Testing</w:t>
      </w:r>
    </w:p>
    <w:p>
      <w:pPr>
        <w:keepLines/>
        <w:widowControl/>
        <w:spacing w:after="40"/>
      </w:pPr>
      <w:r>
        <w:t>Import export and transfer reconciliation; Metadata preservation and migration checks; Audit trail and timestamp verification.</w:t>
      </w:r>
    </w:p>
    <w:p>
      <w:pPr>
        <w:keepNext/>
        <w:keepLines/>
        <w:widowControl/>
        <w:spacing w:before="80" w:after="20"/>
      </w:pPr>
      <w:r>
        <w:rPr>
          <w:b/>
        </w:rPr>
        <w:t>Module 8  Access and Electronic Approval</w:t>
      </w:r>
    </w:p>
    <w:p>
      <w:pPr>
        <w:keepLines/>
        <w:widowControl/>
        <w:spacing w:after="40"/>
      </w:pPr>
      <w:r>
        <w:t>Role permissions and account lifecycle; Segregation of duties and privileged access; Approval identity and controlled delegation.</w:t>
      </w:r>
    </w:p>
    <w:p>
      <w:pPr>
        <w:keepNext/>
        <w:keepLines/>
        <w:widowControl/>
        <w:spacing w:before="80" w:after="20"/>
      </w:pPr>
      <w:r>
        <w:rPr>
          <w:b/>
        </w:rPr>
        <w:t>Module 9  Resilience and Recovery</w:t>
      </w:r>
    </w:p>
    <w:p>
      <w:pPr>
        <w:keepLines/>
        <w:widowControl/>
        <w:spacing w:after="40"/>
      </w:pPr>
      <w:r>
        <w:t>Backup design and restoration testing; Failure handling and continuity procedures; Data retention retrieval and archival checks.</w:t>
      </w:r>
    </w:p>
    <w:p>
      <w:pPr>
        <w:keepNext/>
        <w:keepLines/>
        <w:widowControl/>
        <w:spacing w:before="80" w:after="20"/>
      </w:pPr>
      <w:r>
        <w:rPr>
          <w:b/>
        </w:rPr>
        <w:t>Module 10  Deviations and Acceptance</w:t>
      </w:r>
    </w:p>
    <w:p>
      <w:pPr>
        <w:keepLines/>
        <w:widowControl/>
        <w:spacing w:after="40"/>
      </w:pPr>
      <w:r>
        <w:t>Recording failures and risk assessments; Correction retesting and residual risk decisions; Approved validation summary and release.</w:t>
      </w:r>
    </w:p>
    <w:p>
      <w:pPr>
        <w:keepNext/>
        <w:keepLines/>
        <w:widowControl/>
        <w:spacing w:before="80" w:after="20"/>
      </w:pPr>
      <w:r>
        <w:rPr>
          <w:b/>
        </w:rPr>
        <w:t>Module 11  Operational Control and Change</w:t>
      </w:r>
    </w:p>
    <w:p>
      <w:pPr>
        <w:keepLines/>
        <w:widowControl/>
        <w:spacing w:after="40"/>
      </w:pPr>
      <w:r>
        <w:t>Periodic review and incident management; Change impact and regression testing; Retirement migration and retained evidence.</w:t>
      </w:r>
    </w:p>
    <w:p>
      <w:pPr>
        <w:keepNext/>
        <w:keepLines/>
        <w:widowControl/>
        <w:spacing w:before="80" w:after="20"/>
      </w:pPr>
      <w:r>
        <w:rPr>
          <w:b/>
        </w:rPr>
        <w:t>Module 12  System Validation Workshop</w:t>
      </w:r>
    </w:p>
    <w:p>
      <w:pPr>
        <w:keepLines/>
        <w:widowControl/>
        <w:spacing w:after="40"/>
      </w:pPr>
      <w:r>
        <w:t>Developing requirements and test scripts; Evaluating a critical test deviation; Presenting a justified acceptance decision.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B014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system requirements, a risk assessment and three validation test scripts; evaluate a failed test and recommend acceptance or corrective action.</w:t>
      </w:r>
    </w:p>
    <w:p>
      <w:pPr>
        <w:pStyle w:val="ListBullet"/>
        <w:widowControl/>
      </w:pPr>
      <w:r>
        <w:t>Assessment criteria: Requirements aligned with laboratory risks; Test coverage and traceable evidence; Sound acceptance and change judgement.</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system validation planning skills; it does not certify software, confer cybersecurity approval or authorise laboratory result release.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B015   B Laboratory Competence</w:t>
      </w:r>
    </w:p>
    <w:p>
      <w:bookmarkStart w:id="220" w:name="course_B015"/>
      <w:pPr>
        <w:pStyle w:val="Heading1"/>
        <w:widowControl/>
        <w:spacing w:before="0" w:after="120"/>
      </w:pPr>
      <w:r>
        <w:t>Laboratory Reporting and Decision Rules for Conformity</w:t>
      </w:r>
      <w:bookmarkEnd w:id="220"/>
    </w:p>
    <w:p>
      <w:pPr>
        <w:pStyle w:val="Heading2"/>
        <w:widowControl/>
      </w:pPr>
      <w:r>
        <w:t>2 Training programme summary</w:t>
      </w:r>
    </w:p>
    <w:p>
      <w:pPr>
        <w:keepLines/>
        <w:widowControl/>
        <w:spacing w:after="140"/>
      </w:pPr>
      <w:r>
        <w:t>Produce laboratory reports that communicate results, limitations and conformity decisions accurately. Participants identify required report content, evaluate uncertainty at specification boundaries and agree decision rules before results are judged. Cases covering amendments, customer supplied information and unsupported interpretations help technical reviewers release clear, traceable reports while avoiding conclusions that exceed the evidence or laboratory scope.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reporting experience and basic knowledge of measurement uncertainty are required. Familiarity with customer specifications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two supplied reports for 25 minutes and identify missing context or unclear conformity statements.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laboratory report content and responsibilities; 2 Connect conformity decisions with agreed decision rules; 3 Interpret uncertainty near specification boundaries; 4 Control amendments opinions and customer information; 5 Strengthen technical review before report release.</w:t>
      </w:r>
    </w:p>
    <w:p>
      <w:pPr>
        <w:pStyle w:val="Heading2"/>
        <w:widowControl/>
      </w:pPr>
      <w:r>
        <w:t>4 Learning outcomes</w:t>
      </w:r>
    </w:p>
    <w:p>
      <w:pPr>
        <w:keepLines/>
        <w:widowControl/>
      </w:pPr>
      <w:r>
        <w:t>1 Review a report for required information; 2 Apply a supplied conformity decision rule; 3 Explain acceptance limits and decision risks; 4 Correct a report through controlled amendment; 5 Justify a result communication and release decision.</w:t>
      </w:r>
    </w:p>
    <w:p>
      <w:pPr>
        <w:pStyle w:val="Heading2"/>
        <w:widowControl/>
      </w:pPr>
      <w:r>
        <w:t>5 Target audience</w:t>
      </w:r>
    </w:p>
    <w:p>
      <w:pPr>
        <w:keepLines/>
        <w:widowControl/>
      </w:pPr>
      <w:r>
        <w:t>Authorised Report Signatories; Laboratory Technical Reviewers; Laboratory Quality Managers; Technical Managers; Customer Technical Coordinators.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Reporting Framework</w:t>
      </w:r>
    </w:p>
    <w:p>
      <w:pPr>
        <w:keepLines/>
        <w:widowControl/>
        <w:spacing w:after="40"/>
      </w:pPr>
      <w:r>
        <w:t>Results scope and authorised reporting roles; Required information and customer agreement; Clarity of methods units and sample identity.</w:t>
      </w:r>
    </w:p>
    <w:p>
      <w:pPr>
        <w:keepNext/>
        <w:keepLines/>
        <w:widowControl/>
        <w:spacing w:before="80" w:after="20"/>
      </w:pPr>
      <w:r>
        <w:rPr>
          <w:b/>
        </w:rPr>
        <w:t>Module 2  Result Context and Limitations</w:t>
      </w:r>
    </w:p>
    <w:p>
      <w:pPr>
        <w:keepLines/>
        <w:widowControl/>
        <w:spacing w:after="40"/>
      </w:pPr>
      <w:r>
        <w:t>Sampling responsibility and customer supplied data; Deviations conditions and result applicability; Subcontracted results and traceable attribution.</w:t>
      </w:r>
    </w:p>
    <w:p>
      <w:pPr>
        <w:keepNext/>
        <w:keepLines/>
        <w:widowControl/>
        <w:spacing w:before="80" w:after="20"/>
      </w:pPr>
      <w:r>
        <w:rPr>
          <w:b/>
        </w:rPr>
        <w:t>Module 3  Uncertainty in Reporting</w:t>
      </w:r>
    </w:p>
    <w:p>
      <w:pPr>
        <w:keepLines/>
        <w:widowControl/>
        <w:spacing w:after="40"/>
      </w:pPr>
      <w:r>
        <w:t>When uncertainty informs report interpretation; Expanded uncertainty coverage and significant figures; Avoiding false precision and missing context.</w:t>
      </w:r>
    </w:p>
    <w:p>
      <w:pPr>
        <w:keepNext/>
        <w:keepLines/>
        <w:widowControl/>
        <w:spacing w:before="80" w:after="20"/>
      </w:pPr>
      <w:r>
        <w:rPr>
          <w:b/>
        </w:rPr>
        <w:t>Module 4  Conformity Decision Rules</w:t>
      </w:r>
    </w:p>
    <w:p>
      <w:pPr>
        <w:keepLines/>
        <w:widowControl/>
        <w:spacing w:after="40"/>
      </w:pPr>
      <w:r>
        <w:t>Specifications tolerances and acceptance limits; Agreed rules before conformity evaluation; Consumer and producer risk concepts.</w:t>
      </w:r>
    </w:p>
    <w:p>
      <w:pPr>
        <w:keepNext/>
        <w:keepLines/>
        <w:widowControl/>
        <w:spacing w:before="80" w:after="20"/>
      </w:pPr>
      <w:r>
        <w:rPr>
          <w:b/>
        </w:rPr>
        <w:t>Module 5  Applying Decision Rules</w:t>
      </w:r>
    </w:p>
    <w:p>
      <w:pPr>
        <w:keepLines/>
        <w:widowControl/>
        <w:spacing w:after="40"/>
      </w:pPr>
      <w:r>
        <w:t>Simple acceptance and guarded acceptance; Results near limits and uncertainty effects; Consistent wording of conformity statements.</w:t>
      </w:r>
    </w:p>
    <w:p>
      <w:pPr>
        <w:keepNext/>
        <w:keepLines/>
        <w:widowControl/>
        <w:spacing w:before="80" w:after="20"/>
      </w:pPr>
      <w:r>
        <w:rPr>
          <w:b/>
        </w:rPr>
        <w:t>Module 6  Opinions and Interpretations</w:t>
      </w:r>
    </w:p>
    <w:p>
      <w:pPr>
        <w:keepLines/>
        <w:widowControl/>
        <w:spacing w:after="40"/>
      </w:pPr>
      <w:r>
        <w:t>Competence authorisation and evidence basis; Separating results from technical opinion; Limits on claims beyond tested scope.</w:t>
      </w:r>
    </w:p>
    <w:p>
      <w:pPr>
        <w:keepNext/>
        <w:keepLines/>
        <w:widowControl/>
        <w:spacing w:before="80" w:after="20"/>
      </w:pPr>
      <w:r>
        <w:rPr>
          <w:b/>
        </w:rPr>
        <w:t>Module 7  Review Release and Amendments</w:t>
      </w:r>
    </w:p>
    <w:p>
      <w:pPr>
        <w:keepLines/>
        <w:widowControl/>
        <w:spacing w:after="40"/>
      </w:pPr>
      <w:r>
        <w:t>Technical review and authorised approval; Controlled corrections and amended report links; Customer communication and record retention.</w:t>
      </w:r>
    </w:p>
    <w:p>
      <w:pPr>
        <w:keepNext/>
        <w:keepLines/>
        <w:widowControl/>
        <w:spacing w:before="80" w:after="20"/>
      </w:pPr>
      <w:r>
        <w:rPr>
          <w:b/>
        </w:rPr>
        <w:t>Module 8  Reporting Decision Workshop</w:t>
      </w:r>
    </w:p>
    <w:p>
      <w:pPr>
        <w:keepLines/>
        <w:widowControl/>
        <w:spacing w:after="40"/>
      </w:pPr>
      <w:r>
        <w:t>Applying a rule to boundary cases; Reviewing a flawed laboratory report; Defending a clear release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Apply a stated decision rule to supplied results, review a laboratory report and prepare a controlled amendment with an appropriate conformity statement.</w:t>
      </w:r>
    </w:p>
    <w:p>
      <w:pPr>
        <w:pStyle w:val="ListBullet"/>
        <w:widowControl/>
      </w:pPr>
      <w:r>
        <w:t>Assessment criteria: Correct decision rule application; Complete accurate reporting context; Traceable amendment and release judgement.</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reporting and conformity decision skills; signatory authorisation and laboratory conformity responsibilities remain separate.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B016   B Laboratory Competence</w:t>
      </w:r>
    </w:p>
    <w:p>
      <w:bookmarkStart w:id="221" w:name="course_B016"/>
      <w:pPr>
        <w:pStyle w:val="Heading1"/>
        <w:widowControl/>
        <w:spacing w:before="0" w:after="120"/>
      </w:pPr>
      <w:r>
        <w:t>Out of Specification Results and Laboratory Investigations</w:t>
      </w:r>
      <w:bookmarkEnd w:id="221"/>
    </w:p>
    <w:p>
      <w:pPr>
        <w:pStyle w:val="Heading2"/>
        <w:widowControl/>
      </w:pPr>
      <w:r>
        <w:t>2 Training programme summary</w:t>
      </w:r>
    </w:p>
    <w:p>
      <w:pPr>
        <w:keepLines/>
        <w:widowControl/>
        <w:spacing w:after="140"/>
      </w:pPr>
      <w:r>
        <w:t>Investigate unexpected laboratory results without losing scientific discipline or original evidence. Participants distinguish an analytical error from a potential product or process problem, plan justified follow up and evaluate hypotheses using records and data. Cases address retesting, resampling, invalidation and escalation, producing a clear investigation trail that supports reliable quality decisions and effective prevention of recurrence.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Analytical laboratory experience and familiarity with specifications, methods and quality control are required. Knowledge of regulated laboratory practices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unexpected result record for 30 minutes and identify evidence needing preservation.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timely evidence based laboratory investigations; 2 Distinguish analytical hypotheses from confirmed causes; 3 Control retesting resampling and result invalidation; 4 Protect original data throughout investigation activities; 5 Connect investigation findings with effective corrective action.</w:t>
      </w:r>
    </w:p>
    <w:p>
      <w:pPr>
        <w:pStyle w:val="Heading2"/>
        <w:widowControl/>
      </w:pPr>
      <w:r>
        <w:t>4 Learning outcomes</w:t>
      </w:r>
    </w:p>
    <w:p>
      <w:pPr>
        <w:keepLines/>
        <w:widowControl/>
      </w:pPr>
      <w:r>
        <w:t>1 Prepare an initial laboratory investigation plan; 2 Evaluate a proposed cause against evidence; 3 Justify or reject a retesting proposal; 4 Document result impact and escalation decisions; 5 Write a defensible investigation conclusion.</w:t>
      </w:r>
    </w:p>
    <w:p>
      <w:pPr>
        <w:pStyle w:val="Heading2"/>
        <w:widowControl/>
      </w:pPr>
      <w:r>
        <w:t>5 Target audience</w:t>
      </w:r>
    </w:p>
    <w:p>
      <w:pPr>
        <w:keepLines/>
        <w:widowControl/>
      </w:pPr>
      <w:r>
        <w:t>Laboratory Investigators; Quality Control Supervisors; Quality Assurance Officers; Technical Managers; Analytical Laboratory Managers.</w:t>
      </w:r>
    </w:p>
    <w:p>
      <w:pPr>
        <w:pStyle w:val="Heading2"/>
        <w:widowControl/>
      </w:pPr>
      <w:r>
        <w:t>6 Target industries</w:t>
      </w:r>
    </w:p>
    <w:p>
      <w:pPr>
        <w:keepLines/>
        <w:widowControl/>
      </w:pPr>
      <w:r>
        <w:t>Pharmaceutical Manufacturing; Biopharmaceutical Manufacturing; Chemical Manufacturing; Contract Pharmaceutical Laboratories; Medical Product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Unexpected Result Classification</w:t>
      </w:r>
    </w:p>
    <w:p>
      <w:pPr>
        <w:keepLines/>
        <w:widowControl/>
        <w:spacing w:after="40"/>
      </w:pPr>
      <w:r>
        <w:t>Out of specification and atypical results; Laboratory and manufacturing investigation interfaces; Immediate notification and evidence preservation.</w:t>
      </w:r>
    </w:p>
    <w:p>
      <w:pPr>
        <w:keepNext/>
        <w:keepLines/>
        <w:widowControl/>
        <w:spacing w:before="80" w:after="20"/>
      </w:pPr>
      <w:r>
        <w:rPr>
          <w:b/>
        </w:rPr>
        <w:t>Module 2  Initial Laboratory Review</w:t>
      </w:r>
    </w:p>
    <w:p>
      <w:pPr>
        <w:keepLines/>
        <w:widowControl/>
        <w:spacing w:after="40"/>
      </w:pPr>
      <w:r>
        <w:t>Methods calculations and original observations; Equipment standards reagents and system suitability; Analyst discussion and contemporaneous documentation.</w:t>
      </w:r>
    </w:p>
    <w:p>
      <w:pPr>
        <w:keepNext/>
        <w:keepLines/>
        <w:widowControl/>
        <w:spacing w:before="80" w:after="20"/>
      </w:pPr>
      <w:r>
        <w:rPr>
          <w:b/>
        </w:rPr>
        <w:t>Module 3  Hypothesis Development</w:t>
      </w:r>
    </w:p>
    <w:p>
      <w:pPr>
        <w:keepLines/>
        <w:widowControl/>
        <w:spacing w:after="40"/>
      </w:pPr>
      <w:r>
        <w:t>Plausible causes linked to factual evidence; Distinguishing assumptions from confirmed laboratory errors; Designing controlled investigative checks.</w:t>
      </w:r>
    </w:p>
    <w:p>
      <w:pPr>
        <w:keepNext/>
        <w:keepLines/>
        <w:widowControl/>
        <w:spacing w:before="80" w:after="20"/>
      </w:pPr>
      <w:r>
        <w:rPr>
          <w:b/>
        </w:rPr>
        <w:t>Module 4  Retesting and Resampling</w:t>
      </w:r>
    </w:p>
    <w:p>
      <w:pPr>
        <w:keepLines/>
        <w:widowControl/>
        <w:spacing w:after="40"/>
      </w:pPr>
      <w:r>
        <w:t>Scientific rationale and predefined plans; Sample representativeness and authorised decisions; Preventing repeated testing to achieve compliance.</w:t>
      </w:r>
    </w:p>
    <w:p>
      <w:pPr>
        <w:keepNext/>
        <w:keepLines/>
        <w:widowControl/>
        <w:spacing w:before="80" w:after="20"/>
      </w:pPr>
      <w:r>
        <w:rPr>
          <w:b/>
        </w:rPr>
        <w:t>Module 5  Result Invalidation Decisions</w:t>
      </w:r>
    </w:p>
    <w:p>
      <w:pPr>
        <w:keepLines/>
        <w:widowControl/>
        <w:spacing w:after="40"/>
      </w:pPr>
      <w:r>
        <w:t>Evidence needed to demonstrate assignable cause; Retaining original results and investigation history; Limits of averages and passing repeats.</w:t>
      </w:r>
    </w:p>
    <w:p>
      <w:pPr>
        <w:keepNext/>
        <w:keepLines/>
        <w:widowControl/>
        <w:spacing w:before="80" w:after="20"/>
      </w:pPr>
      <w:r>
        <w:rPr>
          <w:b/>
        </w:rPr>
        <w:t>Module 6  Broader Impact Investigation</w:t>
      </w:r>
    </w:p>
    <w:p>
      <w:pPr>
        <w:keepLines/>
        <w:widowControl/>
        <w:spacing w:after="40"/>
      </w:pPr>
      <w:r>
        <w:t>Related batches methods and previous results; Manufacturing sampling and material factors; Risk based scope and escalation.</w:t>
      </w:r>
    </w:p>
    <w:p>
      <w:pPr>
        <w:keepNext/>
        <w:keepLines/>
        <w:widowControl/>
        <w:spacing w:before="80" w:after="20"/>
      </w:pPr>
      <w:r>
        <w:rPr>
          <w:b/>
        </w:rPr>
        <w:t>Module 7  Corrective Action and Closure</w:t>
      </w:r>
    </w:p>
    <w:p>
      <w:pPr>
        <w:keepLines/>
        <w:widowControl/>
        <w:spacing w:after="40"/>
      </w:pPr>
      <w:r>
        <w:t>Cause specific actions and accountable owners; Effectiveness evidence and recurrence monitoring; Quality review and justified conclusions.</w:t>
      </w:r>
    </w:p>
    <w:p>
      <w:pPr>
        <w:keepNext/>
        <w:keepLines/>
        <w:widowControl/>
        <w:spacing w:before="80" w:after="20"/>
      </w:pPr>
      <w:r>
        <w:rPr>
          <w:b/>
        </w:rPr>
        <w:t>Module 8  Investigation Case Workshop</w:t>
      </w:r>
    </w:p>
    <w:p>
      <w:pPr>
        <w:keepLines/>
        <w:widowControl/>
        <w:spacing w:after="40"/>
      </w:pPr>
      <w:r>
        <w:t>Evaluating competing analytical explanations; Reviewing a proposed retesting plan; Drafting an evidence based investigation report.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Evaluate an unexpected laboratory result case, decide whether retesting is justified and write an investigation conclusion with impact and corrective action requirements.</w:t>
      </w:r>
    </w:p>
    <w:p>
      <w:pPr>
        <w:pStyle w:val="ListBullet"/>
        <w:widowControl/>
      </w:pPr>
      <w:r>
        <w:t>Assessment criteria: Scientific reasoning and evidence use; Justified retesting and invalidation decisions; Complete impact and corrective action logic.</w:t>
      </w:r>
    </w:p>
    <w:p>
      <w:pPr>
        <w:pStyle w:val="ListBullet"/>
        <w:widowControl/>
      </w:pPr>
      <w:r>
        <w:t>Pass each component separately: 30/40 written marks (75%) and at least 70% on the applied task.</w:t>
      </w:r>
    </w:p>
    <w:p>
      <w:pPr>
        <w:pStyle w:val="ListBullet"/>
        <w:widowControl/>
      </w:pPr>
      <w:r>
        <w:t>All mandatory criteria must pass: Preserve all original results; Reject testing into compliance.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investigation skills; it does not authorise batch release or replace product specific regulatory and quality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B017   B Laboratory Competence</w:t>
      </w:r>
    </w:p>
    <w:p>
      <w:bookmarkStart w:id="222" w:name="course_B017"/>
      <w:pPr>
        <w:pStyle w:val="Heading1"/>
        <w:widowControl/>
        <w:spacing w:before="0" w:after="120"/>
      </w:pPr>
      <w:r>
        <w:t>Laboratory Chemical and Biological Safety</w:t>
      </w:r>
      <w:bookmarkEnd w:id="222"/>
    </w:p>
    <w:p>
      <w:pPr>
        <w:pStyle w:val="Heading2"/>
        <w:widowControl/>
      </w:pPr>
      <w:r>
        <w:t>2 Training programme summary</w:t>
      </w:r>
    </w:p>
    <w:p>
      <w:pPr>
        <w:keepLines/>
        <w:widowControl/>
        <w:spacing w:after="140"/>
      </w:pPr>
      <w:r>
        <w:t>Recognise and control the chemical and biological hazards encountered in laboratory work. Participants review task risks, containment choices, storage compatibility and safe waste handling using realistic laboratory scenarios. The programme strengthens decisions about escalation, incident response and working limits; practical activities use benign materials and simulations to support safe behaviour without authorising specialised hazardous laboratory operations.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laboratory familiarity is recommended. Participation does not require handling live agents; specialised biological or chemical work requires separate employer competence and authorisation.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laboratory layout and safety data sheet for 25 minutes; identify three hazards.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task specific laboratory hazard pathways; 2 Select proportionate prevention and containment controls; 3 Improve chemical storage and handling decisions; 4 Clarify incident reporting and emergency boundaries; 5 Strengthen safe laboratory work planning.</w:t>
      </w:r>
    </w:p>
    <w:p>
      <w:pPr>
        <w:pStyle w:val="Heading2"/>
        <w:widowControl/>
      </w:pPr>
      <w:r>
        <w:t>4 Learning outcomes</w:t>
      </w:r>
    </w:p>
    <w:p>
      <w:pPr>
        <w:keepLines/>
        <w:widowControl/>
      </w:pPr>
      <w:r>
        <w:t>1 Prepare a laboratory task risk assessment; 2 Identify unsuitable chemical storage arrangements; 3 Select suitable containment and protective measures; 4 Demonstrate simulated spill escalation decisions; 5 Draft a safe laboratory work checklist.</w:t>
      </w:r>
    </w:p>
    <w:p>
      <w:pPr>
        <w:pStyle w:val="Heading2"/>
        <w:widowControl/>
      </w:pPr>
      <w:r>
        <w:t>5 Target audience</w:t>
      </w:r>
    </w:p>
    <w:p>
      <w:pPr>
        <w:keepLines/>
        <w:widowControl/>
      </w:pPr>
      <w:r>
        <w:t>Laboratory Technicians; Laboratory Supervisors; Laboratory Safety Officers; Research Assistants; Laboratory Managers.</w:t>
      </w:r>
    </w:p>
    <w:p>
      <w:pPr>
        <w:pStyle w:val="Heading2"/>
        <w:widowControl/>
      </w:pPr>
      <w:r>
        <w:t>6 Target industries</w:t>
      </w:r>
    </w:p>
    <w:p>
      <w:pPr>
        <w:keepLines/>
        <w:widowControl/>
      </w:pPr>
      <w:r>
        <w:t>Chemical Testing Laboratories; Food Microbiology Laboratories; Environmental Laboratories; Research Laboratories; Pharmaceutical Laboratories.</w:t>
      </w:r>
    </w:p>
    <w:p>
      <w:pPr>
        <w:keepLines/>
        <w:widowControl/>
        <w:spacing w:before="40" w:after="40"/>
      </w:pPr>
      <w:r>
        <w:rPr>
          <w:sz w:val="20"/>
        </w:rPr>
        <w:t>Delivery arrangements: Benign materials and tabletop simulations only; no live agents, hazardous reactions or uncontrolled chemical exposures.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Risk Recognition</w:t>
      </w:r>
    </w:p>
    <w:p>
      <w:pPr>
        <w:keepLines/>
        <w:widowControl/>
        <w:spacing w:after="40"/>
      </w:pPr>
      <w:r>
        <w:t>Chemical biological and physical hazard pathways; Task scale exposure and vulnerable personnel; Risk assessment and work authorisation boundaries.</w:t>
      </w:r>
    </w:p>
    <w:p>
      <w:pPr>
        <w:keepNext/>
        <w:keepLines/>
        <w:widowControl/>
        <w:spacing w:before="80" w:after="20"/>
      </w:pPr>
      <w:r>
        <w:rPr>
          <w:b/>
        </w:rPr>
        <w:t>Module 2  Chemical Information and Handling</w:t>
      </w:r>
    </w:p>
    <w:p>
      <w:pPr>
        <w:keepLines/>
        <w:widowControl/>
        <w:spacing w:after="40"/>
      </w:pPr>
      <w:r>
        <w:t>Safety data sheets and hazard labels; Exposure prevention and suitable work methods; Transfers dilution and incompatible material awareness.</w:t>
      </w:r>
    </w:p>
    <w:p>
      <w:pPr>
        <w:keepNext/>
        <w:keepLines/>
        <w:widowControl/>
        <w:spacing w:before="80" w:after="20"/>
      </w:pPr>
      <w:r>
        <w:rPr>
          <w:b/>
        </w:rPr>
        <w:t>Module 3  Storage and Segregation</w:t>
      </w:r>
    </w:p>
    <w:p>
      <w:pPr>
        <w:keepLines/>
        <w:widowControl/>
        <w:spacing w:after="40"/>
      </w:pPr>
      <w:r>
        <w:t>Compatibility groups and controlled inventories; Containers cabinets and secondary containment; Gas cylinders and temperature sensitive materials.</w:t>
      </w:r>
    </w:p>
    <w:p>
      <w:pPr>
        <w:keepNext/>
        <w:keepLines/>
        <w:widowControl/>
        <w:spacing w:before="80" w:after="20"/>
      </w:pPr>
      <w:r>
        <w:rPr>
          <w:b/>
        </w:rPr>
        <w:t>Module 4  Biological Risk Controls</w:t>
      </w:r>
    </w:p>
    <w:p>
      <w:pPr>
        <w:keepLines/>
        <w:widowControl/>
        <w:spacing w:after="40"/>
      </w:pPr>
      <w:r>
        <w:t>Agent procedure and exposure route assessment; Primary containment and workflow separation; Decontamination validation and access control.</w:t>
      </w:r>
    </w:p>
    <w:p>
      <w:pPr>
        <w:keepNext/>
        <w:keepLines/>
        <w:widowControl/>
        <w:spacing w:before="80" w:after="20"/>
      </w:pPr>
      <w:r>
        <w:rPr>
          <w:b/>
        </w:rPr>
        <w:t>Module 5  Engineering and Protective Measures</w:t>
      </w:r>
    </w:p>
    <w:p>
      <w:pPr>
        <w:keepLines/>
        <w:widowControl/>
        <w:spacing w:after="40"/>
      </w:pPr>
      <w:r>
        <w:t>Ventilation containment and equipment suitability; Protective clothing gloves and eye protection; Limitations of protective equipment and controls.</w:t>
      </w:r>
    </w:p>
    <w:p>
      <w:pPr>
        <w:keepNext/>
        <w:keepLines/>
        <w:widowControl/>
        <w:spacing w:before="80" w:after="20"/>
      </w:pPr>
      <w:r>
        <w:rPr>
          <w:b/>
        </w:rPr>
        <w:t>Module 6  Laboratory Waste Controls</w:t>
      </w:r>
    </w:p>
    <w:p>
      <w:pPr>
        <w:keepLines/>
        <w:widowControl/>
        <w:spacing w:after="40"/>
      </w:pPr>
      <w:r>
        <w:t>Segregation labelling and compatible containers; Sharps chemical and biological waste handling; Approved disposal routes and records.</w:t>
      </w:r>
    </w:p>
    <w:p>
      <w:pPr>
        <w:keepNext/>
        <w:keepLines/>
        <w:widowControl/>
        <w:spacing w:before="80" w:after="20"/>
      </w:pPr>
      <w:r>
        <w:rPr>
          <w:b/>
        </w:rPr>
        <w:t>Module 7  Incidents and Emergency Decisions</w:t>
      </w:r>
    </w:p>
    <w:p>
      <w:pPr>
        <w:keepLines/>
        <w:widowControl/>
        <w:spacing w:after="40"/>
      </w:pPr>
      <w:r>
        <w:t>Spill recognition isolation and escalation; Exposure response and emergency communication; Limits of untrained intervention and rescue.</w:t>
      </w:r>
    </w:p>
    <w:p>
      <w:pPr>
        <w:keepNext/>
        <w:keepLines/>
        <w:widowControl/>
        <w:spacing w:before="80" w:after="20"/>
      </w:pPr>
      <w:r>
        <w:rPr>
          <w:b/>
        </w:rPr>
        <w:t>Module 8  Safe Laboratory Work Simulation</w:t>
      </w:r>
    </w:p>
    <w:p>
      <w:pPr>
        <w:keepLines/>
        <w:widowControl/>
        <w:spacing w:after="40"/>
      </w:pPr>
      <w:r>
        <w:t>Assessing a fictional laboratory task; Selecting controls and emergency actions; Presenting a safe work and escalation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Assess a fictional laboratory task, identify storage hazards and demonstrate safe isolation and escalation decisions in a benign spill scenario.</w:t>
      </w:r>
    </w:p>
    <w:p>
      <w:pPr>
        <w:pStyle w:val="ListBullet"/>
        <w:widowControl/>
      </w:pPr>
      <w:r>
        <w:t>Assessment criteria: Accurate hazard and exposure recognition; Suitable control and containment selection; Safe escalation within competence limits.</w:t>
      </w:r>
    </w:p>
    <w:p>
      <w:pPr>
        <w:pStyle w:val="ListBullet"/>
        <w:widowControl/>
      </w:pPr>
      <w:r>
        <w:t>Pass each component separately: 30/40 written marks (75%) and at least 70% on the applied task.</w:t>
      </w:r>
    </w:p>
    <w:p>
      <w:pPr>
        <w:pStyle w:val="ListBullet"/>
        <w:widowControl/>
      </w:pPr>
      <w:r>
        <w:t>All mandatory criteria must pass: Avoid unprotected exposure or rescue; Escalate beyond competence limits.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safety learning; it does not authorise high containment work, hazardous agent handling or emergency rescue duties.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B018   B Laboratory Competence</w:t>
      </w:r>
    </w:p>
    <w:p>
      <w:bookmarkStart w:id="223" w:name="course_B018"/>
      <w:pPr>
        <w:pStyle w:val="Heading1"/>
        <w:widowControl/>
        <w:spacing w:before="0" w:after="120"/>
      </w:pPr>
      <w:r>
        <w:t>Measurement Uncertainty for Calibration Laboratories</w:t>
      </w:r>
      <w:bookmarkEnd w:id="223"/>
    </w:p>
    <w:p>
      <w:pPr>
        <w:pStyle w:val="Heading2"/>
        <w:widowControl/>
      </w:pPr>
      <w:r>
        <w:t>2 Training programme summary</w:t>
      </w:r>
    </w:p>
    <w:p>
      <w:pPr>
        <w:keepLines/>
        <w:widowControl/>
        <w:spacing w:after="140"/>
      </w:pPr>
      <w:r>
        <w:t>Build uncertainty budgets that reflect how calibration measurements are actually performed. Participants define measurement models, evaluate certificate, resolution, environmental and repeatability contributions, and combine them using consistent units and sensitivity coefficients. Worked calibration cases support sound coverage decisions, transparent reporting and technical review, with emphasis on recognising model limitations and avoiding uncertainty estimates unsupported by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Calibration experience, algebra, basic statistics and spreadsheet competence are required. Familiarity with the measurement discipline used in the exercises is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uncertainty diagnostic and review a supplied calibration setup and reference certificate.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calibration processes into measurement models; 2 Identify relevant calibration uncertainty contributions; 3 Apply consistent statistical and distribution assumptions; 4 Combine contributions and select justified coverage; 5 Strengthen technical review of calibration budgets.</w:t>
      </w:r>
    </w:p>
    <w:p>
      <w:pPr>
        <w:pStyle w:val="Heading2"/>
        <w:widowControl/>
      </w:pPr>
      <w:r>
        <w:t>4 Learning outcomes</w:t>
      </w:r>
    </w:p>
    <w:p>
      <w:pPr>
        <w:keepLines/>
        <w:widowControl/>
      </w:pPr>
      <w:r>
        <w:t>1 Develop a calibration measurement model; 2 Construct a documented calibration uncertainty budget; 3 Calculate combined and expanded measurement uncertainty; 4 Assess influential contributions and model limitations; 5 Prepare a consistent calibration result statement.</w:t>
      </w:r>
    </w:p>
    <w:p>
      <w:pPr>
        <w:pStyle w:val="Heading2"/>
        <w:widowControl/>
      </w:pPr>
      <w:r>
        <w:t>5 Target audience</w:t>
      </w:r>
    </w:p>
    <w:p>
      <w:pPr>
        <w:keepLines/>
        <w:widowControl/>
      </w:pPr>
      <w:r>
        <w:t>Calibration Technicians; Metrology Engineers; Calibration Laboratory Managers; Technical Reviewers; Measurement Specialists.</w:t>
      </w:r>
    </w:p>
    <w:p>
      <w:pPr>
        <w:pStyle w:val="Heading2"/>
        <w:widowControl/>
      </w:pPr>
      <w:r>
        <w:t>6 Target industries</w:t>
      </w:r>
    </w:p>
    <w:p>
      <w:pPr>
        <w:keepLines/>
        <w:widowControl/>
      </w:pPr>
      <w:r>
        <w:t>Calibration Laboratories; Industrial Metrology Services; Instrument Manufacturers; Aerospace Metrology Laboratories; Manufacturing Calibration Departments.</w:t>
      </w:r>
    </w:p>
    <w:p>
      <w:pPr>
        <w:keepLines/>
        <w:widowControl/>
        <w:spacing w:before="40" w:after="40"/>
      </w:pPr>
      <w:r>
        <w:rPr>
          <w:sz w:val="20"/>
        </w:rPr>
        <w:t>Delivery arrangements: Laptop with spreadsheet software and calculator required; examples are limited to stated calibration disciplines.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Calibration Uncertainty Context</w:t>
      </w:r>
    </w:p>
    <w:p>
      <w:pPr>
        <w:keepLines/>
        <w:widowControl/>
        <w:spacing w:after="40"/>
      </w:pPr>
      <w:r>
        <w:t>Defined measurand and calibration conditions; Error corrections and uncertainty distinctions; Intended use and reporting expectations.</w:t>
      </w:r>
    </w:p>
    <w:p>
      <w:pPr>
        <w:keepNext/>
        <w:keepLines/>
        <w:widowControl/>
        <w:spacing w:before="80" w:after="20"/>
      </w:pPr>
      <w:r>
        <w:rPr>
          <w:b/>
        </w:rPr>
        <w:t>Module 2  Measurement Model Development</w:t>
      </w:r>
    </w:p>
    <w:p>
      <w:pPr>
        <w:keepLines/>
        <w:widowControl/>
        <w:spacing w:after="40"/>
      </w:pPr>
      <w:r>
        <w:t>Input quantities and functional relationships; Influence quantities and omitted effects; Unit consistency and model assumptions.</w:t>
      </w:r>
    </w:p>
    <w:p>
      <w:pPr>
        <w:keepNext/>
        <w:keepLines/>
        <w:widowControl/>
        <w:spacing w:before="80" w:after="20"/>
      </w:pPr>
      <w:r>
        <w:rPr>
          <w:b/>
        </w:rPr>
        <w:t>Module 3  Repeatability and Statistical Evidence</w:t>
      </w:r>
    </w:p>
    <w:p>
      <w:pPr>
        <w:keepLines/>
        <w:widowControl/>
        <w:spacing w:after="40"/>
      </w:pPr>
      <w:r>
        <w:t>Replicate designs and representative conditions; Standard deviation of relevant estimators; Limited data and degrees of freedom.</w:t>
      </w:r>
    </w:p>
    <w:p>
      <w:pPr>
        <w:keepNext/>
        <w:keepLines/>
        <w:widowControl/>
        <w:spacing w:before="80" w:after="20"/>
      </w:pPr>
      <w:r>
        <w:rPr>
          <w:b/>
        </w:rPr>
        <w:t>Module 4  Reference Standard Contributions</w:t>
      </w:r>
    </w:p>
    <w:p>
      <w:pPr>
        <w:keepLines/>
        <w:widowControl/>
        <w:spacing w:after="40"/>
      </w:pPr>
      <w:r>
        <w:t>Certificate uncertainty and coverage factors; Reference drift and calibration interval effects; Traceability evidence and stated limitations.</w:t>
      </w:r>
    </w:p>
    <w:p>
      <w:pPr>
        <w:keepNext/>
        <w:keepLines/>
        <w:widowControl/>
        <w:spacing w:before="80" w:after="20"/>
      </w:pPr>
      <w:r>
        <w:rPr>
          <w:b/>
        </w:rPr>
        <w:t>Module 5  Resolution and Distribution Models</w:t>
      </w:r>
    </w:p>
    <w:p>
      <w:pPr>
        <w:keepLines/>
        <w:widowControl/>
        <w:spacing w:after="40"/>
      </w:pPr>
      <w:r>
        <w:t>Digital resolution and rounding intervals; Rectangular triangular and normal assumptions; Converting ranges into standard uncertainties.</w:t>
      </w:r>
    </w:p>
    <w:p>
      <w:pPr>
        <w:keepNext/>
        <w:keepLines/>
        <w:widowControl/>
        <w:spacing w:before="80" w:after="20"/>
      </w:pPr>
      <w:r>
        <w:rPr>
          <w:b/>
        </w:rPr>
        <w:t>Module 6  Environmental and Setup Effects</w:t>
      </w:r>
    </w:p>
    <w:p>
      <w:pPr>
        <w:keepLines/>
        <w:widowControl/>
        <w:spacing w:after="40"/>
      </w:pPr>
      <w:r>
        <w:t>Temperature alignment and loading influences; Corrections coefficients and stability evidence; Operator setup and measurement procedure effects.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Sensitivity Coefficients</w:t>
      </w:r>
    </w:p>
    <w:p>
      <w:pPr>
        <w:keepLines/>
        <w:widowControl/>
        <w:spacing w:after="40"/>
      </w:pPr>
      <w:r>
        <w:t>Analytical and numerical sensitivity estimation; Relative and absolute uncertainty forms; Dominant contributions and unit checks.</w:t>
      </w:r>
    </w:p>
    <w:p>
      <w:pPr>
        <w:keepNext/>
        <w:keepLines/>
        <w:widowControl/>
        <w:spacing w:before="80" w:after="20"/>
      </w:pPr>
      <w:r>
        <w:rPr>
          <w:b/>
        </w:rPr>
        <w:t>Module 8  Combining Uncertainties</w:t>
      </w:r>
    </w:p>
    <w:p>
      <w:pPr>
        <w:keepLines/>
        <w:widowControl/>
        <w:spacing w:after="40"/>
      </w:pPr>
      <w:r>
        <w:t>Uncorrelated contribution combination rules; Covariance and shared reference effects; Combined standard uncertainty and review.</w:t>
      </w:r>
    </w:p>
    <w:p>
      <w:pPr>
        <w:keepNext/>
        <w:keepLines/>
        <w:widowControl/>
        <w:spacing w:before="80" w:after="20"/>
      </w:pPr>
      <w:r>
        <w:rPr>
          <w:b/>
        </w:rPr>
        <w:t>Module 9  Coverage and Reporting</w:t>
      </w:r>
    </w:p>
    <w:p>
      <w:pPr>
        <w:keepLines/>
        <w:widowControl/>
        <w:spacing w:after="40"/>
      </w:pPr>
      <w:r>
        <w:t>Coverage factors and confidence interpretation; Effective degrees of freedom awareness; Rounding and consistent uncertainty statements.</w:t>
      </w:r>
    </w:p>
    <w:p>
      <w:pPr>
        <w:keepNext/>
        <w:keepLines/>
        <w:widowControl/>
        <w:spacing w:before="80" w:after="20"/>
      </w:pPr>
      <w:r>
        <w:rPr>
          <w:b/>
        </w:rPr>
        <w:t>Module 10  Calibration Specific Cases</w:t>
      </w:r>
    </w:p>
    <w:p>
      <w:pPr>
        <w:keepLines/>
        <w:widowControl/>
        <w:spacing w:after="40"/>
      </w:pPr>
      <w:r>
        <w:t>Dimensional electrical and thermal examples; Discipline limitations and technical judgement; Nonlinear models and specialist escalation.</w:t>
      </w:r>
    </w:p>
    <w:p>
      <w:pPr>
        <w:keepNext/>
        <w:keepLines/>
        <w:widowControl/>
        <w:spacing w:before="80" w:after="20"/>
      </w:pPr>
      <w:r>
        <w:rPr>
          <w:b/>
        </w:rPr>
        <w:t>Module 11  Budget Review and Maintenance</w:t>
      </w:r>
    </w:p>
    <w:p>
      <w:pPr>
        <w:keepLines/>
        <w:widowControl/>
        <w:spacing w:after="40"/>
      </w:pPr>
      <w:r>
        <w:t>Evidence traceability and independent checking; Change triggers and periodic reassessment; Improvement priorities and achievable performance.</w:t>
      </w:r>
    </w:p>
    <w:p>
      <w:pPr>
        <w:keepNext/>
        <w:keepLines/>
        <w:widowControl/>
        <w:spacing w:before="80" w:after="20"/>
      </w:pPr>
      <w:r>
        <w:rPr>
          <w:b/>
        </w:rPr>
        <w:t>Module 12  Calibration Budget Workshop</w:t>
      </w:r>
    </w:p>
    <w:p>
      <w:pPr>
        <w:keepLines/>
        <w:widowControl/>
        <w:spacing w:after="40"/>
      </w:pPr>
      <w:r>
        <w:t>Building a complete supported budget; Checking calculations assumptions and omissions; Defending the reported measurement uncertainty.</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B018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Build a calibration uncertainty budget from a supplied setup, calculate expanded uncertainty and justify assumptions, dominant contributions and reporting precision.</w:t>
      </w:r>
    </w:p>
    <w:p>
      <w:pPr>
        <w:pStyle w:val="ListBullet"/>
        <w:widowControl/>
      </w:pPr>
      <w:r>
        <w:t>Assessment criteria: Complete model and contribution selection; Correct calculations and coverage reasoning; Transparent evidence and reporting consistency.</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calibration uncertainty evaluation skills; it does not establish competence for every measurement discipline or authorise calibration certificate release.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B019   B Laboratory Competence</w:t>
      </w:r>
    </w:p>
    <w:p>
      <w:bookmarkStart w:id="224" w:name="course_B019"/>
      <w:pPr>
        <w:pStyle w:val="Heading1"/>
        <w:widowControl/>
        <w:spacing w:before="0" w:after="120"/>
      </w:pPr>
      <w:r>
        <w:t>Laboratory Technical Records and Method Documentation</w:t>
      </w:r>
      <w:bookmarkEnd w:id="224"/>
    </w:p>
    <w:p>
      <w:pPr>
        <w:pStyle w:val="Heading2"/>
        <w:widowControl/>
      </w:pPr>
      <w:r>
        <w:t>2 Training programme summary</w:t>
      </w:r>
    </w:p>
    <w:p>
      <w:pPr>
        <w:keepLines/>
        <w:widowControl/>
        <w:spacing w:after="140"/>
      </w:pPr>
      <w:r>
        <w:t>Create laboratory methods and technical records that make work reproducible and results traceable. Participants translate technical requirements into usable instructions, define essential observations and control document changes. Practical editing exercises address ambiguous steps, missing calculations and incomplete records, producing concise documentation that supports competent execution, review and investigation without adding unnecessary administrative burden to routine laboratory work.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performing or supervising laboratory work is required. Familiarity with one routine method and its records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method and worksheet for 25 minutes; mark unclear steps and missing observations.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laboratory activities into usable instructions; 2 Define records needed for technical reconstruction; 3 Strengthen method version and change control; 4 Improve clarity of calculations and acceptance criteria; 5 Support efficient technical review and retention.</w:t>
      </w:r>
    </w:p>
    <w:p>
      <w:pPr>
        <w:pStyle w:val="Heading2"/>
        <w:widowControl/>
      </w:pPr>
      <w:r>
        <w:t>4 Learning outcomes</w:t>
      </w:r>
    </w:p>
    <w:p>
      <w:pPr>
        <w:keepLines/>
        <w:widowControl/>
      </w:pPr>
      <w:r>
        <w:t>1 Draft a clear laboratory method section; 2 Design a complete technical worksheet; 3 Identify missing technical evidence in records; 4 Prepare a controlled method change record; 5 Evaluate documentation against practical user needs.</w:t>
      </w:r>
    </w:p>
    <w:p>
      <w:pPr>
        <w:pStyle w:val="Heading2"/>
        <w:widowControl/>
      </w:pPr>
      <w:r>
        <w:t>5 Target audience</w:t>
      </w:r>
    </w:p>
    <w:p>
      <w:pPr>
        <w:keepLines/>
        <w:widowControl/>
      </w:pPr>
      <w:r>
        <w:t>Laboratory Method Owners; Laboratory Supervisors; Technical Writers; Laboratory Analysts; Quality Documentation Coordinators.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B019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Documentation Purpose and Scope</w:t>
      </w:r>
    </w:p>
    <w:p>
      <w:pPr>
        <w:keepLines/>
        <w:widowControl/>
        <w:spacing w:after="40"/>
      </w:pPr>
      <w:r>
        <w:t>Method instructions versus technical records; Evidence needed to reconstruct laboratory work; Users responsibilities and document hierarchy.</w:t>
      </w:r>
    </w:p>
    <w:p>
      <w:pPr>
        <w:keepNext/>
        <w:keepLines/>
        <w:widowControl/>
        <w:spacing w:before="80" w:after="20"/>
      </w:pPr>
      <w:r>
        <w:rPr>
          <w:b/>
        </w:rPr>
        <w:t>Module 2  Writing Usable Methods</w:t>
      </w:r>
    </w:p>
    <w:p>
      <w:pPr>
        <w:keepLines/>
        <w:widowControl/>
        <w:spacing w:after="40"/>
      </w:pPr>
      <w:r>
        <w:t>Purpose scope and method limitations; Resources conditions and sequential instructions; Clear acceptance criteria and decision points.</w:t>
      </w:r>
    </w:p>
    <w:p>
      <w:pPr>
        <w:keepNext/>
        <w:keepLines/>
        <w:widowControl/>
        <w:spacing w:before="80" w:after="20"/>
      </w:pPr>
      <w:r>
        <w:rPr>
          <w:b/>
        </w:rPr>
        <w:t>Module 3  Technical Worksheet Design</w:t>
      </w:r>
    </w:p>
    <w:p>
      <w:pPr>
        <w:keepLines/>
        <w:widowControl/>
        <w:spacing w:after="40"/>
      </w:pPr>
      <w:r>
        <w:t>Sample equipment and operator identification; Observations raw data and environmental conditions; Traceable calculations and review fields.</w:t>
      </w:r>
    </w:p>
    <w:p>
      <w:pPr>
        <w:keepNext/>
        <w:keepLines/>
        <w:widowControl/>
        <w:spacing w:before="80" w:after="20"/>
      </w:pPr>
      <w:r>
        <w:rPr>
          <w:b/>
        </w:rPr>
        <w:t>Module 4  Calculations and Data Presentation</w:t>
      </w:r>
    </w:p>
    <w:p>
      <w:pPr>
        <w:keepLines/>
        <w:widowControl/>
        <w:spacing w:after="40"/>
      </w:pPr>
      <w:r>
        <w:t>Units equations and rounding conventions; Example calculations and template verification; Recording deviations and exceptional results.</w:t>
      </w:r>
    </w:p>
    <w:p>
      <w:pPr>
        <w:keepNext/>
        <w:keepLines/>
        <w:widowControl/>
        <w:spacing w:before="80" w:after="20"/>
      </w:pPr>
      <w:r>
        <w:rPr>
          <w:b/>
        </w:rPr>
        <w:t>Module 5  Document Approval and Distribution</w:t>
      </w:r>
    </w:p>
    <w:p>
      <w:pPr>
        <w:keepLines/>
        <w:widowControl/>
        <w:spacing w:after="40"/>
      </w:pPr>
      <w:r>
        <w:t>Technical review and authorised approval; Version identification and controlled access; Managing external methods and obsolete copies.</w:t>
      </w:r>
    </w:p>
    <w:p>
      <w:pPr>
        <w:keepNext/>
        <w:keepLines/>
        <w:widowControl/>
        <w:spacing w:before="80" w:after="20"/>
      </w:pPr>
      <w:r>
        <w:rPr>
          <w:b/>
        </w:rPr>
        <w:t>Module 6  Method Change Control</w:t>
      </w:r>
    </w:p>
    <w:p>
      <w:pPr>
        <w:keepLines/>
        <w:widowControl/>
        <w:spacing w:after="40"/>
      </w:pPr>
      <w:r>
        <w:t>Change rationale and impact assessment; Verification validation and training implications; Effective dates and transition evidence.</w:t>
      </w:r>
    </w:p>
    <w:p>
      <w:pPr>
        <w:keepNext/>
        <w:keepLines/>
        <w:widowControl/>
        <w:spacing w:before="80" w:after="20"/>
      </w:pPr>
      <w:r>
        <w:rPr>
          <w:b/>
        </w:rPr>
        <w:t>Module 7  Records Review and Retention</w:t>
      </w:r>
    </w:p>
    <w:p>
      <w:pPr>
        <w:keepLines/>
        <w:widowControl/>
        <w:spacing w:after="40"/>
      </w:pPr>
      <w:r>
        <w:t>Completeness traceability and authorised correction; Retention retrieval and confidentiality controls; Evidence for investigations and repeatability.</w:t>
      </w:r>
    </w:p>
    <w:p>
      <w:pPr>
        <w:keepNext/>
        <w:keepLines/>
        <w:widowControl/>
        <w:spacing w:before="80" w:after="20"/>
      </w:pPr>
      <w:r>
        <w:rPr>
          <w:b/>
        </w:rPr>
        <w:t>Module 8  Documentation Improvement Workshop</w:t>
      </w:r>
    </w:p>
    <w:p>
      <w:pPr>
        <w:keepLines/>
        <w:widowControl/>
        <w:spacing w:after="40"/>
      </w:pPr>
      <w:r>
        <w:t>Rewriting an ambiguous laboratory instruction; Building a technically complete worksheet; Presenting a justified controlled change.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Rewrite an unclear method section, design a technical worksheet and document the review, training and verification needs for the proposed change.</w:t>
      </w:r>
    </w:p>
    <w:p>
      <w:pPr>
        <w:pStyle w:val="ListBullet"/>
        <w:widowControl/>
      </w:pPr>
      <w:r>
        <w:t>Assessment criteria: Clarity and technical completeness; Traceable records and calculations; Proportionate document change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documentation design skills; technical method approval and personnel authorisation remain laboratory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B020   B Laboratory Competence</w:t>
      </w:r>
    </w:p>
    <w:p>
      <w:bookmarkStart w:id="225" w:name="course_B020"/>
      <w:pPr>
        <w:pStyle w:val="Heading1"/>
        <w:widowControl/>
        <w:spacing w:before="0" w:after="120"/>
      </w:pPr>
      <w:r>
        <w:t>Laboratory Personnel Competence and Authorisation</w:t>
      </w:r>
      <w:bookmarkEnd w:id="225"/>
    </w:p>
    <w:p>
      <w:pPr>
        <w:pStyle w:val="Heading2"/>
        <w:widowControl/>
      </w:pPr>
      <w:r>
        <w:t>2 Training programme summary</w:t>
      </w:r>
    </w:p>
    <w:p>
      <w:pPr>
        <w:keepLines/>
        <w:widowControl/>
        <w:spacing w:after="140"/>
      </w:pPr>
      <w:r>
        <w:t>Develop a defensible approach to deciding who may perform, review and authorise laboratory activities. Participants define role and method specific competence criteria, plan supervised development and evaluate practical evidence. Case exercises connect observation, result checks and ongoing monitoring with clear authorisation boundaries, helping laboratories maintain capability during staff changes, method revisions and periods of increased workload.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Laboratory supervisory or technical experience is required. Participants should understand the methods or activities for which they assess personnel.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laboratory role profile for 25 minutes and identify competence evidence needed before independent work.</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Define laboratory role specific competence expectations; 2 Plan supervised development and practical assessment; 3 Evaluate evidence beyond course attendance alone; 4 Set clear method and activity authorisations; 5 Maintain competence through monitoring and change.</w:t>
      </w:r>
    </w:p>
    <w:p>
      <w:pPr>
        <w:pStyle w:val="Heading2"/>
        <w:widowControl/>
      </w:pPr>
      <w:r>
        <w:t>4 Learning outcomes</w:t>
      </w:r>
    </w:p>
    <w:p>
      <w:pPr>
        <w:keepLines/>
        <w:widowControl/>
      </w:pPr>
      <w:r>
        <w:t>1 Build a laboratory competence matrix; 2 Write observable method assessment criteria; 3 Evaluate a supplied competence evidence portfolio; 4 Prepare a bounded personnel authorisation record; 5 Plan monitoring and reassessment triggers.</w:t>
      </w:r>
    </w:p>
    <w:p>
      <w:pPr>
        <w:pStyle w:val="Heading2"/>
        <w:widowControl/>
      </w:pPr>
      <w:r>
        <w:t>5 Target audience</w:t>
      </w:r>
    </w:p>
    <w:p>
      <w:pPr>
        <w:keepLines/>
        <w:widowControl/>
      </w:pPr>
      <w:r>
        <w:t>Laboratory Managers; Technical Supervisors; Laboratory Trainers; Technical Assessors; Laboratory Quality Managers.</w:t>
      </w:r>
    </w:p>
    <w:p>
      <w:pPr>
        <w:pStyle w:val="Heading2"/>
        <w:widowControl/>
      </w:pPr>
      <w:r>
        <w:t>6 Target industries</w:t>
      </w:r>
    </w:p>
    <w:p>
      <w:pPr>
        <w:keepLines/>
        <w:widowControl/>
      </w:pPr>
      <w:r>
        <w:t>Independent Testing Laboratories; Calibration Laboratories; Food Testing Laboratories; Environmental Testing Laboratories; Materials Testing Laboratories; Industrial Quality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B020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Laboratory Competence Framework</w:t>
      </w:r>
    </w:p>
    <w:p>
      <w:pPr>
        <w:keepLines/>
        <w:widowControl/>
        <w:spacing w:after="40"/>
      </w:pPr>
      <w:r>
        <w:t>Roles activities and technical responsibility; Knowledge skills judgement and experience; Competence versus attendance and job title.</w:t>
      </w:r>
    </w:p>
    <w:p>
      <w:pPr>
        <w:keepNext/>
        <w:keepLines/>
        <w:widowControl/>
        <w:spacing w:before="80" w:after="20"/>
      </w:pPr>
      <w:r>
        <w:rPr>
          <w:b/>
        </w:rPr>
        <w:t>Module 2  Defining Competence Criteria</w:t>
      </w:r>
    </w:p>
    <w:p>
      <w:pPr>
        <w:keepLines/>
        <w:widowControl/>
        <w:spacing w:after="40"/>
      </w:pPr>
      <w:r>
        <w:t>Method specific performance and decision needs; Safety integrity and technical accuracy expectations; Criteria for review and report authorisation.</w:t>
      </w:r>
    </w:p>
    <w:p>
      <w:pPr>
        <w:keepNext/>
        <w:keepLines/>
        <w:widowControl/>
        <w:spacing w:before="80" w:after="20"/>
      </w:pPr>
      <w:r>
        <w:rPr>
          <w:b/>
        </w:rPr>
        <w:t>Module 3  Training and Supervised Practice</w:t>
      </w:r>
    </w:p>
    <w:p>
      <w:pPr>
        <w:keepLines/>
        <w:widowControl/>
        <w:spacing w:after="40"/>
      </w:pPr>
      <w:r>
        <w:t>Individual gaps and development plans; Demonstration coaching and structured practice; Recording progress and supervision limits.</w:t>
      </w:r>
    </w:p>
    <w:p>
      <w:pPr>
        <w:keepNext/>
        <w:keepLines/>
        <w:widowControl/>
        <w:spacing w:before="80" w:after="20"/>
      </w:pPr>
      <w:r>
        <w:rPr>
          <w:b/>
        </w:rPr>
        <w:t>Module 4  Assessing Practical Evidence</w:t>
      </w:r>
    </w:p>
    <w:p>
      <w:pPr>
        <w:keepLines/>
        <w:widowControl/>
        <w:spacing w:after="40"/>
      </w:pPr>
      <w:r>
        <w:t>Observation results and technical questioning; Representative tasks and assessment consistency; Evaluating independence and judgement under variation.</w:t>
      </w:r>
    </w:p>
    <w:p>
      <w:pPr>
        <w:keepNext/>
        <w:keepLines/>
        <w:widowControl/>
        <w:spacing w:before="80" w:after="20"/>
      </w:pPr>
      <w:r>
        <w:rPr>
          <w:b/>
        </w:rPr>
        <w:t>Module 5  Authorisation Decisions</w:t>
      </w:r>
    </w:p>
    <w:p>
      <w:pPr>
        <w:keepLines/>
        <w:widowControl/>
        <w:spacing w:after="40"/>
      </w:pPr>
      <w:r>
        <w:t>Documented evidence and accountable approval; Scope restrictions and permitted activities; Communicating authority and maintaining current records.</w:t>
      </w:r>
    </w:p>
    <w:p>
      <w:pPr>
        <w:keepNext/>
        <w:keepLines/>
        <w:widowControl/>
        <w:spacing w:before="80" w:after="20"/>
      </w:pPr>
      <w:r>
        <w:rPr>
          <w:b/>
        </w:rPr>
        <w:t>Module 6  Ongoing Competence Monitoring</w:t>
      </w:r>
    </w:p>
    <w:p>
      <w:pPr>
        <w:keepLines/>
        <w:widowControl/>
        <w:spacing w:after="40"/>
      </w:pPr>
      <w:r>
        <w:t>Quality control trends and observed practice; Errors complaints and proficiency indicators; Periodic review and targeted support.</w:t>
      </w:r>
    </w:p>
    <w:p>
      <w:pPr>
        <w:keepNext/>
        <w:keepLines/>
        <w:widowControl/>
        <w:spacing w:before="80" w:after="20"/>
      </w:pPr>
      <w:r>
        <w:rPr>
          <w:b/>
        </w:rPr>
        <w:t>Module 7  Change and Reassessment</w:t>
      </w:r>
    </w:p>
    <w:p>
      <w:pPr>
        <w:keepLines/>
        <w:widowControl/>
        <w:spacing w:after="40"/>
      </w:pPr>
      <w:r>
        <w:t>New methods equipment and software; Extended absence and changing responsibilities; Suspension restriction and reauthorisation decisions.</w:t>
      </w:r>
    </w:p>
    <w:p>
      <w:pPr>
        <w:keepNext/>
        <w:keepLines/>
        <w:widowControl/>
        <w:spacing w:before="80" w:after="20"/>
      </w:pPr>
      <w:r>
        <w:rPr>
          <w:b/>
        </w:rPr>
        <w:t>Module 8  Competence Portfolio Workshop</w:t>
      </w:r>
    </w:p>
    <w:p>
      <w:pPr>
        <w:keepLines/>
        <w:widowControl/>
        <w:spacing w:after="40"/>
      </w:pPr>
      <w:r>
        <w:t>Building a role and method matrix; Reviewing a fictional evidence portfolio; Defending a bounded authorisation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Create a method specific competence matrix, assess a fictional evidence portfolio and propose an authorisation scope with monitoring and reassessment conditions.</w:t>
      </w:r>
    </w:p>
    <w:p>
      <w:pPr>
        <w:pStyle w:val="ListBullet"/>
        <w:widowControl/>
      </w:pPr>
      <w:r>
        <w:t>Assessment criteria: Observable role specific criteria; Balanced evaluation of practical evidence; Clear authorisation boundaries and monitoring.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laboratory competence assessment design skills; employer authorisation and method specific assessor competence require separate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C001   C Quality and Operational Excellence</w:t>
      </w:r>
    </w:p>
    <w:p>
      <w:bookmarkStart w:id="226" w:name="course_C001"/>
      <w:pPr>
        <w:pStyle w:val="Heading1"/>
        <w:widowControl/>
        <w:spacing w:before="0" w:after="120"/>
      </w:pPr>
      <w:r>
        <w:t>Quality Culture and Ethical Behaviour</w:t>
      </w:r>
      <w:bookmarkEnd w:id="226"/>
    </w:p>
    <w:p>
      <w:pPr>
        <w:pStyle w:val="Heading2"/>
        <w:widowControl/>
      </w:pPr>
      <w:r>
        <w:t>2 Training programme summary</w:t>
      </w:r>
    </w:p>
    <w:p>
      <w:pPr>
        <w:keepLines/>
        <w:widowControl/>
        <w:spacing w:after="140"/>
      </w:pPr>
      <w:r>
        <w:t>This programme helps leaders and quality teams turn quality values and ethical expectations into observable workplace behaviour. Participants examine decision pressures, reporting habits, leadership responses and the reliability of quality information through realistic dilemmas. Practical exercises develop a targeted culture improvement plan, supporting honest escalation, customer-focused decisions and measurable follow-through rather than relying solely on policies, slogans or awareness campaigns.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workplace quality responsibilities is recommended; participants should be willing to discuss fictional ethical dilemmas constructively.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anonymous self-reflection on quality decision pressures using supplied fictional scenarios; no personal disclosures are required.</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quality culture with daily organisational behaviour; 2 Strengthen ethical judgement under operational pressure; 3 Encourage honest reporting and constructive escalation; 4 Align leadership actions with quality expectations; 5 Plan observable culture improvement and learning.</w:t>
      </w:r>
    </w:p>
    <w:p>
      <w:pPr>
        <w:pStyle w:val="Heading2"/>
        <w:widowControl/>
      </w:pPr>
      <w:r>
        <w:t>4 Learning outcomes</w:t>
      </w:r>
    </w:p>
    <w:p>
      <w:pPr>
        <w:keepLines/>
        <w:widowControl/>
      </w:pPr>
      <w:r>
        <w:t>1 Identify behaviours supporting or undermining quality; 2 Analyse an ethical dilemma using relevant evidence; 3 Select an appropriate escalation and response pathway; 4 Define observable leadership and team commitments; 5 Create a focused culture improvement action plan.</w:t>
      </w:r>
    </w:p>
    <w:p>
      <w:pPr>
        <w:pStyle w:val="Heading2"/>
        <w:widowControl/>
      </w:pPr>
      <w:r>
        <w:t>5 Target audience</w:t>
      </w:r>
    </w:p>
    <w:p>
      <w:pPr>
        <w:keepLines/>
        <w:widowControl/>
      </w:pPr>
      <w:r>
        <w:t>Department Heads; Quality Managers; Operations Supervisors; Team Leaders; HR Business Partners; Compliance Officers.</w:t>
      </w:r>
    </w:p>
    <w:p>
      <w:pPr>
        <w:pStyle w:val="Heading2"/>
        <w:widowControl/>
      </w:pPr>
      <w:r>
        <w:t>6 Target industries</w:t>
      </w:r>
    </w:p>
    <w:p>
      <w:pPr>
        <w:keepLines/>
        <w:widowControl/>
      </w:pPr>
      <w:r>
        <w:t>Manufacturing; Food Processing; Healthcare Services; Construction; Logistics; Professional Services.</w:t>
      </w:r>
    </w:p>
    <w:p>
      <w:pPr>
        <w:keepLines/>
        <w:widowControl/>
        <w:spacing w:before="40" w:after="40"/>
      </w:pPr>
      <w:r>
        <w:rPr>
          <w:sz w:val="20"/>
        </w:rPr>
        <w:t>Delivery arrangements: Use fictional dilemmas and anonymous reflection; participants are not asked to disclose confidential incidents.</w:t>
      </w:r>
    </w:p>
    <w:p>
      <w:pPr>
        <w:sectPr>
          <w:pgSz w:w="11909" w:h="16834"/>
          <w:pgMar w:top="792" w:right="770" w:bottom="792" w:left="770" w:header="331" w:footer="331" w:gutter="0"/>
          <w:cols w:space="360" w:num="1"/>
          <w:docGrid w:linePitch="360"/>
        </w:sectPr>
      </w:pPr>
    </w:p>
    <w:p>
      <w:pPr>
        <w:pStyle w:val="Heading1"/>
        <w:widowControl/>
        <w:spacing w:before="0" w:after="140"/>
      </w:pPr>
      <w:r>
        <w:t>Programme C001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Culture in Daily Work</w:t>
      </w:r>
    </w:p>
    <w:p>
      <w:pPr>
        <w:keepLines/>
        <w:widowControl/>
        <w:spacing w:after="40"/>
      </w:pPr>
      <w:r>
        <w:t>Shared expectations and observable behaviours; Customer outcomes and process ownership; Leadership example and organisational consistency.</w:t>
      </w:r>
    </w:p>
    <w:p>
      <w:pPr>
        <w:keepNext/>
        <w:keepLines/>
        <w:widowControl/>
        <w:spacing w:before="80" w:after="20"/>
      </w:pPr>
      <w:r>
        <w:rPr>
          <w:b/>
        </w:rPr>
        <w:t>Module 2  Recognising Ethical Decision Pressures</w:t>
      </w:r>
    </w:p>
    <w:p>
      <w:pPr>
        <w:keepLines/>
        <w:widowControl/>
        <w:spacing w:after="40"/>
      </w:pPr>
      <w:r>
        <w:t>Targets incentives and conflicting priorities; Data integrity and truthful quality reporting; Conflicts of interest and competence boundaries.</w:t>
      </w:r>
    </w:p>
    <w:p>
      <w:pPr>
        <w:keepNext/>
        <w:keepLines/>
        <w:widowControl/>
        <w:spacing w:before="80" w:after="20"/>
      </w:pPr>
      <w:r>
        <w:rPr>
          <w:b/>
        </w:rPr>
        <w:t>Module 3  Making and Escalating Responsible Decisions</w:t>
      </w:r>
    </w:p>
    <w:p>
      <w:pPr>
        <w:keepLines/>
        <w:widowControl/>
        <w:spacing w:after="40"/>
      </w:pPr>
      <w:r>
        <w:t>Facts stakeholders and potential consequences; Respectful challenge and appropriate escalation; Protecting confidentiality and avoiding retaliation.</w:t>
      </w:r>
    </w:p>
    <w:p>
      <w:pPr>
        <w:keepNext/>
        <w:keepLines/>
        <w:widowControl/>
        <w:spacing w:before="80" w:after="20"/>
      </w:pPr>
      <w:r>
        <w:rPr>
          <w:b/>
        </w:rPr>
        <w:t>Module 4  Developing Supportive Leadership Practices</w:t>
      </w:r>
    </w:p>
    <w:p>
      <w:pPr>
        <w:keepLines/>
        <w:widowControl/>
        <w:spacing w:after="40"/>
      </w:pPr>
      <w:r>
        <w:t>Listening to concerns and reporting barriers; Fair responses and learning from mistakes; Recognition accountability and consistent follow-through.</w:t>
      </w:r>
    </w:p>
    <w:p>
      <w:pPr>
        <w:keepNext/>
        <w:keepLines/>
        <w:widowControl/>
        <w:spacing w:before="80" w:after="20"/>
      </w:pPr>
      <w:r>
        <w:rPr>
          <w:b/>
        </w:rPr>
        <w:t>Module 5  Culture Improvement and Evaluation</w:t>
      </w:r>
    </w:p>
    <w:p>
      <w:pPr>
        <w:keepLines/>
        <w:widowControl/>
        <w:spacing w:after="40"/>
      </w:pPr>
      <w:r>
        <w:t>Selecting behaviour-focused improvement actions; Indicators feedback and evidence triangulation; Action ownership review and sustainable learning.</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Closed book; no internet, messaging, AI tools or personal notes.</w:t>
      </w:r>
    </w:p>
    <w:p>
      <w:pPr>
        <w:pStyle w:val="ListBullet"/>
        <w:widowControl/>
      </w:pPr>
      <w:r>
        <w:t>Individual applied assessment (20 minutes): Analyse a supplied quality-related ethical dilemma, justify an appropriate response and escalation route, and produce a short action plan with two observable behaviour commitments and suitable progress evidence.</w:t>
      </w:r>
    </w:p>
    <w:p>
      <w:pPr>
        <w:pStyle w:val="ListBullet"/>
        <w:widowControl/>
      </w:pPr>
      <w:r>
        <w:t>Assessment criteria: Evidence based recognition of ethical pressures and affected parties; Proportionate response with honest reporting and escalation; Observable commitments and credible progress measures.</w:t>
      </w:r>
    </w:p>
    <w:p>
      <w:pPr>
        <w:pStyle w:val="ListBullet"/>
        <w:widowControl/>
      </w:pPr>
      <w:r>
        <w:t>Pass each component separately: 15/20 written marks (75%) and at least 70% on the applied task.</w:t>
      </w:r>
    </w:p>
    <w:p>
      <w:pPr>
        <w:pStyle w:val="ListBullet"/>
        <w:widowControl/>
      </w:pPr>
      <w:r>
        <w:t>All mandatory criteria must pass: Do not endorse falsification concealment or retaliation for raising legitimate concerns.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successful completion of quality culture and ethics training; it does not certify personal integrity or demonstrate organisational culture conformity.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C002   C Quality and Operational Excellence</w:t>
      </w:r>
    </w:p>
    <w:p>
      <w:bookmarkStart w:id="227" w:name="course_C002"/>
      <w:pPr>
        <w:pStyle w:val="Heading1"/>
        <w:widowControl/>
        <w:spacing w:before="0" w:after="120"/>
      </w:pPr>
      <w:r>
        <w:t>Root Cause Analysis and Corrective Action</w:t>
      </w:r>
      <w:bookmarkEnd w:id="227"/>
    </w:p>
    <w:p>
      <w:pPr>
        <w:pStyle w:val="Heading2"/>
        <w:widowControl/>
      </w:pPr>
      <w:r>
        <w:t>2 Training programme summary</w:t>
      </w:r>
    </w:p>
    <w:p>
      <w:pPr>
        <w:keepLines/>
        <w:widowControl/>
        <w:spacing w:after="140"/>
      </w:pPr>
      <w:r>
        <w:t>This programme helps teams resolve recurring quality and operational problems through disciplined investigation and effective action. Participants distinguish immediate correction from causal analysis, corrective action and proactive prevention, then practise selecting tools that fit the evidence. A realistic case develops a defensible cause-to-action chain and effectiveness check, supporting stronger problem resolution without defaulting to blame, retraining or unsupported root-cause assumptions.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workplace nonconformities, complaints or operational problems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a supplied recurring-defect case and separating confirmed facts, assumptions and missing evidence.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structured investigation of recurring operational problems; 2 Differentiate correction corrective action and proactive prevention; 3 Develop evidence based cause analysis skills; 4 Connect actions with verified causal mechanisms; 5 Improve effectiveness review and recurrence prevention.</w:t>
      </w:r>
    </w:p>
    <w:p>
      <w:pPr>
        <w:pStyle w:val="Heading2"/>
        <w:widowControl/>
      </w:pPr>
      <w:r>
        <w:t>4 Learning outcomes</w:t>
      </w:r>
    </w:p>
    <w:p>
      <w:pPr>
        <w:keepLines/>
        <w:widowControl/>
      </w:pPr>
      <w:r>
        <w:t>1 Write a precise evidence supported problem statement; 2 Construct and test a credible causal explanation; 3 Select actions addressing causes and systemic weaknesses; 4 Define accountable implementation and effectiveness review arrangements; 5 Produce a concise traceable corrective action record.</w:t>
      </w:r>
    </w:p>
    <w:p>
      <w:pPr>
        <w:pStyle w:val="Heading2"/>
        <w:widowControl/>
      </w:pPr>
      <w:r>
        <w:t>5 Target audience</w:t>
      </w:r>
    </w:p>
    <w:p>
      <w:pPr>
        <w:keepLines/>
        <w:widowControl/>
      </w:pPr>
      <w:r>
        <w:t>Quality Managers; Quality Engineers; Operations Supervisors; Corrective Action Coordinators; Customer Complaint Investigators; Process Improvement Specialists.</w:t>
      </w:r>
    </w:p>
    <w:p>
      <w:pPr>
        <w:pStyle w:val="Heading2"/>
        <w:widowControl/>
      </w:pPr>
      <w:r>
        <w:t>6 Target industries</w:t>
      </w:r>
    </w:p>
    <w:p>
      <w:pPr>
        <w:keepLines/>
        <w:widowControl/>
      </w:pPr>
      <w:r>
        <w:t>Manufacturing; Food Processing; Construction; Logistics; Healthcare Support Services; Technical Services.</w:t>
      </w:r>
    </w:p>
    <w:p>
      <w:pPr>
        <w:keepLines/>
        <w:widowControl/>
        <w:spacing w:before="40" w:after="40"/>
      </w:pPr>
      <w:r>
        <w:rPr>
          <w:sz w:val="20"/>
        </w:rPr>
        <w:t>Delivery arrangements: Participants use supplied defect records and structured investigation templates; workplace cases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C002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Problem Resolution and Action Terminology</w:t>
      </w:r>
    </w:p>
    <w:p>
      <w:pPr>
        <w:keepLines/>
        <w:widowControl/>
        <w:spacing w:after="40"/>
      </w:pPr>
      <w:r>
        <w:t>Correction containment and corrective action; Proactive prevention and risk-based thinking; Sector-specific CAPA terminology and expectations.</w:t>
      </w:r>
    </w:p>
    <w:p>
      <w:pPr>
        <w:keepNext/>
        <w:keepLines/>
        <w:widowControl/>
        <w:spacing w:before="80" w:after="20"/>
      </w:pPr>
      <w:r>
        <w:rPr>
          <w:b/>
        </w:rPr>
        <w:t>Module 2  Defining and Containing the Problem</w:t>
      </w:r>
    </w:p>
    <w:p>
      <w:pPr>
        <w:keepLines/>
        <w:widowControl/>
        <w:spacing w:after="40"/>
      </w:pPr>
      <w:r>
        <w:t>Clear problem boundaries and factual descriptions; Immediate containment and affected-output review; Data needs and investigation responsibilities.</w:t>
      </w:r>
    </w:p>
    <w:p>
      <w:pPr>
        <w:keepNext/>
        <w:keepLines/>
        <w:widowControl/>
        <w:spacing w:before="80" w:after="20"/>
      </w:pPr>
      <w:r>
        <w:rPr>
          <w:b/>
        </w:rPr>
        <w:t>Module 3  Collecting and Organising Evidence</w:t>
      </w:r>
    </w:p>
    <w:p>
      <w:pPr>
        <w:keepLines/>
        <w:widowControl/>
        <w:spacing w:after="40"/>
      </w:pPr>
      <w:r>
        <w:t>Event timelines and process reconstruction; Data stratification and comparison groups; Evidence reliability and assumption management.</w:t>
      </w:r>
    </w:p>
    <w:p>
      <w:pPr>
        <w:keepNext/>
        <w:keepLines/>
        <w:widowControl/>
        <w:spacing w:before="80" w:after="20"/>
      </w:pPr>
      <w:r>
        <w:rPr>
          <w:b/>
        </w:rPr>
        <w:t>Module 4  Exploring Potential Causes</w:t>
      </w:r>
    </w:p>
    <w:p>
      <w:pPr>
        <w:keepLines/>
        <w:widowControl/>
        <w:spacing w:after="40"/>
      </w:pPr>
      <w:r>
        <w:t>Cause-and-effect analysis and structured questioning; Five Whys with evidence checks; Change analysis and barrier weaknesses.</w:t>
      </w:r>
    </w:p>
    <w:p>
      <w:pPr>
        <w:keepNext/>
        <w:keepLines/>
        <w:widowControl/>
        <w:spacing w:before="80" w:after="20"/>
      </w:pPr>
      <w:r>
        <w:rPr>
          <w:b/>
        </w:rPr>
        <w:t>Module 5  Verifying Causal Explanations</w:t>
      </w:r>
    </w:p>
    <w:p>
      <w:pPr>
        <w:keepLines/>
        <w:widowControl/>
        <w:spacing w:after="40"/>
      </w:pPr>
      <w:r>
        <w:t>Distinguishing symptoms causes and contributing factors; Testing hypotheses against available evidence; Identifying systemic and escape mechanisms.</w:t>
      </w:r>
    </w:p>
    <w:p>
      <w:pPr>
        <w:keepNext/>
        <w:keepLines/>
        <w:widowControl/>
        <w:spacing w:before="80" w:after="20"/>
      </w:pPr>
      <w:r>
        <w:rPr>
          <w:b/>
        </w:rPr>
        <w:t>Module 6  Selecting and Implementing Actions</w:t>
      </w:r>
    </w:p>
    <w:p>
      <w:pPr>
        <w:keepLines/>
        <w:widowControl/>
        <w:spacing w:after="40"/>
      </w:pPr>
      <w:r>
        <w:t>Actions linked to verified causes; Feasibility risk and unintended consequences; Ownership milestones and implementation evidence.</w:t>
      </w:r>
    </w:p>
    <w:p>
      <w:pPr>
        <w:keepNext/>
        <w:keepLines/>
        <w:widowControl/>
        <w:spacing w:before="80" w:after="20"/>
      </w:pPr>
      <w:r>
        <w:rPr>
          <w:b/>
        </w:rPr>
        <w:t>Module 7  Checking Effectiveness and Preventing Recurrence</w:t>
      </w:r>
    </w:p>
    <w:p>
      <w:pPr>
        <w:keepLines/>
        <w:widowControl/>
        <w:spacing w:after="40"/>
      </w:pPr>
      <w:r>
        <w:t>Outcome measures and review periods; Recurrence monitoring and control integration; Extending learning to comparable processes.</w:t>
      </w:r>
    </w:p>
    <w:p>
      <w:pPr>
        <w:keepNext/>
        <w:keepLines/>
        <w:widowControl/>
        <w:spacing w:before="80" w:after="20"/>
      </w:pPr>
      <w:r>
        <w:rPr>
          <w:b/>
        </w:rPr>
        <w:t>Module 8  Applied Investigation and Reporting</w:t>
      </w:r>
    </w:p>
    <w:p>
      <w:pPr>
        <w:keepLines/>
        <w:widowControl/>
        <w:spacing w:after="40"/>
      </w:pPr>
      <w:r>
        <w:t>Case investigation and causal justification; Corrective action record and review plan; Clear communication of findings and limitations.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tool templates and a basic calculator permitted; internet, messaging and AI tools prohibited.</w:t>
      </w:r>
    </w:p>
    <w:p>
      <w:pPr>
        <w:pStyle w:val="ListBullet"/>
        <w:widowControl/>
      </w:pPr>
      <w:r>
        <w:t>Individual applied assessment (30 minutes): Investigate the supplied recurring-defect case, write a bounded problem statement, substantiate a causal chain and develop two corrective actions with owners, completion evidence and an effectiveness verification plan.</w:t>
      </w:r>
    </w:p>
    <w:p>
      <w:pPr>
        <w:pStyle w:val="ListBullet"/>
        <w:widowControl/>
      </w:pPr>
      <w:r>
        <w:t>Assessment criteria: Clear factual problem definition and supported causal reasoning; Actions that address causes rather than symptoms; Measurable effectiveness criteria and realistic review arrangements.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problem-solving and corrective-action training; it does not establish competence for every regulated CAPA system or incident-investigation discipline.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C003   C Quality and Operational Excellence</w:t>
      </w:r>
    </w:p>
    <w:p>
      <w:bookmarkStart w:id="228" w:name="course_C003"/>
      <w:pPr>
        <w:pStyle w:val="Heading1"/>
        <w:widowControl/>
        <w:spacing w:before="0" w:after="120"/>
      </w:pPr>
      <w:r>
        <w:t>Seven Basic Quality Tools</w:t>
      </w:r>
      <w:bookmarkEnd w:id="228"/>
    </w:p>
    <w:p>
      <w:pPr>
        <w:pStyle w:val="Heading2"/>
        <w:widowControl/>
      </w:pPr>
      <w:r>
        <w:t>2 Training programme summary</w:t>
      </w:r>
    </w:p>
    <w:p>
      <w:pPr>
        <w:keepLines/>
        <w:widowControl/>
        <w:spacing w:after="140"/>
      </w:pPr>
      <w:r>
        <w:t>This programme develops practical confidence in using the seven basic quality tools to understand variation, prioritise problems and investigate possible causes. Participants work with simple operational datasets to construct and interpret each tool, then combine them into a logical problem-solving sequence. Exercises emphasise appropriate data selection, clear visual communication and evidence limits, helping teams replace unsupported opinions with useful analysis.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Basic numeracy and the ability to read simple tables and charts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numeracy and chart-reading diagnostic using the supplied small defect dataset.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practical familiarity with seven quality tools; 2 Improve operational data collection and interpretation; 3 Strengthen evidence based problem prioritisation; 4 Connect analytical tools with suitable investigation questions; 5 Improve clear communication of analytical findings.</w:t>
      </w:r>
    </w:p>
    <w:p>
      <w:pPr>
        <w:pStyle w:val="Heading2"/>
        <w:widowControl/>
      </w:pPr>
      <w:r>
        <w:t>4 Learning outcomes</w:t>
      </w:r>
    </w:p>
    <w:p>
      <w:pPr>
        <w:keepLines/>
        <w:widowControl/>
      </w:pPr>
      <w:r>
        <w:t>1 Design a usable operational data check sheet; 2 Construct Pareto histogram and scatter displays; 3 Develop a structured cause-and-effect diagram; 4 Interpret control-chart signals and stratified datasets; 5 Select complementary tools for a defined problem.</w:t>
      </w:r>
    </w:p>
    <w:p>
      <w:pPr>
        <w:pStyle w:val="Heading2"/>
        <w:widowControl/>
      </w:pPr>
      <w:r>
        <w:t>5 Target audience</w:t>
      </w:r>
    </w:p>
    <w:p>
      <w:pPr>
        <w:keepLines/>
        <w:widowControl/>
      </w:pPr>
      <w:r>
        <w:t>Quality Technicians; Production Supervisors; Process Improvement Team Members; Operations Analysts; Customer Service Supervisors; Quality Engineers.</w:t>
      </w:r>
    </w:p>
    <w:p>
      <w:pPr>
        <w:pStyle w:val="Heading2"/>
        <w:widowControl/>
      </w:pPr>
      <w:r>
        <w:t>6 Target industries</w:t>
      </w:r>
    </w:p>
    <w:p>
      <w:pPr>
        <w:keepLines/>
        <w:widowControl/>
      </w:pPr>
      <w:r>
        <w:t>Manufacturing; Food Processing; Warehousing; Healthcare Administration; Retail Operations; Service Centres.</w:t>
      </w:r>
    </w:p>
    <w:p>
      <w:pPr>
        <w:keepLines/>
        <w:widowControl/>
        <w:spacing w:before="40" w:after="40"/>
      </w:pPr>
      <w:r>
        <w:rPr>
          <w:sz w:val="20"/>
        </w:rPr>
        <w:t>Delivery arrangements: Spreadsheet access is helpful; all assessed calculations can also be completed using supplied paper templates.</w:t>
      </w:r>
    </w:p>
    <w:p>
      <w:pPr>
        <w:sectPr>
          <w:pgSz w:w="11909" w:h="16834"/>
          <w:pgMar w:top="792" w:right="770" w:bottom="792" w:left="770" w:header="331" w:footer="331" w:gutter="0"/>
          <w:cols w:space="360" w:num="1"/>
          <w:docGrid w:linePitch="360"/>
        </w:sectPr>
      </w:pPr>
    </w:p>
    <w:p>
      <w:pPr>
        <w:pStyle w:val="Heading1"/>
        <w:widowControl/>
        <w:spacing w:before="0" w:after="140"/>
      </w:pPr>
      <w:r>
        <w:t>Programme C003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Tool Selection and Problem Context</w:t>
      </w:r>
    </w:p>
    <w:p>
      <w:pPr>
        <w:keepLines/>
        <w:widowControl/>
        <w:spacing w:after="40"/>
      </w:pPr>
      <w:r>
        <w:t>Problem definition and process understanding; Data types and operational definitions; Choosing tools for investigation questions.</w:t>
      </w:r>
    </w:p>
    <w:p>
      <w:pPr>
        <w:keepNext/>
        <w:keepLines/>
        <w:widowControl/>
        <w:spacing w:before="80" w:after="20"/>
      </w:pPr>
      <w:r>
        <w:rPr>
          <w:b/>
        </w:rPr>
        <w:t>Module 2  Check Sheets</w:t>
      </w:r>
    </w:p>
    <w:p>
      <w:pPr>
        <w:keepLines/>
        <w:widowControl/>
        <w:spacing w:after="40"/>
      </w:pPr>
      <w:r>
        <w:t>Clear categories and collection instructions; Consistent counting and data completeness; Converting records into usable analysis.</w:t>
      </w:r>
    </w:p>
    <w:p>
      <w:pPr>
        <w:keepNext/>
        <w:keepLines/>
        <w:widowControl/>
        <w:spacing w:before="80" w:after="20"/>
      </w:pPr>
      <w:r>
        <w:rPr>
          <w:b/>
        </w:rPr>
        <w:t>Module 3  Pareto Analysis</w:t>
      </w:r>
    </w:p>
    <w:p>
      <w:pPr>
        <w:keepLines/>
        <w:widowControl/>
        <w:spacing w:after="40"/>
      </w:pPr>
      <w:r>
        <w:t>Category totals and cumulative percentages; Frequency cost and impact prioritisation; Avoiding misleading category and scale choices.</w:t>
      </w:r>
    </w:p>
    <w:p>
      <w:pPr>
        <w:keepNext/>
        <w:keepLines/>
        <w:widowControl/>
        <w:spacing w:before="80" w:after="20"/>
      </w:pPr>
      <w:r>
        <w:rPr>
          <w:b/>
        </w:rPr>
        <w:t>Module 4  Histograms</w:t>
      </w:r>
    </w:p>
    <w:p>
      <w:pPr>
        <w:keepLines/>
        <w:widowControl/>
        <w:spacing w:after="40"/>
      </w:pPr>
      <w:r>
        <w:t>Distribution shape spread and location; Appropriate intervals and sample representation; Comparing patterns with process context.</w:t>
      </w:r>
    </w:p>
    <w:p>
      <w:pPr>
        <w:keepNext/>
        <w:keepLines/>
        <w:widowControl/>
        <w:spacing w:before="80" w:after="20"/>
      </w:pPr>
      <w:r>
        <w:rPr>
          <w:b/>
        </w:rPr>
        <w:t>Module 5  Cause and Effect Diagrams</w:t>
      </w:r>
    </w:p>
    <w:p>
      <w:pPr>
        <w:keepLines/>
        <w:widowControl/>
        <w:spacing w:after="40"/>
      </w:pPr>
      <w:r>
        <w:t>Structured brainstorming and cause categories; Linking potential causes to process stages; Separating hypotheses from verified causes.</w:t>
      </w:r>
    </w:p>
    <w:p>
      <w:pPr>
        <w:keepNext/>
        <w:keepLines/>
        <w:widowControl/>
        <w:spacing w:before="80" w:after="20"/>
      </w:pPr>
      <w:r>
        <w:rPr>
          <w:b/>
        </w:rPr>
        <w:t>Module 6  Scatter Diagrams</w:t>
      </w:r>
    </w:p>
    <w:p>
      <w:pPr>
        <w:keepLines/>
        <w:widowControl/>
        <w:spacing w:after="40"/>
      </w:pPr>
      <w:r>
        <w:t>Paired data and relationship patterns; Outliers stratification and hidden influences; Correlation limits and causal caution.</w:t>
      </w:r>
    </w:p>
    <w:p>
      <w:pPr>
        <w:keepNext/>
        <w:keepLines/>
        <w:widowControl/>
        <w:spacing w:before="80" w:after="20"/>
      </w:pPr>
      <w:r>
        <w:rPr>
          <w:b/>
        </w:rPr>
        <w:t>Module 7  Control Charts</w:t>
      </w:r>
    </w:p>
    <w:p>
      <w:pPr>
        <w:keepLines/>
        <w:widowControl/>
        <w:spacing w:after="40"/>
      </w:pPr>
      <w:r>
        <w:t>Time order and process variation; Control limits versus specification limits; Signals and appropriate reaction decisions.</w:t>
      </w:r>
    </w:p>
    <w:p>
      <w:pPr>
        <w:keepNext/>
        <w:keepLines/>
        <w:widowControl/>
        <w:spacing w:before="80" w:after="20"/>
      </w:pPr>
      <w:r>
        <w:rPr>
          <w:b/>
        </w:rPr>
        <w:t>Module 8  Stratification and Combined Tool Application</w:t>
      </w:r>
    </w:p>
    <w:p>
      <w:pPr>
        <w:keepLines/>
        <w:widowControl/>
        <w:spacing w:after="40"/>
      </w:pPr>
      <w:r>
        <w:t>Separating data by relevant factors; Comparing shifts suppliers and product groups; Building a coherent multi-tool investigation.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formula sheet and a basic calculator permitted; internet, messaging and AI tools prohibited.</w:t>
      </w:r>
    </w:p>
    <w:p>
      <w:pPr>
        <w:pStyle w:val="ListBullet"/>
        <w:widowControl/>
      </w:pPr>
      <w:r>
        <w:t>Individual applied assessment (30 minutes): Use a supplied defect dataset to create a check-sheet structure, Pareto chart and stratified comparison, then propose a cause-and-effect investigation and explain which conclusions the available data can support.</w:t>
      </w:r>
    </w:p>
    <w:p>
      <w:pPr>
        <w:pStyle w:val="ListBullet"/>
        <w:widowControl/>
      </w:pPr>
      <w:r>
        <w:t>Assessment criteria: Accurate data organisation and chart construction; Appropriate interpretation without unsupported causal claims; Logical tool selection and actionable investigation priorities.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practical quality tool skills; it does not establish advanced statistical analysis competence or independent personnel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C004   C Quality and Operational Excellence</w:t>
      </w:r>
    </w:p>
    <w:p>
      <w:bookmarkStart w:id="229" w:name="course_C004"/>
      <w:pPr>
        <w:pStyle w:val="Heading1"/>
        <w:widowControl/>
        <w:spacing w:before="0" w:after="120"/>
      </w:pPr>
      <w:r>
        <w:t>Statistical Process Control</w:t>
      </w:r>
      <w:bookmarkEnd w:id="229"/>
    </w:p>
    <w:p>
      <w:pPr>
        <w:pStyle w:val="Heading2"/>
        <w:widowControl/>
      </w:pPr>
      <w:r>
        <w:t>2 Training programme summary</w:t>
      </w:r>
    </w:p>
    <w:p>
      <w:pPr>
        <w:keepLines/>
        <w:widowControl/>
        <w:spacing w:after="140"/>
      </w:pPr>
      <w:r>
        <w:t>Turn production and service data into timely decisions about process stability. Participants select control charts, build reliable baselines and distinguish common variation from signals requiring investigation. Practical datasets connect chart interpretation with sampling, measurement quality and reaction plans, helping teams intervene consistently while avoiding unnecessary adjustments that can increase process variation or hide emerging problems.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statistics, spreadsheet skills and familiarity with a measurable operational process are required. Prior knowledge of quality tools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diagnostic on averages, variation and data types using a supplied process dataset.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process variation and stability concepts; 2 Select charts suited to operational data; 3 Establish reliable baselines and reaction rules; 4 Strengthen interpretation of statistical control signals; 5 Connect monitoring with practical improvement decisions.</w:t>
      </w:r>
    </w:p>
    <w:p>
      <w:pPr>
        <w:pStyle w:val="Heading2"/>
        <w:widowControl/>
      </w:pPr>
      <w:r>
        <w:t>4 Learning outcomes</w:t>
      </w:r>
    </w:p>
    <w:p>
      <w:pPr>
        <w:keepLines/>
        <w:widowControl/>
      </w:pPr>
      <w:r>
        <w:t>1 Select an appropriate process control chart; 2 Calculate and review baseline control limits; 3 Identify statistically meaningful process signals; 4 Write a proportionate process reaction plan; 5 Explain when capability analysis is unsuitable.</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spreadsheet or agreed statistical software required; exercises use supplied process datasets.</w:t>
      </w:r>
    </w:p>
    <w:p>
      <w:pPr>
        <w:sectPr>
          <w:pgSz w:w="11909" w:h="16834"/>
          <w:pgMar w:top="792" w:right="770" w:bottom="792" w:left="770" w:header="331" w:footer="331" w:gutter="0"/>
          <w:cols w:space="360" w:num="1"/>
          <w:docGrid w:linePitch="360"/>
        </w:sectPr>
      </w:pPr>
    </w:p>
    <w:p>
      <w:pPr>
        <w:pStyle w:val="Heading1"/>
        <w:widowControl/>
        <w:spacing w:before="0" w:after="140"/>
      </w:pPr>
      <w:r>
        <w:t>Programme C004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Variation and Process Decisions</w:t>
      </w:r>
    </w:p>
    <w:p>
      <w:pPr>
        <w:keepLines/>
        <w:widowControl/>
        <w:spacing w:after="40"/>
      </w:pPr>
      <w:r>
        <w:t>Common cause and special cause variation; Stability versus capability and specifications; Consequences of tampering with stable processes.</w:t>
      </w:r>
    </w:p>
    <w:p>
      <w:pPr>
        <w:keepNext/>
        <w:keepLines/>
        <w:widowControl/>
        <w:spacing w:before="80" w:after="20"/>
      </w:pPr>
      <w:r>
        <w:rPr>
          <w:b/>
        </w:rPr>
        <w:t>Module 2  Data and Measurement Planning</w:t>
      </w:r>
    </w:p>
    <w:p>
      <w:pPr>
        <w:keepLines/>
        <w:widowControl/>
        <w:spacing w:after="40"/>
      </w:pPr>
      <w:r>
        <w:t>Operational definitions and measurement suitability; Sampling frequency and rational subgroups; Data integrity and collection consistency.</w:t>
      </w:r>
    </w:p>
    <w:p>
      <w:pPr>
        <w:keepNext/>
        <w:keepLines/>
        <w:widowControl/>
        <w:spacing w:before="80" w:after="20"/>
      </w:pPr>
      <w:r>
        <w:rPr>
          <w:b/>
        </w:rPr>
        <w:t>Module 3  Describing Process Performance</w:t>
      </w:r>
    </w:p>
    <w:p>
      <w:pPr>
        <w:keepLines/>
        <w:widowControl/>
        <w:spacing w:after="40"/>
      </w:pPr>
      <w:r>
        <w:t>Time ordered data and distributions; Location spread and unusual observations; Stratification before statistical charting.</w:t>
      </w:r>
    </w:p>
    <w:p>
      <w:pPr>
        <w:keepNext/>
        <w:keepLines/>
        <w:widowControl/>
        <w:spacing w:before="80" w:after="20"/>
      </w:pPr>
      <w:r>
        <w:rPr>
          <w:b/>
        </w:rPr>
        <w:t>Module 4  Chart Selection</w:t>
      </w:r>
    </w:p>
    <w:p>
      <w:pPr>
        <w:keepLines/>
        <w:widowControl/>
        <w:spacing w:after="40"/>
      </w:pPr>
      <w:r>
        <w:t>Variable and attribute data distinctions; Continuous counts and proportion data; Selecting charts for operational conditions.</w:t>
      </w:r>
    </w:p>
    <w:p>
      <w:pPr>
        <w:keepNext/>
        <w:keepLines/>
        <w:widowControl/>
        <w:spacing w:before="80" w:after="20"/>
      </w:pPr>
      <w:r>
        <w:rPr>
          <w:b/>
        </w:rPr>
        <w:t>Module 5  Variable Data Charts</w:t>
      </w:r>
    </w:p>
    <w:p>
      <w:pPr>
        <w:keepLines/>
        <w:widowControl/>
        <w:spacing w:after="40"/>
      </w:pPr>
      <w:r>
        <w:t>Individual and moving range charts; Mean range and standard deviation charts; Subgroup size and interpretation constraints.</w:t>
      </w:r>
    </w:p>
    <w:p>
      <w:pPr>
        <w:keepNext/>
        <w:keepLines/>
        <w:widowControl/>
        <w:spacing w:before="80" w:after="20"/>
      </w:pPr>
      <w:r>
        <w:rPr>
          <w:b/>
        </w:rPr>
        <w:t>Module 6  Attribute Data Charts</w:t>
      </w:r>
    </w:p>
    <w:p>
      <w:pPr>
        <w:keepLines/>
        <w:widowControl/>
        <w:spacing w:after="40"/>
      </w:pPr>
      <w:r>
        <w:t>Proportion and count based charts; Variable sample sizes and opportunities; Rare events and specialist chart limitations.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Establishing Control Limits</w:t>
      </w:r>
    </w:p>
    <w:p>
      <w:pPr>
        <w:keepLines/>
        <w:widowControl/>
        <w:spacing w:after="40"/>
      </w:pPr>
      <w:r>
        <w:t>Representative baseline data and stability review; Calculation of limits and centre lines; Documenting exclusions and revised baselines.</w:t>
      </w:r>
    </w:p>
    <w:p>
      <w:pPr>
        <w:keepNext/>
        <w:keepLines/>
        <w:widowControl/>
        <w:spacing w:before="80" w:after="20"/>
      </w:pPr>
      <w:r>
        <w:rPr>
          <w:b/>
        </w:rPr>
        <w:t>Module 8  Interpreting Signals</w:t>
      </w:r>
    </w:p>
    <w:p>
      <w:pPr>
        <w:keepLines/>
        <w:widowControl/>
        <w:spacing w:after="40"/>
      </w:pPr>
      <w:r>
        <w:t>Points beyond limits and nonrandom patterns; Preselected rules and false alarm tradeoffs; Investigating signals with process knowledge.</w:t>
      </w:r>
    </w:p>
    <w:p>
      <w:pPr>
        <w:keepNext/>
        <w:keepLines/>
        <w:widowControl/>
        <w:spacing w:before="80" w:after="20"/>
      </w:pPr>
      <w:r>
        <w:rPr>
          <w:b/>
        </w:rPr>
        <w:t>Module 9  Reaction Plans</w:t>
      </w:r>
    </w:p>
    <w:p>
      <w:pPr>
        <w:keepLines/>
        <w:widowControl/>
        <w:spacing w:after="40"/>
      </w:pPr>
      <w:r>
        <w:t>Containment and assigned response responsibilities; Evidence preservation and cause investigation; Criteria for restarting and communicating changes.</w:t>
      </w:r>
    </w:p>
    <w:p>
      <w:pPr>
        <w:keepNext/>
        <w:keepLines/>
        <w:widowControl/>
        <w:spacing w:before="80" w:after="20"/>
      </w:pPr>
      <w:r>
        <w:rPr>
          <w:b/>
        </w:rPr>
        <w:t>Module 10  Capability Interface</w:t>
      </w:r>
    </w:p>
    <w:p>
      <w:pPr>
        <w:keepLines/>
        <w:widowControl/>
        <w:spacing w:after="40"/>
      </w:pPr>
      <w:r>
        <w:t>Need for stable representative process data; Measurement adequacy and distribution assumptions; Avoiding misleading capability claims.</w:t>
      </w:r>
    </w:p>
    <w:p>
      <w:pPr>
        <w:keepNext/>
        <w:keepLines/>
        <w:widowControl/>
        <w:spacing w:before="80" w:after="20"/>
      </w:pPr>
      <w:r>
        <w:rPr>
          <w:b/>
        </w:rPr>
        <w:t>Module 11  Sustaining Statistical Control</w:t>
      </w:r>
    </w:p>
    <w:p>
      <w:pPr>
        <w:keepLines/>
        <w:widowControl/>
        <w:spacing w:after="40"/>
      </w:pPr>
      <w:r>
        <w:t>Review ownership and visual management; Process changes and recalculation decisions; Monitoring effectiveness of improvement actions.</w:t>
      </w:r>
    </w:p>
    <w:p>
      <w:pPr>
        <w:keepNext/>
        <w:keepLines/>
        <w:widowControl/>
        <w:spacing w:before="80" w:after="20"/>
      </w:pPr>
      <w:r>
        <w:rPr>
          <w:b/>
        </w:rPr>
        <w:t>Module 12  SPC Application Workshop</w:t>
      </w:r>
    </w:p>
    <w:p>
      <w:pPr>
        <w:keepLines/>
        <w:widowControl/>
        <w:spacing w:after="40"/>
      </w:pPr>
      <w:r>
        <w:t>Constructing charts from supplied process data; Interpreting signals and investigation priorities; Presenting a justified reaction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C004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Construct and interpret a control chart from supplied data, identify stability issues and prepare a reaction plan with justified capability limitations.</w:t>
      </w:r>
    </w:p>
    <w:p>
      <w:pPr>
        <w:pStyle w:val="ListBullet"/>
        <w:widowControl/>
      </w:pPr>
      <w:r>
        <w:t>Assessment criteria: Correct chart and baseline selection; Accurate signal interpretation; Practical and proportionate reaction decisions.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statistical process monitoring skills; it does not establish process capability without suitable measurement and stable representative data.</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C005   C Quality and Operational Excellence</w:t>
      </w:r>
    </w:p>
    <w:p>
      <w:bookmarkStart w:id="230" w:name="course_C005"/>
      <w:pPr>
        <w:pStyle w:val="Heading1"/>
        <w:widowControl/>
        <w:spacing w:before="0" w:after="120"/>
      </w:pPr>
      <w:r>
        <w:t>Measurement Systems Analysis</w:t>
      </w:r>
      <w:bookmarkEnd w:id="230"/>
    </w:p>
    <w:p>
      <w:pPr>
        <w:pStyle w:val="Heading2"/>
        <w:widowControl/>
      </w:pPr>
      <w:r>
        <w:t>2 Training programme summary</w:t>
      </w:r>
    </w:p>
    <w:p>
      <w:pPr>
        <w:keepLines/>
        <w:widowControl/>
        <w:spacing w:after="140"/>
      </w:pPr>
      <w:r>
        <w:t>Determine whether measurement systems are reliable enough for production decisions. Participants design repeatability and reproducibility studies, evaluate bias, linearity and stability, and examine agreement for attribute inspections. Practical exercises connect study results with product tolerances and process variation, enabling teams to identify unsuitable measurement arrangements and prioritise improvements before relying on inspection or process capability data.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statistics and experience with measurement or inspection are required. Spreadsheet competence and knowledge of relevant product tolerances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measurement process for 30 minutes and identify operators, parts, equipment and environmental influences.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measurement variation with quality decisions; 2 Design representative measurement system studies; 3 Evaluate variable and attribute measurement performance; 4 Interpret acceptance criteria in operational context; 5 Prioritise measurement system improvement actions.</w:t>
      </w:r>
    </w:p>
    <w:p>
      <w:pPr>
        <w:pStyle w:val="Heading2"/>
        <w:widowControl/>
      </w:pPr>
      <w:r>
        <w:t>4 Learning outcomes</w:t>
      </w:r>
    </w:p>
    <w:p>
      <w:pPr>
        <w:keepLines/>
        <w:widowControl/>
      </w:pPr>
      <w:r>
        <w:t>1 Prepare a gauge study sampling plan; 2 Interpret repeatability and reproducibility results; 3 Evaluate bias linearity and stability evidence; 4 Assess attribute inspection agreement objectively; 5 Recommend a justified measurement improvement action.</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spreadsheet or agreed statistical software required; supplied study datasets are used.</w:t>
      </w:r>
    </w:p>
    <w:p>
      <w:pPr>
        <w:sectPr>
          <w:pgSz w:w="11909" w:h="16834"/>
          <w:pgMar w:top="792" w:right="770" w:bottom="792" w:left="770" w:header="331" w:footer="331" w:gutter="0"/>
          <w:cols w:space="360" w:num="1"/>
          <w:docGrid w:linePitch="360"/>
        </w:sectPr>
      </w:pPr>
    </w:p>
    <w:p>
      <w:pPr>
        <w:pStyle w:val="Heading1"/>
        <w:widowControl/>
        <w:spacing w:before="0" w:after="140"/>
      </w:pPr>
      <w:r>
        <w:t>Programme C005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Measurement System Purpose</w:t>
      </w:r>
    </w:p>
    <w:p>
      <w:pPr>
        <w:keepLines/>
        <w:widowControl/>
        <w:spacing w:after="40"/>
      </w:pPr>
      <w:r>
        <w:t>Product decisions and process monitoring needs; Sources of measurement system variation; Accuracy precision and measurement suitability.</w:t>
      </w:r>
    </w:p>
    <w:p>
      <w:pPr>
        <w:keepNext/>
        <w:keepLines/>
        <w:widowControl/>
        <w:spacing w:before="80" w:after="20"/>
      </w:pPr>
      <w:r>
        <w:rPr>
          <w:b/>
        </w:rPr>
        <w:t>Module 2  Study Planning</w:t>
      </w:r>
    </w:p>
    <w:p>
      <w:pPr>
        <w:keepLines/>
        <w:widowControl/>
        <w:spacing w:after="40"/>
      </w:pPr>
      <w:r>
        <w:t>Representative parts operators and trials; Randomisation blinding and repeat measurements; Crossed nested and destructive study choices.</w:t>
      </w:r>
    </w:p>
    <w:p>
      <w:pPr>
        <w:keepNext/>
        <w:keepLines/>
        <w:widowControl/>
        <w:spacing w:before="80" w:after="20"/>
      </w:pPr>
      <w:r>
        <w:rPr>
          <w:b/>
        </w:rPr>
        <w:t>Module 3  Variable Gauge Studies</w:t>
      </w:r>
    </w:p>
    <w:p>
      <w:pPr>
        <w:keepLines/>
        <w:widowControl/>
        <w:spacing w:after="40"/>
      </w:pPr>
      <w:r>
        <w:t>Repeatability reproducibility and total variation; Analysis methods and interpretation assumptions; Part discrimination and study limitations.</w:t>
      </w:r>
    </w:p>
    <w:p>
      <w:pPr>
        <w:keepNext/>
        <w:keepLines/>
        <w:widowControl/>
        <w:spacing w:before="80" w:after="20"/>
      </w:pPr>
      <w:r>
        <w:rPr>
          <w:b/>
        </w:rPr>
        <w:t>Module 4  Bias and Linearity</w:t>
      </w:r>
    </w:p>
    <w:p>
      <w:pPr>
        <w:keepLines/>
        <w:widowControl/>
        <w:spacing w:after="40"/>
      </w:pPr>
      <w:r>
        <w:t>Reference values and measurement bias; Bias across the operating range; Corrective action and technical significance.</w:t>
      </w:r>
    </w:p>
    <w:p>
      <w:pPr>
        <w:keepNext/>
        <w:keepLines/>
        <w:widowControl/>
        <w:spacing w:before="80" w:after="20"/>
      </w:pPr>
      <w:r>
        <w:rPr>
          <w:b/>
        </w:rPr>
        <w:t>Module 5  Stability and Resolution</w:t>
      </w:r>
    </w:p>
    <w:p>
      <w:pPr>
        <w:keepLines/>
        <w:widowControl/>
        <w:spacing w:after="40"/>
      </w:pPr>
      <w:r>
        <w:t>Time based measurement stability checks; Instrument resolution and process discrimination; Environmental and setup influences.</w:t>
      </w:r>
    </w:p>
    <w:p>
      <w:pPr>
        <w:keepNext/>
        <w:keepLines/>
        <w:widowControl/>
        <w:spacing w:before="80" w:after="20"/>
      </w:pPr>
      <w:r>
        <w:rPr>
          <w:b/>
        </w:rPr>
        <w:t>Module 6  Attribute Agreement</w:t>
      </w:r>
    </w:p>
    <w:p>
      <w:pPr>
        <w:keepLines/>
        <w:widowControl/>
        <w:spacing w:after="40"/>
      </w:pPr>
      <w:r>
        <w:t>Reference standards and inspection definitions; Within and between appraiser agreement; Misclassification risks and improvement priorities.</w:t>
      </w:r>
    </w:p>
    <w:p>
      <w:pPr>
        <w:keepNext/>
        <w:keepLines/>
        <w:widowControl/>
        <w:spacing w:before="80" w:after="20"/>
      </w:pPr>
      <w:r>
        <w:rPr>
          <w:b/>
        </w:rPr>
        <w:t>Module 7  Interpreting and Improving Performance</w:t>
      </w:r>
    </w:p>
    <w:p>
      <w:pPr>
        <w:keepLines/>
        <w:widowControl/>
        <w:spacing w:after="40"/>
      </w:pPr>
      <w:r>
        <w:t>Tolerance versus process variation comparisons; Context specific acceptance and risk decisions; Method fixture training and equipment improvements.</w:t>
      </w:r>
    </w:p>
    <w:p>
      <w:pPr>
        <w:keepNext/>
        <w:keepLines/>
        <w:widowControl/>
        <w:spacing w:before="80" w:after="20"/>
      </w:pPr>
      <w:r>
        <w:rPr>
          <w:b/>
        </w:rPr>
        <w:t>Module 8  Measurement Study Workshop</w:t>
      </w:r>
    </w:p>
    <w:p>
      <w:pPr>
        <w:keepLines/>
        <w:widowControl/>
        <w:spacing w:after="40"/>
      </w:pPr>
      <w:r>
        <w:t>Reviewing a gauge study dataset; Assessing measurement fitness for decisions; Preparing a targeted improvement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Evaluate a supplied gauge study and attribute agreement example, identify limitations and recommend whether the measurement system is suitable for its intended decisions.</w:t>
      </w:r>
    </w:p>
    <w:p>
      <w:pPr>
        <w:pStyle w:val="ListBullet"/>
        <w:widowControl/>
      </w:pPr>
      <w:r>
        <w:t>Assessment criteria: Appropriate study design interpretation; Correct measurement variation judgement; Practical improvement and acceptance reasoning.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measurement system analysis skills; measurement acceptance and calibration authorisation remain organisation specific technical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C006   C Quality and Operational Excellence</w:t>
      </w:r>
    </w:p>
    <w:p>
      <w:bookmarkStart w:id="231" w:name="course_C006"/>
      <w:pPr>
        <w:pStyle w:val="Heading1"/>
        <w:widowControl/>
        <w:spacing w:before="0" w:after="120"/>
      </w:pPr>
      <w:r>
        <w:t>Failure Mode and Effects Analysis</w:t>
      </w:r>
      <w:bookmarkEnd w:id="231"/>
    </w:p>
    <w:p>
      <w:pPr>
        <w:pStyle w:val="Heading2"/>
        <w:widowControl/>
      </w:pPr>
      <w:r>
        <w:t>2 Training programme summary</w:t>
      </w:r>
    </w:p>
    <w:p>
      <w:pPr>
        <w:keepLines/>
        <w:widowControl/>
        <w:spacing w:after="140"/>
      </w:pPr>
      <w:r>
        <w:t>This programme develops a structured approach to anticipating product and process failures before their effects reach customers or operations. Participants build an FMEA from functions and requirements through failure mechanisms, existing controls and prioritised improvement actions. Practical exercises emphasise consistent technical reasoning, cross-functional input and follow-through, helping teams create a useful risk-control document rather than an isolated scoring spreadsheet.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the product or process being analysed is required. Basic risk-assessment knowledge is recommended; prior FMEA experience is not mandatory.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the supplied process flow, product requirements and defect history, then identify three potential functional failures.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proactive identification of potential failure mechanisms; 2 Connect functions failures effects and causes logically; 3 Develop consistent risk evaluation and prioritisation; 4 Improve prevention detection and action ownership; 5 Integrate FMEA updates with process control learning.</w:t>
      </w:r>
    </w:p>
    <w:p>
      <w:pPr>
        <w:pStyle w:val="Heading2"/>
        <w:widowControl/>
      </w:pPr>
      <w:r>
        <w:t>4 Learning outcomes</w:t>
      </w:r>
    </w:p>
    <w:p>
      <w:pPr>
        <w:keepLines/>
        <w:widowControl/>
      </w:pPr>
      <w:r>
        <w:t>1 Define a focused FMEA scope and structure; 2 Construct a coherent function and failure analysis; 3 Evaluate risk using suitable rating criteria; 4 Prioritise actions with accountable verification arrangements; 5 Update FMEA findings and linked control documents.</w:t>
      </w:r>
    </w:p>
    <w:p>
      <w:pPr>
        <w:pStyle w:val="Heading2"/>
        <w:widowControl/>
      </w:pPr>
      <w:r>
        <w:t>5 Target audience</w:t>
      </w:r>
    </w:p>
    <w:p>
      <w:pPr>
        <w:keepLines/>
        <w:widowControl/>
      </w:pPr>
      <w:r>
        <w:t>Quality Engineers; Process Engineers; Design Engineers; Manufacturing Engineers; Reliability Engineers; Cross-Functional FMEA Facilitators.</w:t>
      </w:r>
    </w:p>
    <w:p>
      <w:pPr>
        <w:pStyle w:val="Heading2"/>
        <w:widowControl/>
      </w:pPr>
      <w:r>
        <w:t>6 Target industries</w:t>
      </w:r>
    </w:p>
    <w:p>
      <w:pPr>
        <w:keepLines/>
        <w:widowControl/>
      </w:pPr>
      <w:r>
        <w:t>Automotive Components; Industrial Manufacturing; Medical Devices; Electronics; Aerospace Supply; Packaging Manufacturing.</w:t>
      </w:r>
    </w:p>
    <w:p>
      <w:pPr>
        <w:keepLines/>
        <w:widowControl/>
        <w:spacing w:before="40" w:after="40"/>
      </w:pPr>
      <w:r>
        <w:rPr>
          <w:sz w:val="20"/>
        </w:rPr>
        <w:t>Delivery arrangements: Licensed rating materials are used where applicable; exercises use supplied fictional process data and templates.</w:t>
      </w:r>
    </w:p>
    <w:p>
      <w:pPr>
        <w:sectPr>
          <w:pgSz w:w="11909" w:h="16834"/>
          <w:pgMar w:top="792" w:right="770" w:bottom="792" w:left="770" w:header="331" w:footer="331" w:gutter="0"/>
          <w:cols w:space="360" w:num="1"/>
          <w:docGrid w:linePitch="360"/>
        </w:sectPr>
      </w:pPr>
    </w:p>
    <w:p>
      <w:pPr>
        <w:pStyle w:val="Heading1"/>
        <w:widowControl/>
        <w:spacing w:before="0" w:after="140"/>
      </w:pPr>
      <w:r>
        <w:t>Programme C006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FMEA Purpose Planning and Preparation</w:t>
      </w:r>
    </w:p>
    <w:p>
      <w:pPr>
        <w:keepLines/>
        <w:widowControl/>
        <w:spacing w:after="40"/>
      </w:pPr>
      <w:r>
        <w:t>Design process and system FMEA distinctions; Scope boundaries team roles and assumptions; Analysis objectives and required technical inputs.</w:t>
      </w:r>
    </w:p>
    <w:p>
      <w:pPr>
        <w:keepNext/>
        <w:keepLines/>
        <w:widowControl/>
        <w:spacing w:before="80" w:after="20"/>
      </w:pPr>
      <w:r>
        <w:rPr>
          <w:b/>
        </w:rPr>
        <w:t>Module 2  Structure Analysis</w:t>
      </w:r>
    </w:p>
    <w:p>
      <w:pPr>
        <w:keepLines/>
        <w:widowControl/>
        <w:spacing w:after="40"/>
      </w:pPr>
      <w:r>
        <w:t>Product hierarchy or process-step breakdown; Interfaces interactions and boundary conditions; Linking analysis levels and relevant elements.</w:t>
      </w:r>
    </w:p>
    <w:p>
      <w:pPr>
        <w:keepNext/>
        <w:keepLines/>
        <w:widowControl/>
        <w:spacing w:before="80" w:after="20"/>
      </w:pPr>
      <w:r>
        <w:rPr>
          <w:b/>
        </w:rPr>
        <w:t>Module 3  Function Analysis</w:t>
      </w:r>
    </w:p>
    <w:p>
      <w:pPr>
        <w:keepLines/>
        <w:widowControl/>
        <w:spacing w:after="40"/>
      </w:pPr>
      <w:r>
        <w:t>Functions requirements and performance expectations; Measurable characteristics and intended behaviours; Connecting functions across system levels.</w:t>
      </w:r>
    </w:p>
    <w:p>
      <w:pPr>
        <w:keepNext/>
        <w:keepLines/>
        <w:widowControl/>
        <w:spacing w:before="80" w:after="20"/>
      </w:pPr>
      <w:r>
        <w:rPr>
          <w:b/>
        </w:rPr>
        <w:t>Module 4  Failure Analysis</w:t>
      </w:r>
    </w:p>
    <w:p>
      <w:pPr>
        <w:keepLines/>
        <w:widowControl/>
        <w:spacing w:after="40"/>
      </w:pPr>
      <w:r>
        <w:t>Failure modes effects and causes; Failure chains and technical consistency; Existing prevention and detection controls.</w:t>
      </w:r>
    </w:p>
    <w:p>
      <w:pPr>
        <w:keepNext/>
        <w:keepLines/>
        <w:widowControl/>
        <w:spacing w:before="80" w:after="20"/>
      </w:pPr>
      <w:r>
        <w:rPr>
          <w:b/>
        </w:rPr>
        <w:t>Module 5  Risk Analysis and Prioritisation</w:t>
      </w:r>
    </w:p>
    <w:p>
      <w:pPr>
        <w:keepLines/>
        <w:widowControl/>
        <w:spacing w:after="40"/>
      </w:pPr>
      <w:r>
        <w:t>Severity occurrence and detection evaluation; Action Priority and applicable methodology selection; Limitations of numerical risk comparisons.</w:t>
      </w:r>
    </w:p>
    <w:p>
      <w:pPr>
        <w:keepNext/>
        <w:keepLines/>
        <w:widowControl/>
        <w:spacing w:before="80" w:after="20"/>
      </w:pPr>
      <w:r>
        <w:rPr>
          <w:b/>
        </w:rPr>
        <w:t>Module 6  Optimisation and Risk Reduction</w:t>
      </w:r>
    </w:p>
    <w:p>
      <w:pPr>
        <w:keepLines/>
        <w:widowControl/>
        <w:spacing w:after="40"/>
      </w:pPr>
      <w:r>
        <w:t>Prioritising prevention and design improvement; Assigning actions owners and target dates; Evaluating implemented controls and residual risk.</w:t>
      </w:r>
    </w:p>
    <w:p>
      <w:pPr>
        <w:keepNext/>
        <w:keepLines/>
        <w:widowControl/>
        <w:spacing w:before="80" w:after="20"/>
      </w:pPr>
      <w:r>
        <w:rPr>
          <w:b/>
        </w:rPr>
        <w:t>Module 7  Results Documentation and Integration</w:t>
      </w:r>
    </w:p>
    <w:p>
      <w:pPr>
        <w:keepLines/>
        <w:widowControl/>
        <w:spacing w:after="40"/>
      </w:pPr>
      <w:r>
        <w:t>Communicating significant risks and decisions; Linking FMEA with control plans; Change triggers lessons and review responsibilities.</w:t>
      </w:r>
    </w:p>
    <w:p>
      <w:pPr>
        <w:keepNext/>
        <w:keepLines/>
        <w:widowControl/>
        <w:spacing w:before="80" w:after="20"/>
      </w:pPr>
      <w:r>
        <w:rPr>
          <w:b/>
        </w:rPr>
        <w:t>Module 8  Facilitated FMEA Case Workshop</w:t>
      </w:r>
    </w:p>
    <w:p>
      <w:pPr>
        <w:keepLines/>
        <w:widowControl/>
        <w:spacing w:after="40"/>
      </w:pPr>
      <w:r>
        <w:t>Develop a limited process FMEA; Challenge assumptions and rating consistency; Present action priorities and verification evidence.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FMEA criteria and templates permitted; internet, messaging and AI tools prohibited.</w:t>
      </w:r>
    </w:p>
    <w:p>
      <w:pPr>
        <w:pStyle w:val="ListBullet"/>
        <w:widowControl/>
      </w:pPr>
      <w:r>
        <w:t>Individual applied assessment (30 minutes): Develop a short process FMEA for the supplied operation, including three failure chains, existing controls, justified prioritisation and two improvement actions with owners and verification evidence.</w:t>
      </w:r>
    </w:p>
    <w:p>
      <w:pPr>
        <w:pStyle w:val="ListBullet"/>
        <w:widowControl/>
      </w:pPr>
      <w:r>
        <w:t>Assessment criteria: Logical linkage among functions failures effects and causes; Consistent evaluation using the selected methodology; Effective prioritised actions and clear verification arrangements.</w:t>
      </w:r>
    </w:p>
    <w:p>
      <w:pPr>
        <w:pStyle w:val="ListBullet"/>
        <w:widowControl/>
      </w:pPr>
      <w:r>
        <w:t>Pass each component separately: 30/40 written marks (75%) and at least 70% on the applied task.</w:t>
      </w:r>
    </w:p>
    <w:p>
      <w:pPr>
        <w:pStyle w:val="ListBullet"/>
        <w:widowControl/>
      </w:pPr>
      <w:r>
        <w:t>All mandatory criteria must pass: Do not downgrade a known serious consequence merely to reduce a risk score.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FMEA skills; it does not authorise regulated product risk acceptance or customer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C007   C Quality and Operational Excellence</w:t>
      </w:r>
    </w:p>
    <w:p>
      <w:bookmarkStart w:id="232" w:name="course_C007"/>
      <w:pPr>
        <w:pStyle w:val="Heading1"/>
        <w:widowControl/>
        <w:spacing w:before="0" w:after="120"/>
      </w:pPr>
      <w:r>
        <w:t>Lean Six Sigma Yellow Belt</w:t>
      </w:r>
      <w:bookmarkEnd w:id="232"/>
    </w:p>
    <w:p>
      <w:pPr>
        <w:pStyle w:val="Heading2"/>
        <w:widowControl/>
      </w:pPr>
      <w:r>
        <w:t>2 Training programme summary</w:t>
      </w:r>
    </w:p>
    <w:p>
      <w:pPr>
        <w:keepLines/>
        <w:widowControl/>
        <w:spacing w:after="140"/>
      </w:pPr>
      <w:r>
        <w:t>Build a practical foundation for contributing to Lean Six Sigma improvement projects. Participants use a simple business case to define customer needs, map work, collect useful data and investigate potential causes of poor performance. The programme develops disciplined team participation and basic improvement tools, with clear handover of findings to project leaders and process owners.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improvement qualification is required. Basic numeracy and familiarity with a workplace process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25-minute diagnostic and identify a fictional process problem with a measurable customer impact.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structured improvement and team responsibilities; 2 Connect customer needs with measurable problems; 3 Apply basic process and quality tools; 4 Support evidence based cause investigation; 5 Contribute practical ideas and control actions.</w:t>
      </w:r>
    </w:p>
    <w:p>
      <w:pPr>
        <w:pStyle w:val="Heading2"/>
        <w:widowControl/>
      </w:pPr>
      <w:r>
        <w:t>4 Learning outcomes</w:t>
      </w:r>
    </w:p>
    <w:p>
      <w:pPr>
        <w:keepLines/>
        <w:widowControl/>
      </w:pPr>
      <w:r>
        <w:t>1 Draft a clear improvement problem statement; 2 Map a process and identify waste; 3 Prepare a basic data collection plan; 4 Use quality tools to explore causes; 5 Present a small improvement and control proposal.</w:t>
      </w:r>
    </w:p>
    <w:p>
      <w:pPr>
        <w:pStyle w:val="Heading2"/>
        <w:widowControl/>
      </w:pPr>
      <w:r>
        <w:t>5 Target audience</w:t>
      </w:r>
    </w:p>
    <w:p>
      <w:pPr>
        <w:keepLines/>
        <w:widowControl/>
      </w:pPr>
      <w:r>
        <w:t>Team Leaders; Quality Coordinators; Operations Supervisors; Process Team Members; Improvement Project Assistants.</w:t>
      </w:r>
    </w:p>
    <w:p>
      <w:pPr>
        <w:pStyle w:val="Heading2"/>
        <w:widowControl/>
      </w:pPr>
      <w:r>
        <w:t>6 Target industries</w:t>
      </w:r>
    </w:p>
    <w:p>
      <w:pPr>
        <w:keepLines/>
        <w:widowControl/>
      </w:pPr>
      <w:r>
        <w:t>Manufacturing; Logistics and Warehousing; Shared Services; Healthcare Administration; Financial Operations;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C007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Improvement Roles and Roadmap</w:t>
      </w:r>
    </w:p>
    <w:p>
      <w:pPr>
        <w:keepLines/>
        <w:widowControl/>
        <w:spacing w:after="40"/>
      </w:pPr>
      <w:r>
        <w:t>Customer value and operational performance; Improvement phases and team responsibilities; Ethical use of data and evidence.</w:t>
      </w:r>
    </w:p>
    <w:p>
      <w:pPr>
        <w:keepNext/>
        <w:keepLines/>
        <w:widowControl/>
        <w:spacing w:before="80" w:after="20"/>
      </w:pPr>
      <w:r>
        <w:rPr>
          <w:b/>
        </w:rPr>
        <w:t>Module 2  Defining the Problem</w:t>
      </w:r>
    </w:p>
    <w:p>
      <w:pPr>
        <w:keepLines/>
        <w:widowControl/>
        <w:spacing w:after="40"/>
      </w:pPr>
      <w:r>
        <w:t>Problem scope and business consequences; Baseline performance and measurable goals; Avoiding premature solutions and assumptions.</w:t>
      </w:r>
    </w:p>
    <w:p>
      <w:pPr>
        <w:keepNext/>
        <w:keepLines/>
        <w:widowControl/>
        <w:spacing w:before="80" w:after="20"/>
      </w:pPr>
      <w:r>
        <w:rPr>
          <w:b/>
        </w:rPr>
        <w:t>Module 3  Customer Needs and Process Boundaries</w:t>
      </w:r>
    </w:p>
    <w:p>
      <w:pPr>
        <w:keepLines/>
        <w:widowControl/>
        <w:spacing w:after="40"/>
      </w:pPr>
      <w:r>
        <w:t>Internal and external customer requirements; Critical quality characteristics and measures; Suppliers inputs outputs and customers.</w:t>
      </w:r>
    </w:p>
    <w:p>
      <w:pPr>
        <w:keepNext/>
        <w:keepLines/>
        <w:widowControl/>
        <w:spacing w:before="80" w:after="20"/>
      </w:pPr>
      <w:r>
        <w:rPr>
          <w:b/>
        </w:rPr>
        <w:t>Module 4  Process Mapping</w:t>
      </w:r>
    </w:p>
    <w:p>
      <w:pPr>
        <w:keepLines/>
        <w:widowControl/>
        <w:spacing w:after="40"/>
      </w:pPr>
      <w:r>
        <w:t>Activity sequences decisions and handoffs; Queues rework and information delays; Validating maps with process participants.</w:t>
      </w:r>
    </w:p>
    <w:p>
      <w:pPr>
        <w:keepNext/>
        <w:keepLines/>
        <w:widowControl/>
        <w:spacing w:before="80" w:after="20"/>
      </w:pPr>
      <w:r>
        <w:rPr>
          <w:b/>
        </w:rPr>
        <w:t>Module 5  Recognising Operational Waste</w:t>
      </w:r>
    </w:p>
    <w:p>
      <w:pPr>
        <w:keepLines/>
        <w:widowControl/>
        <w:spacing w:after="40"/>
      </w:pPr>
      <w:r>
        <w:t>Nonvalue activities and necessary controls; Flow interruptions and excess work; Safe prioritisation of improvement opportunities.</w:t>
      </w:r>
    </w:p>
    <w:p>
      <w:pPr>
        <w:keepNext/>
        <w:keepLines/>
        <w:widowControl/>
        <w:spacing w:before="80" w:after="20"/>
      </w:pPr>
      <w:r>
        <w:rPr>
          <w:b/>
        </w:rPr>
        <w:t>Module 6  Data Collection Basics</w:t>
      </w:r>
    </w:p>
    <w:p>
      <w:pPr>
        <w:keepLines/>
        <w:widowControl/>
        <w:spacing w:after="40"/>
      </w:pPr>
      <w:r>
        <w:t>Operational definitions and sampling plans; Counts times and classification consistency; Checking data completeness and reliability.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Basic Data Presentation</w:t>
      </w:r>
    </w:p>
    <w:p>
      <w:pPr>
        <w:keepLines/>
        <w:widowControl/>
        <w:spacing w:after="40"/>
      </w:pPr>
      <w:r>
        <w:t>Check sheets histograms and Pareto charts; Run charts and simple stratification; Selecting displays for the improvement question.</w:t>
      </w:r>
    </w:p>
    <w:p>
      <w:pPr>
        <w:keepNext/>
        <w:keepLines/>
        <w:widowControl/>
        <w:spacing w:before="80" w:after="20"/>
      </w:pPr>
      <w:r>
        <w:rPr>
          <w:b/>
        </w:rPr>
        <w:t>Module 8  Exploring Causes</w:t>
      </w:r>
    </w:p>
    <w:p>
      <w:pPr>
        <w:keepLines/>
        <w:widowControl/>
        <w:spacing w:after="40"/>
      </w:pPr>
      <w:r>
        <w:t>Cause and effect diagrams; Five why questioning and evidence checks; Separating symptoms from plausible causes.</w:t>
      </w:r>
    </w:p>
    <w:p>
      <w:pPr>
        <w:keepNext/>
        <w:keepLines/>
        <w:widowControl/>
        <w:spacing w:before="80" w:after="20"/>
      </w:pPr>
      <w:r>
        <w:rPr>
          <w:b/>
        </w:rPr>
        <w:t>Module 9  Testing Improvement Ideas</w:t>
      </w:r>
    </w:p>
    <w:p>
      <w:pPr>
        <w:keepLines/>
        <w:widowControl/>
        <w:spacing w:after="40"/>
      </w:pPr>
      <w:r>
        <w:t>Idea generation and practical selection; Small pilots and success measures; Risk checks before changing work.</w:t>
      </w:r>
    </w:p>
    <w:p>
      <w:pPr>
        <w:keepNext/>
        <w:keepLines/>
        <w:widowControl/>
        <w:spacing w:before="80" w:after="20"/>
      </w:pPr>
      <w:r>
        <w:rPr>
          <w:b/>
        </w:rPr>
        <w:t>Module 10  Standardising and Controlling Changes</w:t>
      </w:r>
    </w:p>
    <w:p>
      <w:pPr>
        <w:keepLines/>
        <w:widowControl/>
        <w:spacing w:after="40"/>
      </w:pPr>
      <w:r>
        <w:t>Updated work instructions and ownership; Visual checks and simple control plans; Escalation when performance deteriorates.</w:t>
      </w:r>
    </w:p>
    <w:p>
      <w:pPr>
        <w:keepNext/>
        <w:keepLines/>
        <w:widowControl/>
        <w:spacing w:before="80" w:after="20"/>
      </w:pPr>
      <w:r>
        <w:rPr>
          <w:b/>
        </w:rPr>
        <w:t>Module 11  Team Communication</w:t>
      </w:r>
    </w:p>
    <w:p>
      <w:pPr>
        <w:keepLines/>
        <w:widowControl/>
        <w:spacing w:after="40"/>
      </w:pPr>
      <w:r>
        <w:t>Short evidence based project updates; Constructive challenge and stakeholder feedback; Documenting decisions and agreed actions.</w:t>
      </w:r>
    </w:p>
    <w:p>
      <w:pPr>
        <w:keepNext/>
        <w:keepLines/>
        <w:widowControl/>
        <w:spacing w:before="80" w:after="20"/>
      </w:pPr>
      <w:r>
        <w:rPr>
          <w:b/>
        </w:rPr>
        <w:t>Module 12  Improvement Team Workshop</w:t>
      </w:r>
    </w:p>
    <w:p>
      <w:pPr>
        <w:keepLines/>
        <w:widowControl/>
        <w:spacing w:after="40"/>
      </w:pPr>
      <w:r>
        <w:t>Applying tools to a bounded case; Presenting evidence and improvement recommendations; Preparing process owner handover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C007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Complete an individual improvement case covering problem definition, process mapping, basic data analysis and a practical control recommendation.</w:t>
      </w:r>
    </w:p>
    <w:p>
      <w:pPr>
        <w:pStyle w:val="ListBullet"/>
        <w:widowControl/>
      </w:pPr>
      <w:r>
        <w:t>Assessment criteria: Clear problem and customer connection; Appropriate basic improvement tool use; Feasible proposal and control ownership.</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Yellow Belt course learning and assessment; independent personnel certification and workplace project approval are separate requirements.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C008   C Quality and Operational Excellence</w:t>
      </w:r>
    </w:p>
    <w:p>
      <w:bookmarkStart w:id="233" w:name="course_C008"/>
      <w:pPr>
        <w:pStyle w:val="Heading1"/>
        <w:widowControl/>
        <w:spacing w:before="0" w:after="120"/>
      </w:pPr>
      <w:r>
        <w:t>Lean Six Sigma Green Belt</w:t>
      </w:r>
      <w:bookmarkEnd w:id="233"/>
    </w:p>
    <w:p>
      <w:pPr>
        <w:pStyle w:val="Heading2"/>
        <w:widowControl/>
      </w:pPr>
      <w:r>
        <w:t>2 Training programme summary</w:t>
      </w:r>
    </w:p>
    <w:p>
      <w:pPr>
        <w:keepLines/>
        <w:widowControl/>
        <w:spacing w:after="140"/>
      </w:pPr>
      <w:r>
        <w:t>This intensive programme develops practical capability to structure and analyse a defined improvement project using Lean Six Sigma. Participants apply DMAIC to a supplied business case, combining customer requirements, process analysis, measurement evaluation and selected statistical methods. Guided exercises build a justified improvement and control proposal, while clearly separating classroom achievement from workplace project delivery and separate professional certification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Yellow Belt knowledge or equivalent DMAIC familiarity is required. Spreadsheet confidence, basic descriptive statistics and experience of organisational processes are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statistics and DMAIC diagnostic and review the supplied project case, dataset structure and customer requirements.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structured leadership of bounded improvement projects; 2 Strengthen measurement and statistical decision-making skills; 3 Connect root causes with effective improvement choices; 4 Integrate Lean methods with variation reduction; 5 Build practical control and benefit verification arrangements.</w:t>
      </w:r>
    </w:p>
    <w:p>
      <w:pPr>
        <w:pStyle w:val="Heading2"/>
        <w:widowControl/>
      </w:pPr>
      <w:r>
        <w:t>4 Learning outcomes</w:t>
      </w:r>
    </w:p>
    <w:p>
      <w:pPr>
        <w:keepLines/>
        <w:widowControl/>
      </w:pPr>
      <w:r>
        <w:t>1 Construct a clear charter and customer requirements; 2 Evaluate measurement suitability and baseline process performance; 3 Select and interpret appropriate statistical analyses; 4 Develop justified improvement options and pilot arrangements; 5 Prepare a control plan and benefit verification approach.</w:t>
      </w:r>
    </w:p>
    <w:p>
      <w:pPr>
        <w:pStyle w:val="Heading2"/>
        <w:widowControl/>
      </w:pPr>
      <w:r>
        <w:t>5 Target audience</w:t>
      </w:r>
    </w:p>
    <w:p>
      <w:pPr>
        <w:keepLines/>
        <w:widowControl/>
      </w:pPr>
      <w:r>
        <w:t>Continuous Improvement Specialists; Quality Engineers; Process Engineers; Operations Analysts; Manufacturing Supervisors; Project Improvement Leaders.</w:t>
      </w:r>
    </w:p>
    <w:p>
      <w:pPr>
        <w:pStyle w:val="Heading2"/>
        <w:widowControl/>
      </w:pPr>
      <w:r>
        <w:t>6 Target industries</w:t>
      </w:r>
    </w:p>
    <w:p>
      <w:pPr>
        <w:keepLines/>
        <w:widowControl/>
      </w:pPr>
      <w:r>
        <w:t>Manufacturing; Food Processing; Healthcare Administration; Financial Operations; Logistics; Technology Support Services.</w:t>
      </w:r>
    </w:p>
    <w:p>
      <w:pPr>
        <w:keepLines/>
        <w:widowControl/>
        <w:spacing w:before="40" w:after="40"/>
      </w:pPr>
      <w:r>
        <w:rPr>
          <w:sz w:val="20"/>
        </w:rPr>
        <w:t>Delivery arrangements: A laptop with approved spreadsheet and statistical software is required; setup instructions and practice datasets are supplied.</w:t>
      </w:r>
    </w:p>
    <w:p>
      <w:pPr>
        <w:sectPr>
          <w:pgSz w:w="11909" w:h="16834"/>
          <w:pgMar w:top="792" w:right="770" w:bottom="792" w:left="770" w:header="331" w:footer="331" w:gutter="0"/>
          <w:cols w:space="360" w:num="1"/>
          <w:docGrid w:linePitch="360"/>
        </w:sectPr>
      </w:pPr>
    </w:p>
    <w:p>
      <w:pPr>
        <w:pStyle w:val="Heading1"/>
        <w:widowControl/>
        <w:spacing w:before="0" w:after="140"/>
      </w:pPr>
      <w:r>
        <w:t>Programme C008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Green Belt Role and Project Selection</w:t>
      </w:r>
    </w:p>
    <w:p>
      <w:pPr>
        <w:keepLines/>
        <w:widowControl/>
        <w:spacing w:after="40"/>
      </w:pPr>
      <w:r>
        <w:t>DMAIC governance and project suitability; Sponsor engagement and resource commitments; Professional boundaries and evidence integrity.</w:t>
      </w:r>
    </w:p>
    <w:p>
      <w:pPr>
        <w:keepNext/>
        <w:keepLines/>
        <w:widowControl/>
        <w:spacing w:before="80" w:after="20"/>
      </w:pPr>
      <w:r>
        <w:rPr>
          <w:b/>
        </w:rPr>
        <w:t>Module 2  Customer Needs and Critical Requirements</w:t>
      </w:r>
    </w:p>
    <w:p>
      <w:pPr>
        <w:keepLines/>
        <w:widowControl/>
        <w:spacing w:after="40"/>
      </w:pPr>
      <w:r>
        <w:t>Voice of customer data collection; Translating needs into measurable characteristics; Requirement priorities and performance expectations.</w:t>
      </w:r>
    </w:p>
    <w:p>
      <w:pPr>
        <w:keepNext/>
        <w:keepLines/>
        <w:widowControl/>
        <w:spacing w:before="80" w:after="20"/>
      </w:pPr>
      <w:r>
        <w:rPr>
          <w:b/>
        </w:rPr>
        <w:t>Module 3  Project Charter and Stakeholder Planning</w:t>
      </w:r>
    </w:p>
    <w:p>
      <w:pPr>
        <w:keepLines/>
        <w:widowControl/>
        <w:spacing w:after="40"/>
      </w:pPr>
      <w:r>
        <w:t>Problem baseline scope and goal statements; Benefits assumptions and milestone planning; Stakeholder communication and change readiness.</w:t>
      </w:r>
    </w:p>
    <w:p>
      <w:pPr>
        <w:keepNext/>
        <w:keepLines/>
        <w:widowControl/>
        <w:spacing w:before="80" w:after="20"/>
      </w:pPr>
      <w:r>
        <w:rPr>
          <w:b/>
        </w:rPr>
        <w:t>Module 4  Process Definition and Mapping</w:t>
      </w:r>
    </w:p>
    <w:p>
      <w:pPr>
        <w:keepLines/>
        <w:widowControl/>
        <w:spacing w:after="40"/>
      </w:pPr>
      <w:r>
        <w:t>SIPOC boundaries and process ownership; Detailed flow maps and handoffs; Process inputs outputs and failure points.</w:t>
      </w:r>
    </w:p>
    <w:p>
      <w:pPr>
        <w:keepNext/>
        <w:keepLines/>
        <w:widowControl/>
        <w:spacing w:before="80" w:after="20"/>
      </w:pPr>
      <w:r>
        <w:rPr>
          <w:b/>
        </w:rPr>
        <w:t>Module 5  Lean Process Analysis</w:t>
      </w:r>
    </w:p>
    <w:p>
      <w:pPr>
        <w:keepLines/>
        <w:widowControl/>
        <w:spacing w:after="40"/>
      </w:pPr>
      <w:r>
        <w:t>Waste identification and flow interruptions; Value stream measures and bottlenecks; Standard work and workplace organisation.</w:t>
      </w:r>
    </w:p>
    <w:p>
      <w:pPr>
        <w:keepNext/>
        <w:keepLines/>
        <w:widowControl/>
        <w:spacing w:before="80" w:after="20"/>
      </w:pPr>
      <w:r>
        <w:rPr>
          <w:b/>
        </w:rPr>
        <w:t>Module 6  Measurement and Data Collection Planning</w:t>
      </w:r>
    </w:p>
    <w:p>
      <w:pPr>
        <w:keepLines/>
        <w:widowControl/>
        <w:spacing w:after="40"/>
      </w:pPr>
      <w:r>
        <w:t>Operational definitions and data types; Sampling strategy and representative collection; Data quality checks and traceability.</w:t>
      </w:r>
    </w:p>
    <w:p>
      <w:pPr>
        <w:keepNext/>
        <w:keepLines/>
        <w:widowControl/>
        <w:spacing w:before="80" w:after="20"/>
      </w:pPr>
      <w:r>
        <w:rPr>
          <w:b/>
        </w:rPr>
        <w:t>Module 7  Measurement System Evaluation</w:t>
      </w:r>
    </w:p>
    <w:p>
      <w:pPr>
        <w:keepLines/>
        <w:widowControl/>
        <w:spacing w:after="40"/>
      </w:pPr>
      <w:r>
        <w:t>Repeatability reproducibility and measurement bias; Attribute agreement and reference decisions; Interpreting studies and prioritising improvements.</w:t>
      </w:r>
    </w:p>
    <w:p>
      <w:pPr>
        <w:keepNext/>
        <w:keepLines/>
        <w:widowControl/>
        <w:spacing w:before="80" w:after="20"/>
      </w:pPr>
      <w:r>
        <w:rPr>
          <w:b/>
        </w:rPr>
        <w:t>Module 8  Descriptive Statistics and Visual Analysis</w:t>
      </w:r>
    </w:p>
    <w:p>
      <w:pPr>
        <w:keepLines/>
        <w:widowControl/>
        <w:spacing w:after="40"/>
      </w:pPr>
      <w:r>
        <w:t>Central tendency dispersion and distribution shape; Graphical comparisons and stratified patterns; Outliers missing values and data context.</w:t>
      </w:r>
    </w:p>
    <w:p>
      <w:pPr>
        <w:keepNext/>
        <w:keepLines/>
        <w:widowControl/>
        <w:spacing w:before="80" w:after="20"/>
      </w:pPr>
      <w:r>
        <w:rPr>
          <w:b/>
        </w:rPr>
        <w:t>Module 9  Probability Sampling and Estimation</w:t>
      </w:r>
    </w:p>
    <w:p>
      <w:pPr>
        <w:keepLines/>
        <w:widowControl/>
        <w:spacing w:after="40"/>
      </w:pPr>
      <w:r>
        <w:t>Common distributions and practical assumptions; Sampling uncertainty and confidence intervals; Sample-size considerations and interpretation limits.</w:t>
      </w:r>
    </w:p>
    <w:p>
      <w:pPr>
        <w:keepNext/>
        <w:keepLines/>
        <w:widowControl/>
        <w:spacing w:before="80" w:after="20"/>
      </w:pPr>
      <w:r>
        <w:rPr>
          <w:b/>
        </w:rPr>
        <w:t>Module 10  Statistical Process Control</w:t>
      </w:r>
    </w:p>
    <w:p>
      <w:pPr>
        <w:keepLines/>
        <w:widowControl/>
        <w:spacing w:after="40"/>
      </w:pPr>
      <w:r>
        <w:t>Chart selection and rational subgroups; Control limits and special-cause signals; Appropriate responses and stable baselines.</w:t>
      </w:r>
    </w:p>
    <w:p>
      <w:pPr>
        <w:keepNext/>
        <w:keepLines/>
        <w:widowControl/>
        <w:spacing w:before="80" w:after="20"/>
      </w:pPr>
      <w:r>
        <w:rPr>
          <w:b/>
        </w:rPr>
        <w:t>Module 11  Process Capability and Baseline Performance</w:t>
      </w:r>
    </w:p>
    <w:p>
      <w:pPr>
        <w:keepLines/>
        <w:widowControl/>
        <w:spacing w:after="40"/>
      </w:pPr>
      <w:r>
        <w:t>Capability indices and specification relationships; Stability and distribution assumption checks; Defect measures and performance limitations.</w:t>
      </w:r>
    </w:p>
    <w:p>
      <w:pPr>
        <w:keepNext/>
        <w:keepLines/>
        <w:widowControl/>
        <w:spacing w:before="80" w:after="20"/>
      </w:pPr>
      <w:r>
        <w:rPr>
          <w:b/>
        </w:rPr>
        <w:t>Module 12  Root Cause and Relationship Analysis</w:t>
      </w:r>
    </w:p>
    <w:p>
      <w:pPr>
        <w:keepLines/>
        <w:widowControl/>
        <w:spacing w:after="40"/>
      </w:pPr>
      <w:r>
        <w:t>Cause-and-effect and causal hypothesis development; Evidence checks and process-based reasoning; Prioritising causes for further investigation.</w:t>
      </w:r>
    </w:p>
    <w:p>
      <w:pPr>
        <w:keepNext/>
        <w:keepLines/>
        <w:widowControl/>
        <w:spacing w:before="80" w:after="20"/>
      </w:pPr>
      <w:r>
        <w:rPr>
          <w:b/>
        </w:rPr>
        <w:t>Module 13  Hypothesis Tests for Continuous Data</w:t>
      </w:r>
    </w:p>
    <w:p>
      <w:pPr>
        <w:keepLines/>
        <w:widowControl/>
        <w:spacing w:after="40"/>
      </w:pPr>
      <w:r>
        <w:t>Questions assumptions and test selection; Mean comparisons and confidence interpretation; Practical significance versus statistical significance.</w:t>
      </w:r>
    </w:p>
    <w:p>
      <w:pPr>
        <w:keepNext/>
        <w:keepLines/>
        <w:widowControl/>
        <w:spacing w:before="80" w:after="20"/>
      </w:pPr>
      <w:r>
        <w:rPr>
          <w:b/>
        </w:rPr>
        <w:t>Module 14  Analysing Attribute and Grouped Data</w:t>
      </w:r>
    </w:p>
    <w:p>
      <w:pPr>
        <w:keepLines/>
        <w:widowControl/>
        <w:spacing w:after="40"/>
      </w:pPr>
      <w:r>
        <w:t>Proportion comparisons and count-based questions; Association tests and contingency tables; Interpreting uncertainty and test limitations.</w:t>
      </w:r>
    </w:p>
    <w:p>
      <w:pPr>
        <w:keepNext/>
        <w:keepLines/>
        <w:widowControl/>
        <w:spacing w:before="80" w:after="20"/>
      </w:pPr>
      <w:r>
        <w:rPr>
          <w:b/>
        </w:rPr>
        <w:t>Module 15  Correlation and Regression Applications</w:t>
      </w:r>
    </w:p>
    <w:p>
      <w:pPr>
        <w:keepLines/>
        <w:widowControl/>
        <w:spacing w:after="40"/>
      </w:pPr>
      <w:r>
        <w:t>Relationship patterns and regression models; Residual checks and explanatory limitations; Prediction boundaries and confounding considerations.</w:t>
      </w:r>
    </w:p>
    <w:p>
      <w:pPr>
        <w:keepNext/>
        <w:keepLines/>
        <w:widowControl/>
        <w:spacing w:before="80" w:after="20"/>
      </w:pPr>
      <w:r>
        <w:rPr>
          <w:b/>
        </w:rPr>
        <w:t>Module 16  Introduction to Designed Experiments</w:t>
      </w:r>
    </w:p>
    <w:p>
      <w:pPr>
        <w:keepLines/>
        <w:widowControl/>
        <w:spacing w:after="40"/>
      </w:pPr>
      <w:r>
        <w:t>Factors responses and controlled comparisons; Basic factorial designs and interactions; Randomisation replication and experiment safety.</w:t>
      </w:r>
    </w:p>
    <w:p>
      <w:pPr>
        <w:keepNext/>
        <w:keepLines/>
        <w:widowControl/>
        <w:spacing w:before="80" w:after="20"/>
      </w:pPr>
      <w:r>
        <w:rPr>
          <w:b/>
        </w:rPr>
        <w:t>Module 17  Risk Evaluation and Improvement Selection</w:t>
      </w:r>
    </w:p>
    <w:p>
      <w:pPr>
        <w:keepLines/>
        <w:widowControl/>
        <w:spacing w:after="40"/>
      </w:pPr>
      <w:r>
        <w:t>FMEA reasoning and solution risk review; Selection criteria and mistake-proofing options; Expected effects and unintended consequences.</w:t>
      </w:r>
    </w:p>
    <w:p>
      <w:pPr>
        <w:keepNext/>
        <w:keepLines/>
        <w:widowControl/>
        <w:spacing w:before="80" w:after="20"/>
      </w:pPr>
      <w:r>
        <w:rPr>
          <w:b/>
        </w:rPr>
        <w:t>Module 18  Pilot Planning and Change Implementation</w:t>
      </w:r>
    </w:p>
    <w:p>
      <w:pPr>
        <w:keepLines/>
        <w:widowControl/>
        <w:spacing w:after="40"/>
      </w:pPr>
      <w:r>
        <w:t>Pilot scope measures and decision criteria; Implementation ownership and stakeholder engagement; Evaluating pilot results against baseline.</w:t>
      </w:r>
    </w:p>
    <w:p>
      <w:pPr>
        <w:keepNext/>
        <w:keepLines/>
        <w:widowControl/>
        <w:spacing w:before="80" w:after="20"/>
      </w:pPr>
      <w:r>
        <w:rPr>
          <w:b/>
        </w:rPr>
        <w:t>Module 19  Control Planning and Process Handover</w:t>
      </w:r>
    </w:p>
    <w:p>
      <w:pPr>
        <w:keepLines/>
        <w:widowControl/>
        <w:spacing w:after="40"/>
      </w:pPr>
      <w:r>
        <w:t>Control characteristics frequency and responsibilities; Reaction plans and standard work updates; Training handover and sustained monitoring.</w:t>
      </w:r>
    </w:p>
    <w:p>
      <w:pPr>
        <w:keepNext/>
        <w:keepLines/>
        <w:widowControl/>
        <w:spacing w:before="80" w:after="20"/>
      </w:pPr>
      <w:r>
        <w:rPr>
          <w:b/>
        </w:rPr>
        <w:t>Module 20  Benefits Review and Project Presentation</w:t>
      </w:r>
    </w:p>
    <w:p>
      <w:pPr>
        <w:keepLines/>
        <w:widowControl/>
        <w:spacing w:after="40"/>
      </w:pPr>
      <w:r>
        <w:t>Benefit assumptions and verification evidence; DMAIC storyline and defensible recommendations; Lessons learned and further development needs.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C008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formulas, statistical tables and calculator permitted; internet and AI prohibited. Approved statistical software permitted for practical assessment.</w:t>
      </w:r>
    </w:p>
    <w:p>
      <w:pPr>
        <w:pStyle w:val="ListBullet"/>
        <w:widowControl/>
      </w:pPr>
      <w:r>
        <w:t>Individual applied assessment (90 minutes): Using the supplied project dataset and analysis templates, submit a concise DMAIC case containing a charter, baseline interpretation, justified causal analysis, improvement recommendation and control plan, then explain key assumptions and benefit-verification measures.</w:t>
      </w:r>
    </w:p>
    <w:p>
      <w:pPr>
        <w:pStyle w:val="ListBullet"/>
        <w:widowControl/>
      </w:pPr>
      <w:r>
        <w:t>Assessment criteria: Coherent DMAIC reasoning and appropriate analytical choices; Correct interpretation of data assumptions and uncertainty; Feasible improvement control and benefit verification plan.</w:t>
      </w:r>
    </w:p>
    <w:p>
      <w:pPr>
        <w:pStyle w:val="ListBullet"/>
        <w:widowControl/>
      </w:pPr>
      <w:r>
        <w:t>Pass each component separately: 75/100 written marks (75%) and at least 70% on the applied task.</w:t>
      </w:r>
    </w:p>
    <w:p>
      <w:pPr>
        <w:pStyle w:val="ListBullet"/>
        <w:widowControl/>
      </w:pPr>
      <w:r>
        <w:t>All mandatory criteria must pass: Do not fabricate data or misrepresent statistical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Green Belt course completion; independent personnel certification and verified workplace project performance require separate evidence.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C009   C Quality and Operational Excellence</w:t>
      </w:r>
    </w:p>
    <w:p>
      <w:bookmarkStart w:id="234" w:name="course_C009"/>
      <w:pPr>
        <w:pStyle w:val="Heading1"/>
        <w:widowControl/>
        <w:spacing w:before="0" w:after="120"/>
      </w:pPr>
      <w:r>
        <w:t>Lean Six Sigma Black Belt Advanced Methods</w:t>
      </w:r>
      <w:bookmarkEnd w:id="234"/>
    </w:p>
    <w:p>
      <w:pPr>
        <w:pStyle w:val="Heading2"/>
        <w:widowControl/>
      </w:pPr>
      <w:r>
        <w:t>2 Training programme summary</w:t>
      </w:r>
    </w:p>
    <w:p>
      <w:pPr>
        <w:keepLines/>
        <w:widowControl/>
        <w:spacing w:after="140"/>
      </w:pPr>
      <w:r>
        <w:t>Extend established Green Belt capability into advanced analytical methods and complex improvement leadership. Participants evaluate multivariable problems, experimental designs and difficult data conditions through a demanding project case. The programme strengthens model judgement, risk awareness and evidence based recommendations; it assumes prior statistical competence and does not replace the workplace experience or project evidence required for independent professional certification.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Green Belt level knowledge, completed improvement project experience and working competence in hypothesis testing, regression and statistical software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advanced statistics diagnostic and review a supplied project dataset before attendance.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Deepen advanced statistical improvement judgement; 2 Select methods for complex process problems; 3 Strengthen experiment design and model validation; 4 Lead evidence based cross functional decisions; 5 Plan sustainable controls for significant improvements.</w:t>
      </w:r>
    </w:p>
    <w:p>
      <w:pPr>
        <w:pStyle w:val="Heading2"/>
        <w:widowControl/>
      </w:pPr>
      <w:r>
        <w:t>4 Learning outcomes</w:t>
      </w:r>
    </w:p>
    <w:p>
      <w:pPr>
        <w:keepLines/>
        <w:widowControl/>
      </w:pPr>
      <w:r>
        <w:t>1 Select advanced analysis for a project; 2 Interpret multivariable model diagnostics accurately; 3 Design a justified factorial experiment; 4 Evaluate improvement evidence and residual risks; 5 Defend a complete technical project recommendation.</w:t>
      </w:r>
    </w:p>
    <w:p>
      <w:pPr>
        <w:pStyle w:val="Heading2"/>
        <w:widowControl/>
      </w:pPr>
      <w:r>
        <w:t>5 Target audience</w:t>
      </w:r>
    </w:p>
    <w:p>
      <w:pPr>
        <w:keepLines/>
        <w:widowControl/>
      </w:pPr>
      <w:r>
        <w:t>Senior Improvement Specialists; Experienced Green Belts; Process Excellence Managers; Quality Engineering Leads; Operational Excellence Leaders.</w:t>
      </w:r>
    </w:p>
    <w:p>
      <w:pPr>
        <w:pStyle w:val="Heading2"/>
        <w:widowControl/>
      </w:pPr>
      <w:r>
        <w:t>6 Target industries</w:t>
      </w:r>
    </w:p>
    <w:p>
      <w:pPr>
        <w:keepLines/>
        <w:widowControl/>
      </w:pPr>
      <w:r>
        <w:t>Automotive Manufacturing; Electronics Manufacturing; Pharmaceutical Manufacturing; Financial Operations; Industrial Services; Healthcare Operations.</w:t>
      </w:r>
    </w:p>
    <w:p>
      <w:pPr>
        <w:keepLines/>
        <w:widowControl/>
        <w:spacing w:before="40" w:after="40"/>
      </w:pPr>
      <w:r>
        <w:rPr>
          <w:sz w:val="20"/>
        </w:rPr>
        <w:t>Delivery arrangements: Laptop with agreed statistical software required; prerequisite diagnostic confirms readiness for advanced analytical exercises.</w:t>
      </w:r>
    </w:p>
    <w:p>
      <w:pPr>
        <w:sectPr>
          <w:pgSz w:w="11909" w:h="16834"/>
          <w:pgMar w:top="792" w:right="770" w:bottom="792" w:left="770" w:header="331" w:footer="331" w:gutter="0"/>
          <w:cols w:space="360" w:num="1"/>
          <w:docGrid w:linePitch="360"/>
        </w:sectPr>
      </w:pPr>
    </w:p>
    <w:p>
      <w:pPr>
        <w:pStyle w:val="Heading1"/>
        <w:widowControl/>
        <w:spacing w:before="0" w:after="140"/>
      </w:pPr>
      <w:r>
        <w:t>Programme C009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Advanced Improvement Leadership</w:t>
      </w:r>
    </w:p>
    <w:p>
      <w:pPr>
        <w:keepLines/>
        <w:widowControl/>
        <w:spacing w:after="40"/>
      </w:pPr>
      <w:r>
        <w:t>Project selection and strategic alignment; Complex stakeholder and process interfaces; Evidence standards and ethical decision making.</w:t>
      </w:r>
    </w:p>
    <w:p>
      <w:pPr>
        <w:keepNext/>
        <w:keepLines/>
        <w:widowControl/>
        <w:spacing w:before="80" w:after="20"/>
      </w:pPr>
      <w:r>
        <w:rPr>
          <w:b/>
        </w:rPr>
        <w:t>Module 2  Project Definition and Value</w:t>
      </w:r>
    </w:p>
    <w:p>
      <w:pPr>
        <w:keepLines/>
        <w:widowControl/>
        <w:spacing w:after="40"/>
      </w:pPr>
      <w:r>
        <w:t>Problem framing and benefit hypotheses; Financial assumptions and benefit verification; Scope control and phase review decisions.</w:t>
      </w:r>
    </w:p>
    <w:p>
      <w:pPr>
        <w:keepNext/>
        <w:keepLines/>
        <w:widowControl/>
        <w:spacing w:before="80" w:after="20"/>
      </w:pPr>
      <w:r>
        <w:rPr>
          <w:b/>
        </w:rPr>
        <w:t>Module 3  Measurement Strategy Review</w:t>
      </w:r>
    </w:p>
    <w:p>
      <w:pPr>
        <w:keepLines/>
        <w:widowControl/>
        <w:spacing w:after="40"/>
      </w:pPr>
      <w:r>
        <w:t>Critical measures and operational definitions; Measurement capability and sampling risks; Data lineage and missing data treatment.</w:t>
      </w:r>
    </w:p>
    <w:p>
      <w:pPr>
        <w:keepNext/>
        <w:keepLines/>
        <w:widowControl/>
        <w:spacing w:before="80" w:after="20"/>
      </w:pPr>
      <w:r>
        <w:rPr>
          <w:b/>
        </w:rPr>
        <w:t>Module 4  Probability and Distribution Selection</w:t>
      </w:r>
    </w:p>
    <w:p>
      <w:pPr>
        <w:keepLines/>
        <w:widowControl/>
        <w:spacing w:after="40"/>
      </w:pPr>
      <w:r>
        <w:t>Distribution assumptions and practical interpretation; Non normal data and transformations; Tail behaviour and decision implications.</w:t>
      </w:r>
    </w:p>
    <w:p>
      <w:pPr>
        <w:keepNext/>
        <w:keepLines/>
        <w:widowControl/>
        <w:spacing w:before="80" w:after="20"/>
      </w:pPr>
      <w:r>
        <w:rPr>
          <w:b/>
        </w:rPr>
        <w:t>Module 5  Advanced Hypothesis Testing</w:t>
      </w:r>
    </w:p>
    <w:p>
      <w:pPr>
        <w:keepLines/>
        <w:widowControl/>
        <w:spacing w:after="40"/>
      </w:pPr>
      <w:r>
        <w:t>Test selection and practical significance; Power sample size and confidence intervals; Multiple comparisons and error control.</w:t>
      </w:r>
    </w:p>
    <w:p>
      <w:pPr>
        <w:keepNext/>
        <w:keepLines/>
        <w:widowControl/>
        <w:spacing w:before="80" w:after="20"/>
      </w:pPr>
      <w:r>
        <w:rPr>
          <w:b/>
        </w:rPr>
        <w:t>Module 6  Analysis of Variance</w:t>
      </w:r>
    </w:p>
    <w:p>
      <w:pPr>
        <w:keepLines/>
        <w:widowControl/>
        <w:spacing w:after="40"/>
      </w:pPr>
      <w:r>
        <w:t>Fixed effects and experimental structure; Interactions blocking and residual checks; Comparisons supported by model assumptions.</w:t>
      </w:r>
    </w:p>
    <w:p>
      <w:pPr>
        <w:keepNext/>
        <w:keepLines/>
        <w:widowControl/>
        <w:spacing w:before="80" w:after="20"/>
      </w:pPr>
      <w:r>
        <w:rPr>
          <w:b/>
        </w:rPr>
        <w:t>Module 7  Multiple Regression</w:t>
      </w:r>
    </w:p>
    <w:p>
      <w:pPr>
        <w:keepLines/>
        <w:widowControl/>
        <w:spacing w:after="40"/>
      </w:pPr>
      <w:r>
        <w:t>Predictor selection and model interpretation; Collinearity residuals and influential observations; Validation and prediction limitations.</w:t>
      </w:r>
    </w:p>
    <w:p>
      <w:pPr>
        <w:keepNext/>
        <w:keepLines/>
        <w:widowControl/>
        <w:spacing w:before="80" w:after="20"/>
      </w:pPr>
      <w:r>
        <w:rPr>
          <w:b/>
        </w:rPr>
        <w:t>Module 8  Binary Response Models</w:t>
      </w:r>
    </w:p>
    <w:p>
      <w:pPr>
        <w:keepLines/>
        <w:widowControl/>
        <w:spacing w:after="40"/>
      </w:pPr>
      <w:r>
        <w:t>Binary outcomes and logistic model concepts; Odds probabilities and model fit; Classification thresholds and decision costs.</w:t>
      </w:r>
    </w:p>
    <w:p>
      <w:pPr>
        <w:keepNext/>
        <w:keepLines/>
        <w:widowControl/>
        <w:spacing w:before="80" w:after="20"/>
      </w:pPr>
      <w:r>
        <w:rPr>
          <w:b/>
        </w:rPr>
        <w:t>Module 9  Nonparametric Methods</w:t>
      </w:r>
    </w:p>
    <w:p>
      <w:pPr>
        <w:keepLines/>
        <w:widowControl/>
        <w:spacing w:after="40"/>
      </w:pPr>
      <w:r>
        <w:t>Rank based tests and assumptions; Paired independent and ordered observations; Interpreting findings without unsupported claims.</w:t>
      </w:r>
    </w:p>
    <w:p>
      <w:pPr>
        <w:keepNext/>
        <w:keepLines/>
        <w:widowControl/>
        <w:spacing w:before="80" w:after="20"/>
      </w:pPr>
      <w:r>
        <w:rPr>
          <w:b/>
        </w:rPr>
        <w:t>Module 10  Time Dependent Data</w:t>
      </w:r>
    </w:p>
    <w:p>
      <w:pPr>
        <w:keepLines/>
        <w:widowControl/>
        <w:spacing w:after="40"/>
      </w:pPr>
      <w:r>
        <w:t>Autocorrelation and time sequence effects; Separating trends shifts and seasonality; Limits of independent observation methods.</w:t>
      </w:r>
    </w:p>
    <w:p>
      <w:pPr>
        <w:keepNext/>
        <w:keepLines/>
        <w:widowControl/>
        <w:spacing w:before="80" w:after="20"/>
      </w:pPr>
      <w:r>
        <w:rPr>
          <w:b/>
        </w:rPr>
        <w:t>Module 11  Experiment Strategy</w:t>
      </w:r>
    </w:p>
    <w:p>
      <w:pPr>
        <w:keepLines/>
        <w:widowControl/>
        <w:spacing w:after="40"/>
      </w:pPr>
      <w:r>
        <w:t>Objectives factors responses and constraints; Randomisation replication and blocking; Safe experimentation and resource planning.</w:t>
      </w:r>
    </w:p>
    <w:p>
      <w:pPr>
        <w:keepNext/>
        <w:keepLines/>
        <w:widowControl/>
        <w:spacing w:before="80" w:after="20"/>
      </w:pPr>
      <w:r>
        <w:rPr>
          <w:b/>
        </w:rPr>
        <w:t>Module 12  Full Factorial Experiments</w:t>
      </w:r>
    </w:p>
    <w:p>
      <w:pPr>
        <w:keepLines/>
        <w:widowControl/>
        <w:spacing w:after="40"/>
      </w:pPr>
      <w:r>
        <w:t>Main effects and interaction interpretation; Design matrices and run order; Model adequacy and confirmation runs.</w:t>
      </w:r>
    </w:p>
    <w:p>
      <w:pPr>
        <w:keepNext/>
        <w:keepLines/>
        <w:widowControl/>
        <w:spacing w:before="80" w:after="20"/>
      </w:pPr>
      <w:r>
        <w:rPr>
          <w:b/>
        </w:rPr>
        <w:t>Module 13  Fractional Factorial Experiments</w:t>
      </w:r>
    </w:p>
    <w:p>
      <w:pPr>
        <w:keepLines/>
        <w:widowControl/>
        <w:spacing w:after="40"/>
      </w:pPr>
      <w:r>
        <w:t>Confounding aliasing and design resolution; Screening tradeoffs and sequential learning; Follow up experiments and interpretation limits.</w:t>
      </w:r>
    </w:p>
    <w:p>
      <w:pPr>
        <w:keepNext/>
        <w:keepLines/>
        <w:widowControl/>
        <w:spacing w:before="80" w:after="20"/>
      </w:pPr>
      <w:r>
        <w:rPr>
          <w:b/>
        </w:rPr>
        <w:t>Module 14  Optimisation Approaches</w:t>
      </w:r>
    </w:p>
    <w:p>
      <w:pPr>
        <w:keepLines/>
        <w:widowControl/>
        <w:spacing w:after="40"/>
      </w:pPr>
      <w:r>
        <w:t>Curvature and response surface concepts; Multiple response tradeoffs and constraints; Robustness checks and operating windows.</w:t>
      </w:r>
    </w:p>
    <w:p>
      <w:pPr>
        <w:keepNext/>
        <w:keepLines/>
        <w:widowControl/>
        <w:spacing w:before="80" w:after="20"/>
      </w:pPr>
      <w:r>
        <w:rPr>
          <w:b/>
        </w:rPr>
        <w:t>Module 15  Advanced Process Risk</w:t>
      </w:r>
    </w:p>
    <w:p>
      <w:pPr>
        <w:keepLines/>
        <w:widowControl/>
        <w:spacing w:after="40"/>
      </w:pPr>
      <w:r>
        <w:t>Failure mechanisms and control interactions; Risk reduction before implementation; Verification of unintended consequences.</w:t>
      </w:r>
    </w:p>
    <w:p>
      <w:pPr>
        <w:keepNext/>
        <w:keepLines/>
        <w:widowControl/>
        <w:spacing w:before="80" w:after="20"/>
      </w:pPr>
      <w:r>
        <w:rPr>
          <w:b/>
        </w:rPr>
        <w:t>Module 16  Reliability and Time to Event Data</w:t>
      </w:r>
    </w:p>
    <w:p>
      <w:pPr>
        <w:keepLines/>
        <w:widowControl/>
        <w:spacing w:after="40"/>
      </w:pPr>
      <w:r>
        <w:t>Censoring failure definitions and exposure; Interpreting survival and life distributions; Limits of accelerated test extrapolation.</w:t>
      </w:r>
    </w:p>
    <w:p>
      <w:pPr>
        <w:keepNext/>
        <w:keepLines/>
        <w:widowControl/>
        <w:spacing w:before="80" w:after="20"/>
      </w:pPr>
      <w:r>
        <w:rPr>
          <w:b/>
        </w:rPr>
        <w:t>Module 17  Capability and Monitoring Strategy</w:t>
      </w:r>
    </w:p>
    <w:p>
      <w:pPr>
        <w:keepLines/>
        <w:widowControl/>
        <w:spacing w:after="40"/>
      </w:pPr>
      <w:r>
        <w:t>Distribution and stability suitability checks; Advanced monitoring and subgroup decisions; Avoiding overstatement of process performance.</w:t>
      </w:r>
    </w:p>
    <w:p>
      <w:pPr>
        <w:keepNext/>
        <w:keepLines/>
        <w:widowControl/>
        <w:spacing w:before="80" w:after="20"/>
      </w:pPr>
      <w:r>
        <w:rPr>
          <w:b/>
        </w:rPr>
        <w:t>Module 18  Change and Benefit Realisation</w:t>
      </w:r>
    </w:p>
    <w:p>
      <w:pPr>
        <w:keepLines/>
        <w:widowControl/>
        <w:spacing w:after="40"/>
      </w:pPr>
      <w:r>
        <w:t>Implementation ownership and stakeholder adoption; Benefit validation against reliable baselines; Sustainment risks and project closure evidence.</w:t>
      </w:r>
    </w:p>
    <w:p>
      <w:pPr>
        <w:keepNext/>
        <w:keepLines/>
        <w:widowControl/>
        <w:spacing w:before="80" w:after="20"/>
      </w:pPr>
      <w:r>
        <w:rPr>
          <w:b/>
        </w:rPr>
        <w:t>Module 19  Technical Review and Coaching</w:t>
      </w:r>
    </w:p>
    <w:p>
      <w:pPr>
        <w:keepLines/>
        <w:widowControl/>
        <w:spacing w:after="40"/>
      </w:pPr>
      <w:r>
        <w:t>Challenging assumptions and analytical shortcuts; Explaining uncertainty to decision makers; Coaching teams through evidence reviews.</w:t>
      </w:r>
    </w:p>
    <w:p>
      <w:pPr>
        <w:keepNext/>
        <w:keepLines/>
        <w:widowControl/>
        <w:spacing w:before="80" w:after="20"/>
      </w:pPr>
      <w:r>
        <w:rPr>
          <w:b/>
        </w:rPr>
        <w:t>Module 20  Advanced Project Defence</w:t>
      </w:r>
    </w:p>
    <w:p>
      <w:pPr>
        <w:keepLines/>
        <w:widowControl/>
        <w:spacing w:after="40"/>
      </w:pPr>
      <w:r>
        <w:t>Integrating analyses into justified recommendations; Defending model assumptions and limitations; Presenting control and benefit verification plans.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C009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Analyse a supplied complex project dataset, select and defend statistical methods, interpret an experiment and present a risk controlled improvement recommendation.</w:t>
      </w:r>
    </w:p>
    <w:p>
      <w:pPr>
        <w:pStyle w:val="ListBullet"/>
        <w:widowControl/>
      </w:pPr>
      <w:r>
        <w:t>Assessment criteria: Appropriate advanced method selection; Correct interpretation and assumption checks; Defensible implementation and control judgement.</w:t>
      </w:r>
    </w:p>
    <w:p>
      <w:pPr>
        <w:pStyle w:val="ListBullet"/>
        <w:widowControl/>
      </w:pPr>
      <w:r>
        <w:t>Pass each component separately: 75/100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advanced Black Belt method learning; course completion alone does not establish independent Black Belt certification or workplace project competence.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C010   C Quality and Operational Excellence</w:t>
      </w:r>
    </w:p>
    <w:p>
      <w:bookmarkStart w:id="235" w:name="course_C010"/>
      <w:pPr>
        <w:pStyle w:val="Heading1"/>
        <w:widowControl/>
        <w:spacing w:before="0" w:after="120"/>
      </w:pPr>
      <w:r>
        <w:t>Lean Management Fundamentals</w:t>
      </w:r>
      <w:bookmarkEnd w:id="235"/>
    </w:p>
    <w:p>
      <w:pPr>
        <w:pStyle w:val="Heading2"/>
        <w:widowControl/>
      </w:pPr>
      <w:r>
        <w:t>2 Training programme summary</w:t>
      </w:r>
    </w:p>
    <w:p>
      <w:pPr>
        <w:keepLines/>
        <w:widowControl/>
        <w:spacing w:after="140"/>
      </w:pPr>
      <w:r>
        <w:t>This programme helps supervisors and improvement teams apply Lean thinking to everyday operational problems. Participants examine customer value, workflow, workplace organisation and practical Kaizen using a realistic process case. Structured activities connect 5S, visual management and standard work with measurable improvement, enabling teams to organise a focused intervention and sustain useful changes through employee involvement and regular performance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an operational or administrative process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20 minutes reviewing the supplied workplace photographs and process map, noting delays, excess movement and unclear storage arrangements.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Lean thinking with customer value; 2 Strengthen identification of waste and flow problems; 3 Develop practical workplace organisation and visual management; 4 Build disciplined Kaizen and improvement-team participation; 5 Plan standardisation and sustained performance review.</w:t>
      </w:r>
    </w:p>
    <w:p>
      <w:pPr>
        <w:pStyle w:val="Heading2"/>
        <w:widowControl/>
      </w:pPr>
      <w:r>
        <w:t>4 Learning outcomes</w:t>
      </w:r>
    </w:p>
    <w:p>
      <w:pPr>
        <w:keepLines/>
        <w:widowControl/>
      </w:pPr>
      <w:r>
        <w:t>1 Identify waste within a defined process; 2 Map current flow and improvement opportunities; 3 Develop a practical five-stage 5S plan; 4 Prepare a focused Kaizen experiment and measures; 5 Specify standard work and sustaining review arrangements.</w:t>
      </w:r>
    </w:p>
    <w:p>
      <w:pPr>
        <w:pStyle w:val="Heading2"/>
        <w:widowControl/>
      </w:pPr>
      <w:r>
        <w:t>5 Target audience</w:t>
      </w:r>
    </w:p>
    <w:p>
      <w:pPr>
        <w:keepLines/>
        <w:widowControl/>
      </w:pPr>
      <w:r>
        <w:t>Production Supervisors; Team Leaders; Continuous Improvement Coordinators; Warehouse Supervisors; Operations Managers; Administrative Process Owners.</w:t>
      </w:r>
    </w:p>
    <w:p>
      <w:pPr>
        <w:pStyle w:val="Heading2"/>
        <w:widowControl/>
      </w:pPr>
      <w:r>
        <w:t>6 Target industries</w:t>
      </w:r>
    </w:p>
    <w:p>
      <w:pPr>
        <w:keepLines/>
        <w:widowControl/>
      </w:pPr>
      <w:r>
        <w:t>Manufacturing; Food Processing; Warehousing; Healthcare Administration; Construction Support Services; Shared Services.</w:t>
      </w:r>
    </w:p>
    <w:p>
      <w:pPr>
        <w:keepLines/>
        <w:widowControl/>
        <w:spacing w:before="40" w:after="40"/>
      </w:pPr>
      <w:r>
        <w:rPr>
          <w:sz w:val="20"/>
        </w:rPr>
        <w:t>Delivery arrangements: Exercises use workplace simulations and supplied photographs; live site observations require separate permission and safety arrangements.</w:t>
      </w:r>
    </w:p>
    <w:p>
      <w:pPr>
        <w:sectPr>
          <w:pgSz w:w="11909" w:h="16834"/>
          <w:pgMar w:top="792" w:right="770" w:bottom="792" w:left="770" w:header="331" w:footer="331" w:gutter="0"/>
          <w:cols w:space="360" w:num="1"/>
          <w:docGrid w:linePitch="360"/>
        </w:sectPr>
      </w:pPr>
    </w:p>
    <w:p>
      <w:pPr>
        <w:pStyle w:val="Heading1"/>
        <w:widowControl/>
        <w:spacing w:before="0" w:after="140"/>
      </w:pPr>
      <w:r>
        <w:t>Programme C010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Lean Purpose and Customer Value</w:t>
      </w:r>
    </w:p>
    <w:p>
      <w:pPr>
        <w:keepLines/>
        <w:widowControl/>
        <w:spacing w:after="40"/>
      </w:pPr>
      <w:r>
        <w:t>Customer value and process purpose; Respect for people and practical learning; Waste unevenness and overburden.</w:t>
      </w:r>
    </w:p>
    <w:p>
      <w:pPr>
        <w:keepNext/>
        <w:keepLines/>
        <w:widowControl/>
        <w:spacing w:before="80" w:after="20"/>
      </w:pPr>
      <w:r>
        <w:rPr>
          <w:b/>
        </w:rPr>
        <w:t>Module 2  Understanding Current Process Flow</w:t>
      </w:r>
    </w:p>
    <w:p>
      <w:pPr>
        <w:keepLines/>
        <w:widowControl/>
        <w:spacing w:after="40"/>
      </w:pPr>
      <w:r>
        <w:t>Process observation and factual baselines; Flow mapping and handover delays; Bottlenecks queues and unnecessary movement.</w:t>
      </w:r>
    </w:p>
    <w:p>
      <w:pPr>
        <w:keepNext/>
        <w:keepLines/>
        <w:widowControl/>
        <w:spacing w:before="80" w:after="20"/>
      </w:pPr>
      <w:r>
        <w:rPr>
          <w:b/>
        </w:rPr>
        <w:t>Module 3  Workplace Organisation through 5S</w:t>
      </w:r>
    </w:p>
    <w:p>
      <w:pPr>
        <w:keepLines/>
        <w:widowControl/>
        <w:spacing w:after="40"/>
      </w:pPr>
      <w:r>
        <w:t>Sort and set-in-order decisions; Cleaning inspection and abnormality visibility; Standardisation and sustained workplace discipline.</w:t>
      </w:r>
    </w:p>
    <w:p>
      <w:pPr>
        <w:keepNext/>
        <w:keepLines/>
        <w:widowControl/>
        <w:spacing w:before="80" w:after="20"/>
      </w:pPr>
      <w:r>
        <w:rPr>
          <w:b/>
        </w:rPr>
        <w:t>Module 4  Visual Management and Standard Work</w:t>
      </w:r>
    </w:p>
    <w:p>
      <w:pPr>
        <w:keepLines/>
        <w:widowControl/>
        <w:spacing w:after="40"/>
      </w:pPr>
      <w:r>
        <w:t>Visual signals and abnormality recognition; Work sequence timing and clear responsibilities; Practical standards and operator involvement.</w:t>
      </w:r>
    </w:p>
    <w:p>
      <w:pPr>
        <w:keepNext/>
        <w:keepLines/>
        <w:widowControl/>
        <w:spacing w:before="80" w:after="20"/>
      </w:pPr>
      <w:r>
        <w:rPr>
          <w:b/>
        </w:rPr>
        <w:t>Module 5  Kaizen and Structured Experimentation</w:t>
      </w:r>
    </w:p>
    <w:p>
      <w:pPr>
        <w:keepLines/>
        <w:widowControl/>
        <w:spacing w:after="40"/>
      </w:pPr>
      <w:r>
        <w:t>Selecting a bounded improvement opportunity; PDCA hypothesis measures and trial design; Learning from results and unintended effects.</w:t>
      </w:r>
    </w:p>
    <w:p>
      <w:pPr>
        <w:keepNext/>
        <w:keepLines/>
        <w:widowControl/>
        <w:spacing w:before="80" w:after="20"/>
      </w:pPr>
      <w:r>
        <w:rPr>
          <w:b/>
        </w:rPr>
        <w:t>Module 6  Practical Flow Improvement Methods</w:t>
      </w:r>
    </w:p>
    <w:p>
      <w:pPr>
        <w:keepLines/>
        <w:widowControl/>
        <w:spacing w:after="40"/>
      </w:pPr>
      <w:r>
        <w:t>Simplifying steps and reducing changeover losses; Pull signals and inventory visibility; Mistake-proofing and task balancing principles.</w:t>
      </w:r>
    </w:p>
    <w:p>
      <w:pPr>
        <w:keepNext/>
        <w:keepLines/>
        <w:widowControl/>
        <w:spacing w:before="80" w:after="20"/>
      </w:pPr>
      <w:r>
        <w:rPr>
          <w:b/>
        </w:rPr>
        <w:t>Module 7  Team Participation and Daily Management</w:t>
      </w:r>
    </w:p>
    <w:p>
      <w:pPr>
        <w:keepLines/>
        <w:widowControl/>
        <w:spacing w:after="40"/>
      </w:pPr>
      <w:r>
        <w:t>Employee ideas and respectful problem discussion; Short review routines and action follow-up; Escalating barriers and supporting ownership.</w:t>
      </w:r>
    </w:p>
    <w:p>
      <w:pPr>
        <w:keepNext/>
        <w:keepLines/>
        <w:widowControl/>
        <w:spacing w:before="80" w:after="20"/>
      </w:pPr>
      <w:r>
        <w:rPr>
          <w:b/>
        </w:rPr>
        <w:t>Module 8  Lean Improvement Case Workshop</w:t>
      </w:r>
    </w:p>
    <w:p>
      <w:pPr>
        <w:keepLines/>
        <w:widowControl/>
        <w:spacing w:after="40"/>
      </w:pPr>
      <w:r>
        <w:t>Develop a focused workplace improvement plan; Specify results measures and trial conditions; Plan handover standardisation and sustaining reviews.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Lean tool templates permitted; internet, messaging and AI tools prohibited.</w:t>
      </w:r>
    </w:p>
    <w:p>
      <w:pPr>
        <w:pStyle w:val="ListBullet"/>
        <w:widowControl/>
      </w:pPr>
      <w:r>
        <w:t>Individual applied assessment (30 minutes): Using a supplied process and workplace case, identify priority waste, produce a targeted 5S plan and design a Kaizen trial with a baseline, measurable expected result and sustaining standard.</w:t>
      </w:r>
    </w:p>
    <w:p>
      <w:pPr>
        <w:pStyle w:val="ListBullet"/>
        <w:widowControl/>
      </w:pPr>
      <w:r>
        <w:t>Assessment criteria: Accurate identification of waste and underlying process constraints; Practical employee-centred 5S and Kaizen actions; Clear trial measures and sustaining ownership.</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Lean fundamentals and improvement planning skills; workplace implementation and independent practitioner certification require separate evidence.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C011   C Quality and Operational Excellence</w:t>
      </w:r>
    </w:p>
    <w:p>
      <w:bookmarkStart w:id="236" w:name="course_C011"/>
      <w:pPr>
        <w:pStyle w:val="Heading1"/>
        <w:widowControl/>
        <w:spacing w:before="0" w:after="120"/>
      </w:pPr>
      <w:r>
        <w:t>Kaizen Event Facilitation</w:t>
      </w:r>
      <w:bookmarkEnd w:id="236"/>
    </w:p>
    <w:p>
      <w:pPr>
        <w:pStyle w:val="Heading2"/>
        <w:widowControl/>
      </w:pPr>
      <w:r>
        <w:t>2 Training programme summary</w:t>
      </w:r>
    </w:p>
    <w:p>
      <w:pPr>
        <w:keepLines/>
        <w:widowControl/>
        <w:spacing w:after="140"/>
      </w:pPr>
      <w:r>
        <w:t>Lead focused improvement events that turn operational problems into tested changes. Participants prepare scope, baseline evidence and team roles before facilitating observations, cause analysis and practical experiments. The course emphasises safe change, measurable results and follow through, helping facilitators maintain momentum without sacrificing stakeholder involvement, technical controls or the discipline needed to sustain gains after the event.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basic Lean tools and an operational process is required. Experience participating in an improvement team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process problem for 30 minutes and prepare a proposed event objective and boundary.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Prepare focused and feasible improvement events; 2 Facilitate evidence based cross functional teamwork; 3 Translate observations into tested improvement actions; 4 Manage safety and operational change boundaries; 5 Establish ownership and follow through after events.</w:t>
      </w:r>
    </w:p>
    <w:p>
      <w:pPr>
        <w:pStyle w:val="Heading2"/>
        <w:widowControl/>
      </w:pPr>
      <w:r>
        <w:t>4 Learning outcomes</w:t>
      </w:r>
    </w:p>
    <w:p>
      <w:pPr>
        <w:keepLines/>
        <w:widowControl/>
      </w:pPr>
      <w:r>
        <w:t>1 Draft a practical improvement event charter; 2 Prepare an observation and data plan; 3 Facilitate a structured improvement discussion; 4 Evaluate a pilot against agreed measures; 5 Create a post event sustainment plan.</w:t>
      </w:r>
    </w:p>
    <w:p>
      <w:pPr>
        <w:pStyle w:val="Heading2"/>
        <w:widowControl/>
      </w:pPr>
      <w:r>
        <w:t>5 Target audience</w:t>
      </w:r>
    </w:p>
    <w:p>
      <w:pPr>
        <w:keepLines/>
        <w:widowControl/>
      </w:pPr>
      <w:r>
        <w:t>Continuous Improvement Facilitators; Operations Team Leaders; Production Supervisors; Lean Coordinators; Process Improvement Managers.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Event Selection and Scope</w:t>
      </w:r>
    </w:p>
    <w:p>
      <w:pPr>
        <w:keepLines/>
        <w:widowControl/>
        <w:spacing w:after="40"/>
      </w:pPr>
      <w:r>
        <w:t>Suitable problems and measurable event goals; Boundaries constraints and sponsor expectations; Risks of overly broad improvement events.</w:t>
      </w:r>
    </w:p>
    <w:p>
      <w:pPr>
        <w:keepNext/>
        <w:keepLines/>
        <w:widowControl/>
        <w:spacing w:before="80" w:after="20"/>
      </w:pPr>
      <w:r>
        <w:rPr>
          <w:b/>
        </w:rPr>
        <w:t>Module 2  Preparation and Baseline Evidence</w:t>
      </w:r>
    </w:p>
    <w:p>
      <w:pPr>
        <w:keepLines/>
        <w:widowControl/>
        <w:spacing w:after="40"/>
      </w:pPr>
      <w:r>
        <w:t>Process observation and data collection; Customer needs and current performance; Logistics resources and participant selection.</w:t>
      </w:r>
    </w:p>
    <w:p>
      <w:pPr>
        <w:keepNext/>
        <w:keepLines/>
        <w:widowControl/>
        <w:spacing w:before="80" w:after="20"/>
      </w:pPr>
      <w:r>
        <w:rPr>
          <w:b/>
        </w:rPr>
        <w:t>Module 3  Facilitation and Team Engagement</w:t>
      </w:r>
    </w:p>
    <w:p>
      <w:pPr>
        <w:keepLines/>
        <w:widowControl/>
        <w:spacing w:after="40"/>
      </w:pPr>
      <w:r>
        <w:t>Roles ground rules and participation; Constructive challenge and conflict handling; Visual recording of evidence and decisions.</w:t>
      </w:r>
    </w:p>
    <w:p>
      <w:pPr>
        <w:keepNext/>
        <w:keepLines/>
        <w:widowControl/>
        <w:spacing w:before="80" w:after="20"/>
      </w:pPr>
      <w:r>
        <w:rPr>
          <w:b/>
        </w:rPr>
        <w:t>Module 4  Current State Analysis</w:t>
      </w:r>
    </w:p>
    <w:p>
      <w:pPr>
        <w:keepLines/>
        <w:widowControl/>
        <w:spacing w:after="40"/>
      </w:pPr>
      <w:r>
        <w:t>Process maps waste and flow barriers; Cause exploration and evidence validation; Prioritising practical improvement opportunities.</w:t>
      </w:r>
    </w:p>
    <w:p>
      <w:pPr>
        <w:keepNext/>
        <w:keepLines/>
        <w:widowControl/>
        <w:spacing w:before="80" w:after="20"/>
      </w:pPr>
      <w:r>
        <w:rPr>
          <w:b/>
        </w:rPr>
        <w:t>Module 5  Designing and Testing Changes</w:t>
      </w:r>
    </w:p>
    <w:p>
      <w:pPr>
        <w:keepLines/>
        <w:widowControl/>
        <w:spacing w:after="40"/>
      </w:pPr>
      <w:r>
        <w:t>Idea selection and small experiment design; Safety quality and change approvals; Measures for evaluating pilot performance.</w:t>
      </w:r>
    </w:p>
    <w:p>
      <w:pPr>
        <w:keepNext/>
        <w:keepLines/>
        <w:widowControl/>
        <w:spacing w:before="80" w:after="20"/>
      </w:pPr>
      <w:r>
        <w:rPr>
          <w:b/>
        </w:rPr>
        <w:t>Module 6  Standardising the Improved Process</w:t>
      </w:r>
    </w:p>
    <w:p>
      <w:pPr>
        <w:keepLines/>
        <w:widowControl/>
        <w:spacing w:after="40"/>
      </w:pPr>
      <w:r>
        <w:t>Updated standard work and visual controls; Training handovers and responsibility allocation; Documenting residual issues and constraints.</w:t>
      </w:r>
    </w:p>
    <w:p>
      <w:pPr>
        <w:keepNext/>
        <w:keepLines/>
        <w:widowControl/>
        <w:spacing w:before="80" w:after="20"/>
      </w:pPr>
      <w:r>
        <w:rPr>
          <w:b/>
        </w:rPr>
        <w:t>Module 7  Follow Through and Sustainment</w:t>
      </w:r>
    </w:p>
    <w:p>
      <w:pPr>
        <w:keepLines/>
        <w:widowControl/>
        <w:spacing w:after="40"/>
      </w:pPr>
      <w:r>
        <w:t>Action tracking and owner commitments; Performance review and escalation routines; Lessons learned and next improvement cycles.</w:t>
      </w:r>
    </w:p>
    <w:p>
      <w:pPr>
        <w:keepNext/>
        <w:keepLines/>
        <w:widowControl/>
        <w:spacing w:before="80" w:after="20"/>
      </w:pPr>
      <w:r>
        <w:rPr>
          <w:b/>
        </w:rPr>
        <w:t>Module 8  Facilitation Simulation</w:t>
      </w:r>
    </w:p>
    <w:p>
      <w:pPr>
        <w:keepLines/>
        <w:widowControl/>
        <w:spacing w:after="40"/>
      </w:pPr>
      <w:r>
        <w:t>Leading a focused team discussion; Reviewing a proposed operational change; Presenting an event follow through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an event charter, facilitate a short improvement discussion and present a pilot evaluation with a practical sustainment plan.</w:t>
      </w:r>
    </w:p>
    <w:p>
      <w:pPr>
        <w:pStyle w:val="ListBullet"/>
        <w:widowControl/>
      </w:pPr>
      <w:r>
        <w:t>Assessment criteria: Feasible scope and preparation; Inclusive evidence based facilitation; Measurable change and sustainment logic.</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Kaizen facilitation learning; implementation authority and site change approvals remain with the responsible organisation.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C012   C Quality and Operational Excellence</w:t>
      </w:r>
    </w:p>
    <w:p>
      <w:bookmarkStart w:id="237" w:name="course_C012"/>
      <w:pPr>
        <w:pStyle w:val="Heading1"/>
        <w:widowControl/>
        <w:spacing w:before="0" w:after="120"/>
      </w:pPr>
      <w:r>
        <w:t>5S Workplace Organisation</w:t>
      </w:r>
      <w:bookmarkEnd w:id="237"/>
    </w:p>
    <w:p>
      <w:pPr>
        <w:pStyle w:val="Heading2"/>
        <w:widowControl/>
      </w:pPr>
      <w:r>
        <w:t>2 Training programme summary</w:t>
      </w:r>
    </w:p>
    <w:p>
      <w:pPr>
        <w:keepLines/>
        <w:widowControl/>
        <w:spacing w:after="140"/>
      </w:pPr>
      <w:r>
        <w:t>Create orderly workplaces that make abnormalities visible and everyday work easier to control. Participants apply the five workplace organisation disciplines to a practical area case, balancing efficiency with safety, access and operational needs. The programme develops clear ownership, visual standards and routine checks so improvements become maintained working practices rather than a temporary cleaning exercise.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Familiarity with the workplace being reviewed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No mandatory assignment; optionally review a supplied workplace photograph for 20 minutes and identify organisation issues.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workplace organisation with operational control; 2 Identify unnecessary items and access barriers; 3 Design clear locations and visual standards; 4 Build practical ownership and inspection routines; 5 Sustain improvement through consistent team involvement.</w:t>
      </w:r>
    </w:p>
    <w:p>
      <w:pPr>
        <w:pStyle w:val="Heading2"/>
        <w:widowControl/>
      </w:pPr>
      <w:r>
        <w:t>4 Learning outcomes</w:t>
      </w:r>
    </w:p>
    <w:p>
      <w:pPr>
        <w:keepLines/>
        <w:widowControl/>
      </w:pPr>
      <w:r>
        <w:t>1 Assess a workplace using five disciplines; 2 Prepare a justified sorting action list; 3 Design a practical visual location standard; 4 Create a concise workplace check routine; 5 Define ownership and follow up actions.</w:t>
      </w:r>
    </w:p>
    <w:p>
      <w:pPr>
        <w:pStyle w:val="Heading2"/>
        <w:widowControl/>
      </w:pPr>
      <w:r>
        <w:t>5 Target audience</w:t>
      </w:r>
    </w:p>
    <w:p>
      <w:pPr>
        <w:keepLines/>
        <w:widowControl/>
      </w:pPr>
      <w:r>
        <w:t>Team Leaders; Production Supervisors; Warehouse Supervisors; Office Coordinators; Lean Coordinators.</w:t>
      </w:r>
    </w:p>
    <w:p>
      <w:pPr>
        <w:pStyle w:val="Heading2"/>
        <w:widowControl/>
      </w:pPr>
      <w:r>
        <w:t>6 Target industries</w:t>
      </w:r>
    </w:p>
    <w:p>
      <w:pPr>
        <w:keepLines/>
        <w:widowControl/>
      </w:pPr>
      <w:r>
        <w:t>Manufacturing; Warehousing; Maintenance Workshops; Laboratories; Shared Service Offices; Hospitality Back Offices.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C012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Workplace Organisation Principles</w:t>
      </w:r>
    </w:p>
    <w:p>
      <w:pPr>
        <w:keepLines/>
        <w:widowControl/>
        <w:spacing w:after="40"/>
      </w:pPr>
      <w:r>
        <w:t>Purpose safety quality and flow benefits; Five disciplines and shared responsibilities; Baseline observation and practical priorities.</w:t>
      </w:r>
    </w:p>
    <w:p>
      <w:pPr>
        <w:keepNext/>
        <w:keepLines/>
        <w:widowControl/>
        <w:spacing w:before="80" w:after="20"/>
      </w:pPr>
      <w:r>
        <w:rPr>
          <w:b/>
        </w:rPr>
        <w:t>Module 2  Sort and Set in Order</w:t>
      </w:r>
    </w:p>
    <w:p>
      <w:pPr>
        <w:keepLines/>
        <w:widowControl/>
        <w:spacing w:after="40"/>
      </w:pPr>
      <w:r>
        <w:t>Necessary items and disposition decisions; Locations quantities and point of use; Access routes and visual identification.</w:t>
      </w:r>
    </w:p>
    <w:p>
      <w:pPr>
        <w:keepNext/>
        <w:keepLines/>
        <w:widowControl/>
        <w:spacing w:before="80" w:after="20"/>
      </w:pPr>
      <w:r>
        <w:rPr>
          <w:b/>
        </w:rPr>
        <w:t>Module 3  Clean and Inspect</w:t>
      </w:r>
    </w:p>
    <w:p>
      <w:pPr>
        <w:keepLines/>
        <w:widowControl/>
        <w:spacing w:after="40"/>
      </w:pPr>
      <w:r>
        <w:t>Cleaning responsibilities and abnormality detection; Sources of dirt leaks and damage; Safe methods and equipment care boundaries.</w:t>
      </w:r>
    </w:p>
    <w:p>
      <w:pPr>
        <w:keepNext/>
        <w:keepLines/>
        <w:widowControl/>
        <w:spacing w:before="80" w:after="20"/>
      </w:pPr>
      <w:r>
        <w:rPr>
          <w:b/>
        </w:rPr>
        <w:t>Module 4  Standardise and Sustain</w:t>
      </w:r>
    </w:p>
    <w:p>
      <w:pPr>
        <w:keepLines/>
        <w:widowControl/>
        <w:spacing w:after="40"/>
      </w:pPr>
      <w:r>
        <w:t>Visual standards and accountable area owners; Routine checks training and team involvement; Corrective actions and performance review.</w:t>
      </w:r>
    </w:p>
    <w:p>
      <w:pPr>
        <w:keepNext/>
        <w:keepLines/>
        <w:widowControl/>
        <w:spacing w:before="80" w:after="20"/>
      </w:pPr>
      <w:r>
        <w:rPr>
          <w:b/>
        </w:rPr>
        <w:t>Module 5  Workplace Improvement Workshop</w:t>
      </w:r>
    </w:p>
    <w:p>
      <w:pPr>
        <w:keepLines/>
        <w:widowControl/>
        <w:spacing w:after="40"/>
      </w:pPr>
      <w:r>
        <w:t>Assessing a fictional work area; Designing a visual organisation standard; Presenting ownership and sustainment actions.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Assess a supplied workplace layout and produce a sorting plan, visual standard and daily check with clear ownership.</w:t>
      </w:r>
    </w:p>
    <w:p>
      <w:pPr>
        <w:pStyle w:val="ListBullet"/>
        <w:widowControl/>
      </w:pPr>
      <w:r>
        <w:t>Assessment criteria: Practical identification of workplace issues; Safe usable visual organisation design; Clear ownership and sustainment routines.</w:t>
      </w:r>
    </w:p>
    <w:p>
      <w:pPr>
        <w:pStyle w:val="ListBullet"/>
        <w:widowControl/>
      </w:pPr>
      <w:r>
        <w:t>Pass each component separately: 15/20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5S workplace organisation learning; equipment modification and operational safety approvals remain separate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C013   C Quality and Operational Excellence</w:t>
      </w:r>
    </w:p>
    <w:p>
      <w:bookmarkStart w:id="238" w:name="course_C013"/>
      <w:pPr>
        <w:pStyle w:val="Heading1"/>
        <w:widowControl/>
        <w:spacing w:before="0" w:after="120"/>
      </w:pPr>
      <w:r>
        <w:t>Total Productive Maintenance and Overall Equipment Effectiveness</w:t>
      </w:r>
      <w:bookmarkEnd w:id="238"/>
    </w:p>
    <w:p>
      <w:pPr>
        <w:pStyle w:val="Heading2"/>
        <w:widowControl/>
      </w:pPr>
      <w:r>
        <w:t>2 Training programme summary</w:t>
      </w:r>
    </w:p>
    <w:p>
      <w:pPr>
        <w:keepLines/>
        <w:widowControl/>
        <w:spacing w:after="140"/>
      </w:pPr>
      <w:r>
        <w:t>This programme helps production and maintenance teams translate equipment losses into coordinated improvement priorities. Participants examine TPM principles, operator care, planned maintenance and supporting organisational practices, then use production data to calculate and interpret overall equipment effectiveness. Applied exercises connect loss analysis with practical actions and ownership, supporting more reliable equipment performance while preserving safe maintenance boundaries and realistic measurement assumptions.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production or maintenance operations and basic arithmetic is required. Spreadsheet skills are recommended; maintenance trade competence is not conferred.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diagnostic reviewing a supplied production log, downtime categories, output counts and ideal cycle-time assumptions.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TPM principles and cross-functional equipment ownership; 2 Strengthen identification and measurement of production losses; 3 Develop reliable interpretation of equipment effectiveness; 4 Connect maintenance and improvement activities with priorities; 5 Plan sustainable equipment performance and competence development.</w:t>
      </w:r>
    </w:p>
    <w:p>
      <w:pPr>
        <w:pStyle w:val="Heading2"/>
        <w:widowControl/>
      </w:pPr>
      <w:r>
        <w:t>4 Learning outcomes</w:t>
      </w:r>
    </w:p>
    <w:p>
      <w:pPr>
        <w:keepLines/>
        <w:widowControl/>
      </w:pPr>
      <w:r>
        <w:t>1 Classify equipment losses using consistent operational definitions; 2 Calculate availability performance quality and overall effectiveness; 3 Identify a justified priority from loss data; 4 Develop safe operator-care and maintenance action proposals; 5 Prepare a practical TPM deployment and monitoring plan.</w:t>
      </w:r>
    </w:p>
    <w:p>
      <w:pPr>
        <w:pStyle w:val="Heading2"/>
        <w:widowControl/>
      </w:pPr>
      <w:r>
        <w:t>5 Target audience</w:t>
      </w:r>
    </w:p>
    <w:p>
      <w:pPr>
        <w:keepLines/>
        <w:widowControl/>
      </w:pPr>
      <w:r>
        <w:t>Maintenance Managers; Production Managers; Maintenance Engineers; Production Supervisors; Reliability Engineers; Continuous Improvement Coordinators.</w:t>
      </w:r>
    </w:p>
    <w:p>
      <w:pPr>
        <w:pStyle w:val="Heading2"/>
        <w:widowControl/>
      </w:pPr>
      <w:r>
        <w:t>6 Target industries</w:t>
      </w:r>
    </w:p>
    <w:p>
      <w:pPr>
        <w:keepLines/>
        <w:widowControl/>
      </w:pPr>
      <w:r>
        <w:t>Food and Beverage Manufacturing; Automotive Components; Packaging Manufacturing; Chemical Processing; Pharmaceutical Manufacturing; Metal Processing.</w:t>
      </w:r>
    </w:p>
    <w:p>
      <w:pPr>
        <w:keepLines/>
        <w:widowControl/>
        <w:spacing w:before="40" w:after="40"/>
      </w:pPr>
      <w:r>
        <w:rPr>
          <w:sz w:val="20"/>
        </w:rPr>
        <w:t>Delivery arrangements: Desk-based equipment cases and production datasets are used; no live machinery maintenance is performed.</w:t>
      </w:r>
    </w:p>
    <w:p>
      <w:pPr>
        <w:sectPr>
          <w:pgSz w:w="11909" w:h="16834"/>
          <w:pgMar w:top="792" w:right="770" w:bottom="792" w:left="770" w:header="331" w:footer="331" w:gutter="0"/>
          <w:cols w:space="360" w:num="1"/>
          <w:docGrid w:linePitch="360"/>
        </w:sectPr>
      </w:pPr>
    </w:p>
    <w:p>
      <w:pPr>
        <w:pStyle w:val="Heading1"/>
        <w:widowControl/>
        <w:spacing w:before="0" w:after="140"/>
      </w:pPr>
      <w:r>
        <w:t>Programme C013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TPM Purpose and Organisational Participation</w:t>
      </w:r>
    </w:p>
    <w:p>
      <w:pPr>
        <w:keepLines/>
        <w:widowControl/>
        <w:spacing w:after="40"/>
      </w:pPr>
      <w:r>
        <w:t>Equipment people and production loss reduction; Cross-functional roles and management commitment; TPM pillars and deployment context.</w:t>
      </w:r>
    </w:p>
    <w:p>
      <w:pPr>
        <w:keepNext/>
        <w:keepLines/>
        <w:widowControl/>
        <w:spacing w:before="80" w:after="20"/>
      </w:pPr>
      <w:r>
        <w:rPr>
          <w:b/>
        </w:rPr>
        <w:t>Module 2  Loss Identification and Data Definitions</w:t>
      </w:r>
    </w:p>
    <w:p>
      <w:pPr>
        <w:keepLines/>
        <w:widowControl/>
        <w:spacing w:after="40"/>
      </w:pPr>
      <w:r>
        <w:t>Equipment failures setup and minor stops; Speed quality and start-up losses; Consistent event coding and data ownership.</w:t>
      </w:r>
    </w:p>
    <w:p>
      <w:pPr>
        <w:keepNext/>
        <w:keepLines/>
        <w:widowControl/>
        <w:spacing w:before="80" w:after="20"/>
      </w:pPr>
      <w:r>
        <w:rPr>
          <w:b/>
        </w:rPr>
        <w:t>Module 3  OEE Calculation and Interpretation</w:t>
      </w:r>
    </w:p>
    <w:p>
      <w:pPr>
        <w:keepLines/>
        <w:widowControl/>
        <w:spacing w:after="40"/>
      </w:pPr>
      <w:r>
        <w:t>Availability performance and quality factors; Planned production time and ideal cycle; Checking denominators assumptions and double counting.</w:t>
      </w:r>
    </w:p>
    <w:p>
      <w:pPr>
        <w:keepNext/>
        <w:keepLines/>
        <w:widowControl/>
        <w:spacing w:before="80" w:after="20"/>
      </w:pPr>
      <w:r>
        <w:rPr>
          <w:b/>
        </w:rPr>
        <w:t>Module 4  Prioritising Equipment Improvement</w:t>
      </w:r>
    </w:p>
    <w:p>
      <w:pPr>
        <w:keepLines/>
        <w:widowControl/>
        <w:spacing w:after="40"/>
      </w:pPr>
      <w:r>
        <w:t>Loss Pareto and bottleneck significance; Production impact and constraint relationships; Selecting focused improvement opportunities.</w:t>
      </w:r>
    </w:p>
    <w:p>
      <w:pPr>
        <w:keepNext/>
        <w:keepLines/>
        <w:widowControl/>
        <w:spacing w:before="80" w:after="20"/>
      </w:pPr>
      <w:r>
        <w:rPr>
          <w:b/>
        </w:rPr>
        <w:t>Module 5  Autonomous Maintenance Foundations</w:t>
      </w:r>
    </w:p>
    <w:p>
      <w:pPr>
        <w:keepLines/>
        <w:widowControl/>
        <w:spacing w:after="40"/>
      </w:pPr>
      <w:r>
        <w:t>Operator care and abnormality recognition; Cleaning inspection lubrication and basic standards; Authorisation limits and maintenance escalation.</w:t>
      </w:r>
    </w:p>
    <w:p>
      <w:pPr>
        <w:keepNext/>
        <w:keepLines/>
        <w:widowControl/>
        <w:spacing w:before="80" w:after="20"/>
      </w:pPr>
      <w:r>
        <w:rPr>
          <w:b/>
        </w:rPr>
        <w:t>Module 6  Planned Maintenance Development</w:t>
      </w:r>
    </w:p>
    <w:p>
      <w:pPr>
        <w:keepLines/>
        <w:widowControl/>
        <w:spacing w:after="40"/>
      </w:pPr>
      <w:r>
        <w:t>Failure history and maintenance prioritisation; Preventive and condition-based task selection; Spare parts planning and work coordination.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Focused Improvement and Problem Solving</w:t>
      </w:r>
    </w:p>
    <w:p>
      <w:pPr>
        <w:keepLines/>
        <w:widowControl/>
        <w:spacing w:after="40"/>
      </w:pPr>
      <w:r>
        <w:t>Evidence-led analysis of recurring losses; Improvement trials and verification measures; Standardising changes and sharing lessons.</w:t>
      </w:r>
    </w:p>
    <w:p>
      <w:pPr>
        <w:keepNext/>
        <w:keepLines/>
        <w:widowControl/>
        <w:spacing w:before="80" w:after="20"/>
      </w:pPr>
      <w:r>
        <w:rPr>
          <w:b/>
        </w:rPr>
        <w:t>Module 8  Quality Maintenance and Process Conditions</w:t>
      </w:r>
    </w:p>
    <w:p>
      <w:pPr>
        <w:keepLines/>
        <w:widowControl/>
        <w:spacing w:after="40"/>
      </w:pPr>
      <w:r>
        <w:t>Equipment conditions influencing product quality; Critical parameters and defect prevention; Checking deterioration and process restoration.</w:t>
      </w:r>
    </w:p>
    <w:p>
      <w:pPr>
        <w:keepNext/>
        <w:keepLines/>
        <w:widowControl/>
        <w:spacing w:before="80" w:after="20"/>
      </w:pPr>
      <w:r>
        <w:rPr>
          <w:b/>
        </w:rPr>
        <w:t>Module 9  Early Equipment and Product Management</w:t>
      </w:r>
    </w:p>
    <w:p>
      <w:pPr>
        <w:keepLines/>
        <w:widowControl/>
        <w:spacing w:after="40"/>
      </w:pPr>
      <w:r>
        <w:t>Maintainability reliability and operator access; Learning from existing equipment problems; Commissioning requirements and lifecycle considerations.</w:t>
      </w:r>
    </w:p>
    <w:p>
      <w:pPr>
        <w:keepNext/>
        <w:keepLines/>
        <w:widowControl/>
        <w:spacing w:before="80" w:after="20"/>
      </w:pPr>
      <w:r>
        <w:rPr>
          <w:b/>
        </w:rPr>
        <w:t>Module 10  Skills Development and Office TPM</w:t>
      </w:r>
    </w:p>
    <w:p>
      <w:pPr>
        <w:keepLines/>
        <w:widowControl/>
        <w:spacing w:after="40"/>
      </w:pPr>
      <w:r>
        <w:t>Role-based maintenance competence and training; One-point lessons and knowledge transfer; Administrative delays and support-process losses.</w:t>
      </w:r>
    </w:p>
    <w:p>
      <w:pPr>
        <w:keepNext/>
        <w:keepLines/>
        <w:widowControl/>
        <w:spacing w:before="80" w:after="20"/>
      </w:pPr>
      <w:r>
        <w:rPr>
          <w:b/>
        </w:rPr>
        <w:t>Module 11  Safety Health and Environmental Integration</w:t>
      </w:r>
    </w:p>
    <w:p>
      <w:pPr>
        <w:keepLines/>
        <w:widowControl/>
        <w:spacing w:after="40"/>
      </w:pPr>
      <w:r>
        <w:t>Safe maintenance boundaries and energy control; Hazard reduction in equipment improvement; Environmental losses and resource efficiency.</w:t>
      </w:r>
    </w:p>
    <w:p>
      <w:pPr>
        <w:keepNext/>
        <w:keepLines/>
        <w:widowControl/>
        <w:spacing w:before="80" w:after="20"/>
      </w:pPr>
      <w:r>
        <w:rPr>
          <w:b/>
        </w:rPr>
        <w:t>Module 12  TPM Deployment and Performance Review</w:t>
      </w:r>
    </w:p>
    <w:p>
      <w:pPr>
        <w:keepLines/>
        <w:widowControl/>
        <w:spacing w:after="40"/>
      </w:pPr>
      <w:r>
        <w:t>Pilot equipment selection and staged rollout; Responsibility matrices and review routines; OEE case interpretation and action presentation.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C013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formula sheet and calculator permitted; internet, messaging and AI tools prohibited.</w:t>
      </w:r>
    </w:p>
    <w:p>
      <w:pPr>
        <w:pStyle w:val="ListBullet"/>
        <w:widowControl/>
      </w:pPr>
      <w:r>
        <w:t>Individual applied assessment (45 minutes): Calculate OEE from a supplied production dataset, explain its main loss contributors and prepare a focused TPM improvement plan covering operator care, maintenance ownership, safe boundaries and performance verification.</w:t>
      </w:r>
    </w:p>
    <w:p>
      <w:pPr>
        <w:pStyle w:val="ListBullet"/>
        <w:widowControl/>
      </w:pPr>
      <w:r>
        <w:t>Assessment criteria: Accurate OEE calculations with transparent data assumptions; Loss-based prioritisation and technically coherent improvement actions; Clear responsibilities safe boundaries and verification measures.</w:t>
      </w:r>
    </w:p>
    <w:p>
      <w:pPr>
        <w:pStyle w:val="ListBullet"/>
        <w:widowControl/>
      </w:pPr>
      <w:r>
        <w:t>Pass each component separately: 45/60 written marks (75%) and at least 70% on the applied task.</w:t>
      </w:r>
    </w:p>
    <w:p>
      <w:pPr>
        <w:pStyle w:val="ListBullet"/>
        <w:widowControl/>
      </w:pPr>
      <w:r>
        <w:t>All mandatory criteria must pass: Do not propose bypassing safeguards or working with uncontrolled hazardous energy.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TPM and OEE skills; organisational award status and authorisation to perform maintenance tasks require separate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C014   C Quality and Operational Excellence</w:t>
      </w:r>
    </w:p>
    <w:p>
      <w:bookmarkStart w:id="239" w:name="course_C014"/>
      <w:pPr>
        <w:pStyle w:val="Heading1"/>
        <w:widowControl/>
        <w:spacing w:before="0" w:after="120"/>
      </w:pPr>
      <w:r>
        <w:t>Quality KPIs and Performance Management</w:t>
      </w:r>
      <w:bookmarkEnd w:id="239"/>
    </w:p>
    <w:p>
      <w:pPr>
        <w:pStyle w:val="Heading2"/>
        <w:widowControl/>
      </w:pPr>
      <w:r>
        <w:t>2 Training programme summary</w:t>
      </w:r>
    </w:p>
    <w:p>
      <w:pPr>
        <w:keepLines/>
        <w:widowControl/>
        <w:spacing w:after="140"/>
      </w:pPr>
      <w:r>
        <w:t>This programme helps managers create a focused performance measurement system that connects organisational priorities with day-to-day decisions. Participants translate objectives into meaningful indicators, define reliable calculations and build balanced review arrangements. Practical exercises address targets, ownership, data quality and unintended incentives, producing a concise scorecard that supports constructive performance conversations and timely action rather than excessive reporting or isolated numerical targets.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departmental objectives and basic spreadsheets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diagnostic identifying weaknesses in a supplied departmental scorecard and checking three example indicator calculations.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performance measures with organisational priorities; 2 Strengthen clear indicator definitions and accountability; 3 Balance leading and lagging performance evidence; 4 Improve data quality and interpretation discipline; 5 Develop actionable performance review and improvement routines.</w:t>
      </w:r>
    </w:p>
    <w:p>
      <w:pPr>
        <w:pStyle w:val="Heading2"/>
        <w:widowControl/>
      </w:pPr>
      <w:r>
        <w:t>4 Learning outcomes</w:t>
      </w:r>
    </w:p>
    <w:p>
      <w:pPr>
        <w:keepLines/>
        <w:widowControl/>
      </w:pPr>
      <w:r>
        <w:t>1 Translate a strategic objective into measurable results; 2 Select a balanced set of relevant indicators; 3 Write complete indicator definitions and ownership arrangements; 4 Interpret trends against targets and contextual evidence; 5 Build a scorecard with practical review actions.</w:t>
      </w:r>
    </w:p>
    <w:p>
      <w:pPr>
        <w:pStyle w:val="Heading2"/>
        <w:widowControl/>
      </w:pPr>
      <w:r>
        <w:t>5 Target audience</w:t>
      </w:r>
    </w:p>
    <w:p>
      <w:pPr>
        <w:keepLines/>
        <w:widowControl/>
      </w:pPr>
      <w:r>
        <w:t>Department Managers; Performance Analysts; Strategy Coordinators; Operations Managers; Quality Managers; Business Improvement Specialists.</w:t>
      </w:r>
    </w:p>
    <w:p>
      <w:pPr>
        <w:pStyle w:val="Heading2"/>
        <w:widowControl/>
      </w:pPr>
      <w:r>
        <w:t>6 Target industries</w:t>
      </w:r>
    </w:p>
    <w:p>
      <w:pPr>
        <w:keepLines/>
        <w:widowControl/>
      </w:pPr>
      <w:r>
        <w:t>Manufacturing; Logistics; Healthcare Administration; Financial Services; Utilities; Hospitality.</w:t>
      </w:r>
    </w:p>
    <w:p>
      <w:pPr>
        <w:keepLines/>
        <w:widowControl/>
        <w:spacing w:before="40" w:after="40"/>
      </w:pPr>
      <w:r>
        <w:rPr>
          <w:sz w:val="20"/>
        </w:rPr>
        <w:t>Delivery arrangements: A laptop with spreadsheet software is recommended; all organisational examples must be anonymised.</w:t>
      </w:r>
    </w:p>
    <w:p>
      <w:pPr>
        <w:sectPr>
          <w:pgSz w:w="11909" w:h="16834"/>
          <w:pgMar w:top="792" w:right="770" w:bottom="792" w:left="770" w:header="331" w:footer="331" w:gutter="0"/>
          <w:cols w:space="360" w:num="1"/>
          <w:docGrid w:linePitch="360"/>
        </w:sectPr>
      </w:pPr>
    </w:p>
    <w:p>
      <w:pPr>
        <w:pStyle w:val="Heading1"/>
        <w:widowControl/>
        <w:spacing w:before="0" w:after="140"/>
      </w:pPr>
      <w:r>
        <w:t>Programme C014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Performance Purpose and Strategic Alignment</w:t>
      </w:r>
    </w:p>
    <w:p>
      <w:pPr>
        <w:keepLines/>
        <w:widowControl/>
        <w:spacing w:after="40"/>
      </w:pPr>
      <w:r>
        <w:t>Objectives outcomes and organisational priorities; Measures versus targets and initiatives; Cascading responsibility without excessive indicator duplication.</w:t>
      </w:r>
    </w:p>
    <w:p>
      <w:pPr>
        <w:keepNext/>
        <w:keepLines/>
        <w:widowControl/>
        <w:spacing w:before="80" w:after="20"/>
      </w:pPr>
      <w:r>
        <w:rPr>
          <w:b/>
        </w:rPr>
        <w:t>Module 2  Selecting Useful Performance Indicators</w:t>
      </w:r>
    </w:p>
    <w:p>
      <w:pPr>
        <w:keepLines/>
        <w:widowControl/>
        <w:spacing w:after="40"/>
      </w:pPr>
      <w:r>
        <w:t>Leading lagging and balancing indicators; Relevance controllability and decision usefulness; Avoiding vanity measures and unintended incentives.</w:t>
      </w:r>
    </w:p>
    <w:p>
      <w:pPr>
        <w:keepNext/>
        <w:keepLines/>
        <w:widowControl/>
        <w:spacing w:before="80" w:after="20"/>
      </w:pPr>
      <w:r>
        <w:rPr>
          <w:b/>
        </w:rPr>
        <w:t>Module 3  Building Clear Indicator Definitions</w:t>
      </w:r>
    </w:p>
    <w:p>
      <w:pPr>
        <w:keepLines/>
        <w:widowControl/>
        <w:spacing w:after="40"/>
      </w:pPr>
      <w:r>
        <w:t>Numerators denominators units and boundaries; Data sources frequency and accountable owners; Inclusions exclusions and calculation consistency.</w:t>
      </w:r>
    </w:p>
    <w:p>
      <w:pPr>
        <w:keepNext/>
        <w:keepLines/>
        <w:widowControl/>
        <w:spacing w:before="80" w:after="20"/>
      </w:pPr>
      <w:r>
        <w:rPr>
          <w:b/>
        </w:rPr>
        <w:t>Module 4  Baselines Targets and Thresholds</w:t>
      </w:r>
    </w:p>
    <w:p>
      <w:pPr>
        <w:keepLines/>
        <w:widowControl/>
        <w:spacing w:after="40"/>
      </w:pPr>
      <w:r>
        <w:t>Baseline quality and historical performance; Target rationale and realistic improvement expectations; Thresholds escalation and contextual assumptions.</w:t>
      </w:r>
    </w:p>
    <w:p>
      <w:pPr>
        <w:keepNext/>
        <w:keepLines/>
        <w:widowControl/>
        <w:spacing w:before="80" w:after="20"/>
      </w:pPr>
      <w:r>
        <w:rPr>
          <w:b/>
        </w:rPr>
        <w:t>Module 5  Data Quality and Reporting Controls</w:t>
      </w:r>
    </w:p>
    <w:p>
      <w:pPr>
        <w:keepLines/>
        <w:widowControl/>
        <w:spacing w:after="40"/>
      </w:pPr>
      <w:r>
        <w:t>Completeness accuracy timeliness and traceability; Validation checks and source reconciliation; Confidentiality access and responsible reporting.</w:t>
      </w:r>
    </w:p>
    <w:p>
      <w:pPr>
        <w:keepNext/>
        <w:keepLines/>
        <w:widowControl/>
        <w:spacing w:before="80" w:after="20"/>
      </w:pPr>
      <w:r>
        <w:rPr>
          <w:b/>
        </w:rPr>
        <w:t>Module 6  Scorecards Dashboards and Trend Interpretation</w:t>
      </w:r>
    </w:p>
    <w:p>
      <w:pPr>
        <w:keepLines/>
        <w:widowControl/>
        <w:spacing w:after="40"/>
      </w:pPr>
      <w:r>
        <w:t>Balanced perspectives and concise visual presentation; Variation seasonality and comparison limitations; Distinguishing trends from isolated observations.</w:t>
      </w:r>
    </w:p>
    <w:p>
      <w:pPr>
        <w:keepNext/>
        <w:keepLines/>
        <w:widowControl/>
        <w:spacing w:before="80" w:after="20"/>
      </w:pPr>
      <w:r>
        <w:rPr>
          <w:b/>
        </w:rPr>
        <w:t>Module 7  Performance Review and Action</w:t>
      </w:r>
    </w:p>
    <w:p>
      <w:pPr>
        <w:keepLines/>
        <w:widowControl/>
        <w:spacing w:after="40"/>
      </w:pPr>
      <w:r>
        <w:t>Evidence-based discussion and constructive challenge; Root-cause enquiry and accountable follow-up; Learning reviews and indicator refinement.</w:t>
      </w:r>
    </w:p>
    <w:p>
      <w:pPr>
        <w:keepNext/>
        <w:keepLines/>
        <w:widowControl/>
        <w:spacing w:before="80" w:after="20"/>
      </w:pPr>
      <w:r>
        <w:rPr>
          <w:b/>
        </w:rPr>
        <w:t>Module 8  Applied Scorecard Development</w:t>
      </w:r>
    </w:p>
    <w:p>
      <w:pPr>
        <w:keepLines/>
        <w:widowControl/>
        <w:spacing w:after="40"/>
      </w:pPr>
      <w:r>
        <w:t>Translate case objectives into performance measures; Complete indicator definition and review templates; Present priorities actions and evidence limitations.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KPI templates and a calculator permitted; internet, messaging and AI tools prohibited.</w:t>
      </w:r>
    </w:p>
    <w:p>
      <w:pPr>
        <w:pStyle w:val="ListBullet"/>
        <w:widowControl/>
      </w:pPr>
      <w:r>
        <w:t>Individual applied assessment (30 minutes): Develop a five-indicator scorecard for the supplied department, including definitions, data sources, owners and targets; interpret the sample results and propose a focused performance review agenda and two actions.</w:t>
      </w:r>
    </w:p>
    <w:p>
      <w:pPr>
        <w:pStyle w:val="ListBullet"/>
        <w:widowControl/>
      </w:pPr>
      <w:r>
        <w:t>Assessment criteria: Clear alignment between objectives and selected indicators; Complete consistent definitions and credible data arrangements; Balanced interpretation and actionable review recommendations.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KPI and performance management skills; it does not independently validate organisational performance or confer external professional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C015   C Quality and Operational Excellence</w:t>
      </w:r>
    </w:p>
    <w:p>
      <w:bookmarkStart w:id="240" w:name="course_C015"/>
      <w:pPr>
        <w:pStyle w:val="Heading1"/>
        <w:widowControl/>
        <w:spacing w:before="0" w:after="120"/>
      </w:pPr>
      <w:r>
        <w:t>Eight Disciplines Problem Solving</w:t>
      </w:r>
      <w:bookmarkEnd w:id="240"/>
    </w:p>
    <w:p>
      <w:pPr>
        <w:pStyle w:val="Heading2"/>
        <w:widowControl/>
      </w:pPr>
      <w:r>
        <w:t>2 Training programme summary</w:t>
      </w:r>
    </w:p>
    <w:p>
      <w:pPr>
        <w:keepLines/>
        <w:widowControl/>
        <w:spacing w:after="140"/>
      </w:pPr>
      <w:r>
        <w:t>Resolve recurring quality problems through a disciplined eight stage investigation. Participants establish containment, develop a precise problem description and verify both occurrence and escape causes before selecting permanent actions. A supplier quality case develops an evidence based report, validation plan and prevention review, helping teams communicate clearly with customers and avoid closing issues before controls have proved effective.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with quality problems and basic root cause analysis is recommended. Participants should understand the affected production or service process.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defect complaint for 30 minutes and identify available facts and missing evidence.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Structure disciplined cross functional problem resolution; 2 Protect customers through effective temporary containment; 3 Verify occurrence and escape causes separately; 4 Validate permanent corrective actions before closure; 5 Strengthen prevention and customer communication evidence.</w:t>
      </w:r>
    </w:p>
    <w:p>
      <w:pPr>
        <w:pStyle w:val="Heading2"/>
        <w:widowControl/>
      </w:pPr>
      <w:r>
        <w:t>4 Learning outcomes</w:t>
      </w:r>
    </w:p>
    <w:p>
      <w:pPr>
        <w:keepLines/>
        <w:widowControl/>
      </w:pPr>
      <w:r>
        <w:t>1 Prepare a precise quality problem description; 2 Define containment and effectiveness checks; 3 Verify occurrence and escape cause hypotheses; 4 Develop a validated corrective action plan; 5 Write a complete evidence based 8D report.</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Problem Response and Team Formation</w:t>
      </w:r>
    </w:p>
    <w:p>
      <w:pPr>
        <w:keepLines/>
        <w:widowControl/>
        <w:spacing w:after="40"/>
      </w:pPr>
      <w:r>
        <w:t>Issue severity and customer protection; Cross functional roles and technical expertise; Scope ownership and response timing.</w:t>
      </w:r>
    </w:p>
    <w:p>
      <w:pPr>
        <w:keepNext/>
        <w:keepLines/>
        <w:widowControl/>
        <w:spacing w:before="80" w:after="20"/>
      </w:pPr>
      <w:r>
        <w:rPr>
          <w:b/>
        </w:rPr>
        <w:t>Module 2  Problem Description</w:t>
      </w:r>
    </w:p>
    <w:p>
      <w:pPr>
        <w:keepLines/>
        <w:widowControl/>
        <w:spacing w:after="40"/>
      </w:pPr>
      <w:r>
        <w:t>What where when and extent; Is and is not comparisons; Evidence sources and baseline definition.</w:t>
      </w:r>
    </w:p>
    <w:p>
      <w:pPr>
        <w:keepNext/>
        <w:keepLines/>
        <w:widowControl/>
        <w:spacing w:before="80" w:after="20"/>
      </w:pPr>
      <w:r>
        <w:rPr>
          <w:b/>
        </w:rPr>
        <w:t>Module 3  Temporary Containment</w:t>
      </w:r>
    </w:p>
    <w:p>
      <w:pPr>
        <w:keepLines/>
        <w:widowControl/>
        <w:spacing w:after="40"/>
      </w:pPr>
      <w:r>
        <w:t>Suspect product scope and segregation; Detection method suitability and verification; Customer communication and containment monitoring.</w:t>
      </w:r>
    </w:p>
    <w:p>
      <w:pPr>
        <w:keepNext/>
        <w:keepLines/>
        <w:widowControl/>
        <w:spacing w:before="80" w:after="20"/>
      </w:pPr>
      <w:r>
        <w:rPr>
          <w:b/>
        </w:rPr>
        <w:t>Module 4  Occurrence Cause Investigation</w:t>
      </w:r>
    </w:p>
    <w:p>
      <w:pPr>
        <w:keepLines/>
        <w:widowControl/>
        <w:spacing w:after="40"/>
      </w:pPr>
      <w:r>
        <w:t>Process changes and causal hypotheses; Data based testing and technical evidence; Separating contributing factors from root causes.</w:t>
      </w:r>
    </w:p>
    <w:p>
      <w:pPr>
        <w:keepNext/>
        <w:keepLines/>
        <w:widowControl/>
        <w:spacing w:before="80" w:after="20"/>
      </w:pPr>
      <w:r>
        <w:rPr>
          <w:b/>
        </w:rPr>
        <w:t>Module 5  Escape Cause Investigation</w:t>
      </w:r>
    </w:p>
    <w:p>
      <w:pPr>
        <w:keepLines/>
        <w:widowControl/>
        <w:spacing w:after="40"/>
      </w:pPr>
      <w:r>
        <w:t>Why existing controls missed defects; Inspection measurement and reaction weaknesses; Verifying the detection system failure.</w:t>
      </w:r>
    </w:p>
    <w:p>
      <w:pPr>
        <w:keepNext/>
        <w:keepLines/>
        <w:widowControl/>
        <w:spacing w:before="80" w:after="20"/>
      </w:pPr>
      <w:r>
        <w:rPr>
          <w:b/>
        </w:rPr>
        <w:t>Module 6  Permanent Corrective Actions</w:t>
      </w:r>
    </w:p>
    <w:p>
      <w:pPr>
        <w:keepLines/>
        <w:widowControl/>
        <w:spacing w:after="40"/>
      </w:pPr>
      <w:r>
        <w:t>Cause linked action selection; Risk review and trial validation; Demonstrating effectiveness before full release.</w:t>
      </w:r>
    </w:p>
    <w:p>
      <w:pPr>
        <w:keepNext/>
        <w:keepLines/>
        <w:widowControl/>
        <w:spacing w:before="80" w:after="20"/>
      </w:pPr>
      <w:r>
        <w:rPr>
          <w:b/>
        </w:rPr>
        <w:t>Module 7  Prevention and Closure</w:t>
      </w:r>
    </w:p>
    <w:p>
      <w:pPr>
        <w:keepLines/>
        <w:widowControl/>
        <w:spacing w:after="40"/>
      </w:pPr>
      <w:r>
        <w:t>Updating standards controls and training; Applying learning to similar processes; Removal of containment and closure evidence.</w:t>
      </w:r>
    </w:p>
    <w:p>
      <w:pPr>
        <w:keepNext/>
        <w:keepLines/>
        <w:widowControl/>
        <w:spacing w:before="80" w:after="20"/>
      </w:pPr>
      <w:r>
        <w:rPr>
          <w:b/>
        </w:rPr>
        <w:t>Module 8  8D Report Workshop</w:t>
      </w:r>
    </w:p>
    <w:p>
      <w:pPr>
        <w:keepLines/>
        <w:widowControl/>
        <w:spacing w:after="40"/>
      </w:pPr>
      <w:r>
        <w:t>Integrating evidence into a concise report; Challenging unsupported causes and actions; Presenting verification and prevention decisions.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Complete an individual 8D report for a supplied defect case, including containment, verified cause reasoning and an action validation plan.</w:t>
      </w:r>
    </w:p>
    <w:p>
      <w:pPr>
        <w:pStyle w:val="ListBullet"/>
        <w:widowControl/>
      </w:pPr>
      <w:r>
        <w:t>Assessment criteria: Precise problem and containment logic; Evidence supporting occurrence and escape causes; Validated actions and prevention coverage.</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structured 8D problem solving skills; customer acceptance and product disposition require the organisation’s authorised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C016   C Quality and Operational Excellence</w:t>
      </w:r>
    </w:p>
    <w:p>
      <w:bookmarkStart w:id="241" w:name="course_C016"/>
      <w:pPr>
        <w:pStyle w:val="Heading1"/>
        <w:widowControl/>
        <w:spacing w:before="0" w:after="120"/>
      </w:pPr>
      <w:r>
        <w:t>A3 Problem Solving</w:t>
      </w:r>
      <w:bookmarkEnd w:id="241"/>
    </w:p>
    <w:p>
      <w:pPr>
        <w:pStyle w:val="Heading2"/>
        <w:widowControl/>
      </w:pPr>
      <w:r>
        <w:t>2 Training programme summary</w:t>
      </w:r>
    </w:p>
    <w:p>
      <w:pPr>
        <w:keepLines/>
        <w:widowControl/>
        <w:spacing w:after="140"/>
      </w:pPr>
      <w:r>
        <w:t>Use a concise visual problem solving record to connect business context, evidence and action. Participants analyse a defined process gap, develop a measurable target and test countermeasures against demonstrated causes. The course strengthens coaching and stakeholder dialogue, helping teams produce an A3 that explains their reasoning and supports follow through rather than simply filling a reporting template.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process knowledge and experience with workplace problem solving are recommended. No formal Lean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process problem for 25 minutes and identify the gap between current and expected performance.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problem solving with business purpose; 2 Strengthen direct observation and factual analysis; 3 Develop countermeasures linked to demonstrated causes; 4 Use concise visual communication and coaching; 5 Plan measurable follow through and learning.</w:t>
      </w:r>
    </w:p>
    <w:p>
      <w:pPr>
        <w:pStyle w:val="Heading2"/>
        <w:widowControl/>
      </w:pPr>
      <w:r>
        <w:t>4 Learning outcomes</w:t>
      </w:r>
    </w:p>
    <w:p>
      <w:pPr>
        <w:keepLines/>
        <w:widowControl/>
      </w:pPr>
      <w:r>
        <w:t>1 Define a clear current performance gap; 2 Create an evidence based current state; 3 Link countermeasures to verified causal factors; 4 Build a practical implementation and check plan; 5 Present a coherent A3 problem solving record.</w:t>
      </w:r>
    </w:p>
    <w:p>
      <w:pPr>
        <w:pStyle w:val="Heading2"/>
        <w:widowControl/>
      </w:pPr>
      <w:r>
        <w:t>5 Target audience</w:t>
      </w:r>
    </w:p>
    <w:p>
      <w:pPr>
        <w:keepLines/>
        <w:widowControl/>
      </w:pPr>
      <w:r>
        <w:t>Team Leaders; Improvement Coordinators; Process Owners; Operations Supervisors; Quality Engineers.</w:t>
      </w:r>
    </w:p>
    <w:p>
      <w:pPr>
        <w:pStyle w:val="Heading2"/>
        <w:widowControl/>
      </w:pPr>
      <w:r>
        <w:t>6 Target industries</w:t>
      </w:r>
    </w:p>
    <w:p>
      <w:pPr>
        <w:keepLines/>
        <w:widowControl/>
      </w:pPr>
      <w:r>
        <w:t>Manufacturing; Logistics; Shared Services; Healthcare Administration; Hospitality Operations; Engineering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C016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A3 Purpose and Thinking</w:t>
      </w:r>
    </w:p>
    <w:p>
      <w:pPr>
        <w:keepLines/>
        <w:widowControl/>
        <w:spacing w:after="40"/>
      </w:pPr>
      <w:r>
        <w:t>Business context and problem ownership; Learning dialogue versus template completion; Clear story from evidence to action.</w:t>
      </w:r>
    </w:p>
    <w:p>
      <w:pPr>
        <w:keepNext/>
        <w:keepLines/>
        <w:widowControl/>
        <w:spacing w:before="80" w:after="20"/>
      </w:pPr>
      <w:r>
        <w:rPr>
          <w:b/>
        </w:rPr>
        <w:t>Module 2  Understanding the Current State</w:t>
      </w:r>
    </w:p>
    <w:p>
      <w:pPr>
        <w:keepLines/>
        <w:widowControl/>
        <w:spacing w:after="40"/>
      </w:pPr>
      <w:r>
        <w:t>Direct observation and process mapping; Performance facts and customer consequences; Separating assumptions from measured evidence.</w:t>
      </w:r>
    </w:p>
    <w:p>
      <w:pPr>
        <w:keepNext/>
        <w:keepLines/>
        <w:widowControl/>
        <w:spacing w:before="80" w:after="20"/>
      </w:pPr>
      <w:r>
        <w:rPr>
          <w:b/>
        </w:rPr>
        <w:t>Module 3  Problem and Target Definition</w:t>
      </w:r>
    </w:p>
    <w:p>
      <w:pPr>
        <w:keepLines/>
        <w:widowControl/>
        <w:spacing w:after="40"/>
      </w:pPr>
      <w:r>
        <w:t>Specific gaps and bounded scope; Measurable achievable target conditions; Timing constraints and stakeholder agreement.</w:t>
      </w:r>
    </w:p>
    <w:p>
      <w:pPr>
        <w:keepNext/>
        <w:keepLines/>
        <w:widowControl/>
        <w:spacing w:before="80" w:after="20"/>
      </w:pPr>
      <w:r>
        <w:rPr>
          <w:b/>
        </w:rPr>
        <w:t>Module 4  Cause Analysis</w:t>
      </w:r>
    </w:p>
    <w:p>
      <w:pPr>
        <w:keepLines/>
        <w:widowControl/>
        <w:spacing w:after="40"/>
      </w:pPr>
      <w:r>
        <w:t>Tracing symptoms to process mechanisms; Cause and effect reasoning tools; Testing hypotheses with relevant evidence.</w:t>
      </w:r>
    </w:p>
    <w:p>
      <w:pPr>
        <w:keepNext/>
        <w:keepLines/>
        <w:widowControl/>
        <w:spacing w:before="80" w:after="20"/>
      </w:pPr>
      <w:r>
        <w:rPr>
          <w:b/>
        </w:rPr>
        <w:t>Module 5  Countermeasure Design</w:t>
      </w:r>
    </w:p>
    <w:p>
      <w:pPr>
        <w:keepLines/>
        <w:widowControl/>
        <w:spacing w:after="40"/>
      </w:pPr>
      <w:r>
        <w:t>Options linked to causal findings; Expected effects and implementation risks; Small tests and selection rationale.</w:t>
      </w:r>
    </w:p>
    <w:p>
      <w:pPr>
        <w:keepNext/>
        <w:keepLines/>
        <w:widowControl/>
        <w:spacing w:before="80" w:after="20"/>
      </w:pPr>
      <w:r>
        <w:rPr>
          <w:b/>
        </w:rPr>
        <w:t>Module 6  Implementation Planning</w:t>
      </w:r>
    </w:p>
    <w:p>
      <w:pPr>
        <w:keepLines/>
        <w:widowControl/>
        <w:spacing w:after="40"/>
      </w:pPr>
      <w:r>
        <w:t>Actions owners resources and due dates; Communication and change approval needs; Progress review and escalation arrangements.</w:t>
      </w:r>
    </w:p>
    <w:p>
      <w:pPr>
        <w:keepNext/>
        <w:keepLines/>
        <w:widowControl/>
        <w:spacing w:before="80" w:after="20"/>
      </w:pPr>
      <w:r>
        <w:rPr>
          <w:b/>
        </w:rPr>
        <w:t>Module 7  Checking and Standardising</w:t>
      </w:r>
    </w:p>
    <w:p>
      <w:pPr>
        <w:keepLines/>
        <w:widowControl/>
        <w:spacing w:after="40"/>
      </w:pPr>
      <w:r>
        <w:t>Measures compared with target conditions; Unintended effects and follow up learning; Standard work updates and ongoing ownership.</w:t>
      </w:r>
    </w:p>
    <w:p>
      <w:pPr>
        <w:keepNext/>
        <w:keepLines/>
        <w:widowControl/>
        <w:spacing w:before="80" w:after="20"/>
      </w:pPr>
      <w:r>
        <w:rPr>
          <w:b/>
        </w:rPr>
        <w:t>Module 8  A3 Coaching Workshop</w:t>
      </w:r>
    </w:p>
    <w:p>
      <w:pPr>
        <w:keepLines/>
        <w:widowControl/>
        <w:spacing w:after="40"/>
      </w:pPr>
      <w:r>
        <w:t>Drafting a coherent visual problem story; Using questions to challenge reasoning; Presenting a justified improvement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an A3 for a supplied operational problem, explaining the evidence, cause logic, countermeasures and follow up measures.</w:t>
      </w:r>
    </w:p>
    <w:p>
      <w:pPr>
        <w:pStyle w:val="ListBullet"/>
        <w:widowControl/>
      </w:pPr>
      <w:r>
        <w:t>Assessment criteria: Clear problem and evidence connection; Logical cause to countermeasure linkage; Concise communication and measurable follow through.</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A3 problem solving and communication skills; operational change approval remains with the responsible process owner.</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C017   C Quality and Operational Excellence</w:t>
      </w:r>
    </w:p>
    <w:p>
      <w:bookmarkStart w:id="242" w:name="course_C017"/>
      <w:pPr>
        <w:pStyle w:val="Heading1"/>
        <w:widowControl/>
        <w:spacing w:before="0" w:after="120"/>
      </w:pPr>
      <w:r>
        <w:t>Design of Experiments</w:t>
      </w:r>
      <w:bookmarkEnd w:id="242"/>
    </w:p>
    <w:p>
      <w:pPr>
        <w:pStyle w:val="Heading2"/>
        <w:widowControl/>
      </w:pPr>
      <w:r>
        <w:t>2 Training programme summary</w:t>
      </w:r>
    </w:p>
    <w:p>
      <w:pPr>
        <w:keepLines/>
        <w:widowControl/>
        <w:spacing w:after="140"/>
      </w:pPr>
      <w:r>
        <w:t>Plan experiments that identify which process factors matter and how they interact. Participants design controlled trials, choose responses and analyse results using statistical software and process knowledge. Practical cases cover randomisation, replication, blocking and confirmation, enabling teams to distinguish experimental evidence from coincidence and recommend operating changes with clear assumptions, limitations and safeguards.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statistics, hypothesis testing and spreadsheet or statistical software competence are required. Familiarity with the process under study is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statistical diagnostic and review a fictional process with candidate factors and response measures.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Select experiments suited to improvement questions; 2 Control bias and variation in study design; 3 Interpret factor effects interactions and uncertainty; 4 Validate models before recommending operating changes; 5 Plan safe confirmation and implementation activities.</w:t>
      </w:r>
    </w:p>
    <w:p>
      <w:pPr>
        <w:pStyle w:val="Heading2"/>
        <w:widowControl/>
      </w:pPr>
      <w:r>
        <w:t>4 Learning outcomes</w:t>
      </w:r>
    </w:p>
    <w:p>
      <w:pPr>
        <w:keepLines/>
        <w:widowControl/>
      </w:pPr>
      <w:r>
        <w:t>1 Prepare a testable experimental objective; 2 Design a randomised factorial experiment; 3 Interpret main effects and interaction results; 4 Evaluate model adequacy and study limitations; 5 Specify a justified confirmation trial.</w:t>
      </w:r>
    </w:p>
    <w:p>
      <w:pPr>
        <w:pStyle w:val="Heading2"/>
        <w:widowControl/>
      </w:pPr>
      <w:r>
        <w:t>5 Target audience</w:t>
      </w:r>
    </w:p>
    <w:p>
      <w:pPr>
        <w:keepLines/>
        <w:widowControl/>
      </w:pPr>
      <w:r>
        <w:t>Process Engineers; Quality Engineers; Development Engineers; Improvement Specialists; Manufacturing Scientists.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agreed statistical software required; all study data and operating constraints are supplied.</w:t>
      </w:r>
    </w:p>
    <w:p>
      <w:pPr>
        <w:sectPr>
          <w:pgSz w:w="11909" w:h="16834"/>
          <w:pgMar w:top="792" w:right="770" w:bottom="792" w:left="770" w:header="331" w:footer="331" w:gutter="0"/>
          <w:cols w:space="360" w:num="1"/>
          <w:docGrid w:linePitch="360"/>
        </w:sectPr>
      </w:pPr>
    </w:p>
    <w:p>
      <w:pPr>
        <w:pStyle w:val="Heading1"/>
        <w:widowControl/>
        <w:spacing w:before="0" w:after="140"/>
      </w:pPr>
      <w:r>
        <w:t>Programme C017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Experimental Questions</w:t>
      </w:r>
    </w:p>
    <w:p>
      <w:pPr>
        <w:keepLines/>
        <w:widowControl/>
        <w:spacing w:after="40"/>
      </w:pPr>
      <w:r>
        <w:t>Objectives responses and practical decisions; Factors levels and operating constraints; Exploratory screening versus optimisation goals.</w:t>
      </w:r>
    </w:p>
    <w:p>
      <w:pPr>
        <w:keepNext/>
        <w:keepLines/>
        <w:widowControl/>
        <w:spacing w:before="80" w:after="20"/>
      </w:pPr>
      <w:r>
        <w:rPr>
          <w:b/>
        </w:rPr>
        <w:t>Module 2  Measurement and Baseline Readiness</w:t>
      </w:r>
    </w:p>
    <w:p>
      <w:pPr>
        <w:keepLines/>
        <w:widowControl/>
        <w:spacing w:after="40"/>
      </w:pPr>
      <w:r>
        <w:t>Response measurement capability and resolution; Existing process knowledge and baseline data; Safety quality and experimental boundaries.</w:t>
      </w:r>
    </w:p>
    <w:p>
      <w:pPr>
        <w:keepNext/>
        <w:keepLines/>
        <w:widowControl/>
        <w:spacing w:before="80" w:after="20"/>
      </w:pPr>
      <w:r>
        <w:rPr>
          <w:b/>
        </w:rPr>
        <w:t>Module 3  Experimental Design Principles</w:t>
      </w:r>
    </w:p>
    <w:p>
      <w:pPr>
        <w:keepLines/>
        <w:widowControl/>
        <w:spacing w:after="40"/>
      </w:pPr>
      <w:r>
        <w:t>Randomisation replication and blocking; Experimental units and independent observations; Confounding and avoidable sources of bias.</w:t>
      </w:r>
    </w:p>
    <w:p>
      <w:pPr>
        <w:keepNext/>
        <w:keepLines/>
        <w:widowControl/>
        <w:spacing w:before="80" w:after="20"/>
      </w:pPr>
      <w:r>
        <w:rPr>
          <w:b/>
        </w:rPr>
        <w:t>Module 4  One Factor and Factorial Thinking</w:t>
      </w:r>
    </w:p>
    <w:p>
      <w:pPr>
        <w:keepLines/>
        <w:widowControl/>
        <w:spacing w:after="40"/>
      </w:pPr>
      <w:r>
        <w:t>Limits of changing one factor sequentially; Main effects and interaction concepts; Choosing an efficient learning strategy.</w:t>
      </w:r>
    </w:p>
    <w:p>
      <w:pPr>
        <w:keepNext/>
        <w:keepLines/>
        <w:widowControl/>
        <w:spacing w:before="80" w:after="20"/>
      </w:pPr>
      <w:r>
        <w:rPr>
          <w:b/>
        </w:rPr>
        <w:t>Module 5  Full Factorial Designs</w:t>
      </w:r>
    </w:p>
    <w:p>
      <w:pPr>
        <w:keepLines/>
        <w:widowControl/>
        <w:spacing w:after="40"/>
      </w:pPr>
      <w:r>
        <w:t>Design matrices and run sequence; Two level factors and replicated trials; Resource requirements and practical constraints.</w:t>
      </w:r>
    </w:p>
    <w:p>
      <w:pPr>
        <w:keepNext/>
        <w:keepLines/>
        <w:widowControl/>
        <w:spacing w:before="80" w:after="20"/>
      </w:pPr>
      <w:r>
        <w:rPr>
          <w:b/>
        </w:rPr>
        <w:t>Module 6  Fractional Factorial Designs</w:t>
      </w:r>
    </w:p>
    <w:p>
      <w:pPr>
        <w:keepLines/>
        <w:widowControl/>
        <w:spacing w:after="40"/>
      </w:pPr>
      <w:r>
        <w:t>Screening designs and alias relationships; Resolution and interpretation tradeoffs; Sequential follow up to clarify effects.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Executing the Study</w:t>
      </w:r>
    </w:p>
    <w:p>
      <w:pPr>
        <w:keepLines/>
        <w:widowControl/>
        <w:spacing w:after="40"/>
      </w:pPr>
      <w:r>
        <w:t>Controlled instructions and actual settings; Recording deviations and environmental conditions; Protecting data integrity during trials.</w:t>
      </w:r>
    </w:p>
    <w:p>
      <w:pPr>
        <w:keepNext/>
        <w:keepLines/>
        <w:widowControl/>
        <w:spacing w:before="80" w:after="20"/>
      </w:pPr>
      <w:r>
        <w:rPr>
          <w:b/>
        </w:rPr>
        <w:t>Module 8  Analysis of Effects</w:t>
      </w:r>
    </w:p>
    <w:p>
      <w:pPr>
        <w:keepLines/>
        <w:widowControl/>
        <w:spacing w:after="40"/>
      </w:pPr>
      <w:r>
        <w:t>Effect estimates and graphical interpretation; Statistical tests and practical significance; Interaction plots and process explanations.</w:t>
      </w:r>
    </w:p>
    <w:p>
      <w:pPr>
        <w:keepNext/>
        <w:keepLines/>
        <w:widowControl/>
        <w:spacing w:before="80" w:after="20"/>
      </w:pPr>
      <w:r>
        <w:rPr>
          <w:b/>
        </w:rPr>
        <w:t>Module 9  Model Adequacy</w:t>
      </w:r>
    </w:p>
    <w:p>
      <w:pPr>
        <w:keepLines/>
        <w:widowControl/>
        <w:spacing w:after="40"/>
      </w:pPr>
      <w:r>
        <w:t>Residual behaviour and assumption checks; Unusual observations and diagnostic review; Limits of interpolation and extrapolation.</w:t>
      </w:r>
    </w:p>
    <w:p>
      <w:pPr>
        <w:keepNext/>
        <w:keepLines/>
        <w:widowControl/>
        <w:spacing w:before="80" w:after="20"/>
      </w:pPr>
      <w:r>
        <w:rPr>
          <w:b/>
        </w:rPr>
        <w:t>Module 10  Curvature and Optimisation</w:t>
      </w:r>
    </w:p>
    <w:p>
      <w:pPr>
        <w:keepLines/>
        <w:widowControl/>
        <w:spacing w:after="40"/>
      </w:pPr>
      <w:r>
        <w:t>Centre points and evidence of curvature; Response surface concepts and operating windows; Balancing multiple responses and constraints.</w:t>
      </w:r>
    </w:p>
    <w:p>
      <w:pPr>
        <w:keepNext/>
        <w:keepLines/>
        <w:widowControl/>
        <w:spacing w:before="80" w:after="20"/>
      </w:pPr>
      <w:r>
        <w:rPr>
          <w:b/>
        </w:rPr>
        <w:t>Module 11  Confirmation and Implementation</w:t>
      </w:r>
    </w:p>
    <w:p>
      <w:pPr>
        <w:keepLines/>
        <w:widowControl/>
        <w:spacing w:after="40"/>
      </w:pPr>
      <w:r>
        <w:t>Confirmation runs and prediction comparisons; Risk review and change approval; Control plan updates and monitoring.</w:t>
      </w:r>
    </w:p>
    <w:p>
      <w:pPr>
        <w:keepNext/>
        <w:keepLines/>
        <w:widowControl/>
        <w:spacing w:before="80" w:after="20"/>
      </w:pPr>
      <w:r>
        <w:rPr>
          <w:b/>
        </w:rPr>
        <w:t>Module 12  Experiment Design Workshop</w:t>
      </w:r>
    </w:p>
    <w:p>
      <w:pPr>
        <w:keepLines/>
        <w:widowControl/>
        <w:spacing w:after="40"/>
      </w:pPr>
      <w:r>
        <w:t>Creating a justified experiment proposal; Analysing supplied experimental data; Defending conclusions and confirmation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C017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Design a bounded factorial experiment, analyse a supplied dataset and justify factor conclusions, model limitations and a confirmation plan.</w:t>
      </w:r>
    </w:p>
    <w:p>
      <w:pPr>
        <w:pStyle w:val="ListBullet"/>
        <w:widowControl/>
      </w:pPr>
      <w:r>
        <w:t>Assessment criteria: Suitable controlled experimental design; Correct effect and interaction interpretation; Sound model checks and confirmation logic.</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experimental design and analysis skills; live process trials require competent technical review and organisation approval.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C018   C Quality and Operational Excellence</w:t>
      </w:r>
    </w:p>
    <w:p>
      <w:bookmarkStart w:id="243" w:name="course_C018"/>
      <w:pPr>
        <w:pStyle w:val="Heading1"/>
        <w:widowControl/>
        <w:spacing w:before="0" w:after="120"/>
      </w:pPr>
      <w:r>
        <w:t>Hypothesis Testing and Regression for Process Improvement</w:t>
      </w:r>
      <w:bookmarkEnd w:id="243"/>
    </w:p>
    <w:p>
      <w:pPr>
        <w:pStyle w:val="Heading2"/>
        <w:widowControl/>
      </w:pPr>
      <w:r>
        <w:t>2 Training programme summary</w:t>
      </w:r>
    </w:p>
    <w:p>
      <w:pPr>
        <w:keepLines/>
        <w:widowControl/>
        <w:spacing w:after="140"/>
      </w:pPr>
      <w:r>
        <w:t>Use statistical inference to distinguish meaningful process differences from ordinary variation. Participants select tests, interpret confidence intervals and build regression models around practical improvement questions. Data exercises emphasise assumptions, sampling, effect size and residual checks, enabling professionals to explain the strength and limits of their conclusions rather than relying on a significance value alone.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descriptive statistics and spreadsheet competence are required. Familiarity with operational data collection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diagnostic on data types, averages, variability and graphical interpretation.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statistical methods with operational questions; 2 Select tests appropriate to data and design; 3 Interpret uncertainty and practical significance responsibly; 4 Build and diagnose useful regression models; 5 Communicate evidence and analytical limitations clearly.</w:t>
      </w:r>
    </w:p>
    <w:p>
      <w:pPr>
        <w:pStyle w:val="Heading2"/>
        <w:widowControl/>
      </w:pPr>
      <w:r>
        <w:t>4 Learning outcomes</w:t>
      </w:r>
    </w:p>
    <w:p>
      <w:pPr>
        <w:keepLines/>
        <w:widowControl/>
      </w:pPr>
      <w:r>
        <w:t>1 Formulate testable process comparison hypotheses; 2 Select and interpret an appropriate test; 3 Explain confidence intervals and effect sizes; 4 Build and assess a regression model; 5 Present a justified statistical improvement conclusion.</w:t>
      </w:r>
    </w:p>
    <w:p>
      <w:pPr>
        <w:pStyle w:val="Heading2"/>
        <w:widowControl/>
      </w:pPr>
      <w:r>
        <w:t>5 Target audience</w:t>
      </w:r>
    </w:p>
    <w:p>
      <w:pPr>
        <w:keepLines/>
        <w:widowControl/>
      </w:pPr>
      <w:r>
        <w:t>Quality Engineers; Process Analysts; Improvement Specialists; Operations Analysts; Manufacturing Engineers.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agreed statistical software required; exercises use supplied operational datasets.</w:t>
      </w:r>
    </w:p>
    <w:p>
      <w:pPr>
        <w:sectPr>
          <w:pgSz w:w="11909" w:h="16834"/>
          <w:pgMar w:top="792" w:right="770" w:bottom="792" w:left="770" w:header="331" w:footer="331" w:gutter="0"/>
          <w:cols w:space="360" w:num="1"/>
          <w:docGrid w:linePitch="360"/>
        </w:sectPr>
      </w:pPr>
    </w:p>
    <w:p>
      <w:pPr>
        <w:pStyle w:val="Heading1"/>
        <w:widowControl/>
        <w:spacing w:before="0" w:after="140"/>
      </w:pPr>
      <w:r>
        <w:t>Programme C018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Questions and Data Structure</w:t>
      </w:r>
    </w:p>
    <w:p>
      <w:pPr>
        <w:keepLines/>
        <w:widowControl/>
        <w:spacing w:after="40"/>
      </w:pPr>
      <w:r>
        <w:t>Comparison association and prediction questions; Independent paired and grouped observations; Operational definitions and sampling limitations.</w:t>
      </w:r>
    </w:p>
    <w:p>
      <w:pPr>
        <w:keepNext/>
        <w:keepLines/>
        <w:widowControl/>
        <w:spacing w:before="80" w:after="20"/>
      </w:pPr>
      <w:r>
        <w:rPr>
          <w:b/>
        </w:rPr>
        <w:t>Module 2  Probability and Sampling Variation</w:t>
      </w:r>
    </w:p>
    <w:p>
      <w:pPr>
        <w:keepLines/>
        <w:widowControl/>
        <w:spacing w:after="40"/>
      </w:pPr>
      <w:r>
        <w:t>Population parameters and sample estimates; Sampling distributions and standard errors; Random variation and uncertainty interpretation.</w:t>
      </w:r>
    </w:p>
    <w:p>
      <w:pPr>
        <w:keepNext/>
        <w:keepLines/>
        <w:widowControl/>
        <w:spacing w:before="80" w:after="20"/>
      </w:pPr>
      <w:r>
        <w:rPr>
          <w:b/>
        </w:rPr>
        <w:t>Module 3  Hypotheses and Decision Errors</w:t>
      </w:r>
    </w:p>
    <w:p>
      <w:pPr>
        <w:keepLines/>
        <w:widowControl/>
        <w:spacing w:after="40"/>
      </w:pPr>
      <w:r>
        <w:t>Null and alternative hypotheses; Type one and type two errors; Significance thresholds and decision consequences.</w:t>
      </w:r>
    </w:p>
    <w:p>
      <w:pPr>
        <w:keepNext/>
        <w:keepLines/>
        <w:widowControl/>
        <w:spacing w:before="80" w:after="20"/>
      </w:pPr>
      <w:r>
        <w:rPr>
          <w:b/>
        </w:rPr>
        <w:t>Module 4  Confidence Intervals and Effect Size</w:t>
      </w:r>
    </w:p>
    <w:p>
      <w:pPr>
        <w:keepLines/>
        <w:widowControl/>
        <w:spacing w:after="40"/>
      </w:pPr>
      <w:r>
        <w:t>Interval estimates for operational parameters; Practical versus statistical significance; Precision and sample size considerations.</w:t>
      </w:r>
    </w:p>
    <w:p>
      <w:pPr>
        <w:keepNext/>
        <w:keepLines/>
        <w:widowControl/>
        <w:spacing w:before="80" w:after="20"/>
      </w:pPr>
      <w:r>
        <w:rPr>
          <w:b/>
        </w:rPr>
        <w:t>Module 5  Comparing Means</w:t>
      </w:r>
    </w:p>
    <w:p>
      <w:pPr>
        <w:keepLines/>
        <w:widowControl/>
        <w:spacing w:after="40"/>
      </w:pPr>
      <w:r>
        <w:t>One sample and two sample tests; Paired comparisons and design assumptions; Variance assumptions and interpretation safeguards.</w:t>
      </w:r>
    </w:p>
    <w:p>
      <w:pPr>
        <w:keepNext/>
        <w:keepLines/>
        <w:widowControl/>
        <w:spacing w:before="80" w:after="20"/>
      </w:pPr>
      <w:r>
        <w:rPr>
          <w:b/>
        </w:rPr>
        <w:t>Module 6  Comparing Proportions and Variation</w:t>
      </w:r>
    </w:p>
    <w:p>
      <w:pPr>
        <w:keepLines/>
        <w:widowControl/>
        <w:spacing w:after="40"/>
      </w:pPr>
      <w:r>
        <w:t>Proportion tests and suitable sample conditions; Variance comparisons and distribution sensitivity; Count data and test limitations.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Multiple Group Comparisons</w:t>
      </w:r>
    </w:p>
    <w:p>
      <w:pPr>
        <w:keepLines/>
        <w:widowControl/>
        <w:spacing w:after="40"/>
      </w:pPr>
      <w:r>
        <w:t>Analysis of variance and group effects; Post hoc comparisons and error control; Interpreting group differences with context.</w:t>
      </w:r>
    </w:p>
    <w:p>
      <w:pPr>
        <w:keepNext/>
        <w:keepLines/>
        <w:widowControl/>
        <w:spacing w:before="80" w:after="20"/>
      </w:pPr>
      <w:r>
        <w:rPr>
          <w:b/>
        </w:rPr>
        <w:t>Module 8  Nonparametric Alternatives</w:t>
      </w:r>
    </w:p>
    <w:p>
      <w:pPr>
        <w:keepLines/>
        <w:widowControl/>
        <w:spacing w:after="40"/>
      </w:pPr>
      <w:r>
        <w:t>Rank based comparison methods; When distribution assumptions are unsuitable; Interpretation and power tradeoffs.</w:t>
      </w:r>
    </w:p>
    <w:p>
      <w:pPr>
        <w:keepNext/>
        <w:keepLines/>
        <w:widowControl/>
        <w:spacing w:before="80" w:after="20"/>
      </w:pPr>
      <w:r>
        <w:rPr>
          <w:b/>
        </w:rPr>
        <w:t>Module 9  Simple Regression</w:t>
      </w:r>
    </w:p>
    <w:p>
      <w:pPr>
        <w:keepLines/>
        <w:widowControl/>
        <w:spacing w:after="40"/>
      </w:pPr>
      <w:r>
        <w:t>Response predictor and fitted relationship; Slope intercept and prediction intervals; Correlation versus causal explanation.</w:t>
      </w:r>
    </w:p>
    <w:p>
      <w:pPr>
        <w:keepNext/>
        <w:keepLines/>
        <w:widowControl/>
        <w:spacing w:before="80" w:after="20"/>
      </w:pPr>
      <w:r>
        <w:rPr>
          <w:b/>
        </w:rPr>
        <w:t>Module 10  Multiple Regression and Diagnostics</w:t>
      </w:r>
    </w:p>
    <w:p>
      <w:pPr>
        <w:keepLines/>
        <w:widowControl/>
        <w:spacing w:after="40"/>
      </w:pPr>
      <w:r>
        <w:t>Predictor selection and collinearity; Residual plots and influential observations; Validation and extrapolation limitations.</w:t>
      </w:r>
    </w:p>
    <w:p>
      <w:pPr>
        <w:keepNext/>
        <w:keepLines/>
        <w:widowControl/>
        <w:spacing w:before="80" w:after="20"/>
      </w:pPr>
      <w:r>
        <w:rPr>
          <w:b/>
        </w:rPr>
        <w:t>Module 11  Communicating Statistical Evidence</w:t>
      </w:r>
    </w:p>
    <w:p>
      <w:pPr>
        <w:keepLines/>
        <w:widowControl/>
        <w:spacing w:after="40"/>
      </w:pPr>
      <w:r>
        <w:t>Clear charts and decision relevant summaries; Assumptions uncertainty and unresolved questions; Avoiding selective reporting and overstatement.</w:t>
      </w:r>
    </w:p>
    <w:p>
      <w:pPr>
        <w:keepNext/>
        <w:keepLines/>
        <w:widowControl/>
        <w:spacing w:before="80" w:after="20"/>
      </w:pPr>
      <w:r>
        <w:rPr>
          <w:b/>
        </w:rPr>
        <w:t>Module 12  Statistical Analysis Workshop</w:t>
      </w:r>
    </w:p>
    <w:p>
      <w:pPr>
        <w:keepLines/>
        <w:widowControl/>
        <w:spacing w:after="40"/>
      </w:pPr>
      <w:r>
        <w:t>Selecting tests for a process case; Interpreting a regression and diagnostic output; Presenting evidence based improvement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C018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Select and interpret tests for supplied process questions, evaluate regression diagnostics and write a concise conclusion including practical significance and limitations.</w:t>
      </w:r>
    </w:p>
    <w:p>
      <w:pPr>
        <w:pStyle w:val="ListBullet"/>
        <w:widowControl/>
      </w:pPr>
      <w:r>
        <w:t>Assessment criteria: Correct method and assumption selection; Accurate interpretation of statistical evidence; Clear practical conclusion and limitations.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statistical inference and regression skills; analytical results require suitable data and competent review before operational use.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C019   C Quality and Operational Excellence</w:t>
      </w:r>
    </w:p>
    <w:p>
      <w:bookmarkStart w:id="244" w:name="course_C019"/>
      <w:pPr>
        <w:pStyle w:val="Heading1"/>
        <w:widowControl/>
        <w:spacing w:before="0" w:after="120"/>
      </w:pPr>
      <w:r>
        <w:t>Process Capability Analysis</w:t>
      </w:r>
      <w:bookmarkEnd w:id="244"/>
    </w:p>
    <w:p>
      <w:pPr>
        <w:pStyle w:val="Heading2"/>
        <w:widowControl/>
      </w:pPr>
      <w:r>
        <w:t>2 Training programme summary</w:t>
      </w:r>
    </w:p>
    <w:p>
      <w:pPr>
        <w:keepLines/>
        <w:widowControl/>
        <w:spacing w:after="140"/>
      </w:pPr>
      <w:r>
        <w:t>Evaluate how well a stable process can meet defined customer or engineering requirements. Participants distinguish short term capability from overall performance, examine distribution assumptions and assess measurement suitability. Worked examples address one sided limits, nonnormal data and misleading indices, producing clear capability conclusions that communicate uncertainty and direct improvement towards the right source of variation.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Statistical process control knowledge and basic statistics are required. Spreadsheet competence and understanding of engineering specifications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process chart and specification for 30 minutes; identify conditions that may prevent a valid capability conclusion.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capability analysis with customer requirements; 2 Check stability measurement and data suitability; 3 Interpret capability and performance indices correctly; 4 Recognise limitations of distribution assumptions; 5 Translate capability evidence into improvement priorities.</w:t>
      </w:r>
    </w:p>
    <w:p>
      <w:pPr>
        <w:pStyle w:val="Heading2"/>
        <w:widowControl/>
      </w:pPr>
      <w:r>
        <w:t>4 Learning outcomes</w:t>
      </w:r>
    </w:p>
    <w:p>
      <w:pPr>
        <w:keepLines/>
        <w:widowControl/>
      </w:pPr>
      <w:r>
        <w:t>1 Evaluate data readiness for capability analysis; 2 Calculate and interpret relevant capability indices; 3 Assess one sided and nonnormal cases; 4 Identify misleading or unsupported capability claims; 5 Prepare a qualified capability improvement recommendation.</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spreadsheet or agreed statistical software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C019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Capability and Performance Concepts</w:t>
      </w:r>
    </w:p>
    <w:p>
      <w:pPr>
        <w:keepLines/>
        <w:widowControl/>
        <w:spacing w:after="40"/>
      </w:pPr>
      <w:r>
        <w:t>Customer specifications and process behaviour; Short term versus overall variation; Capability indices and their decision uses.</w:t>
      </w:r>
    </w:p>
    <w:p>
      <w:pPr>
        <w:keepNext/>
        <w:keepLines/>
        <w:widowControl/>
        <w:spacing w:before="80" w:after="20"/>
      </w:pPr>
      <w:r>
        <w:rPr>
          <w:b/>
        </w:rPr>
        <w:t>Module 2  Readiness for Analysis</w:t>
      </w:r>
    </w:p>
    <w:p>
      <w:pPr>
        <w:keepLines/>
        <w:widowControl/>
        <w:spacing w:after="40"/>
      </w:pPr>
      <w:r>
        <w:t>Stable process and representative sampling; Measurement system suitability and resolution; Data grouping and operating condition consistency.</w:t>
      </w:r>
    </w:p>
    <w:p>
      <w:pPr>
        <w:keepNext/>
        <w:keepLines/>
        <w:widowControl/>
        <w:spacing w:before="80" w:after="20"/>
      </w:pPr>
      <w:r>
        <w:rPr>
          <w:b/>
        </w:rPr>
        <w:t>Module 3  Distribution Assessment</w:t>
      </w:r>
    </w:p>
    <w:p>
      <w:pPr>
        <w:keepLines/>
        <w:widowControl/>
        <w:spacing w:after="40"/>
      </w:pPr>
      <w:r>
        <w:t>Histograms probability plots and outliers; Normality assumptions and practical limitations; Mixtures shifts and inappropriate transformations.</w:t>
      </w:r>
    </w:p>
    <w:p>
      <w:pPr>
        <w:keepNext/>
        <w:keepLines/>
        <w:widowControl/>
        <w:spacing w:before="80" w:after="20"/>
      </w:pPr>
      <w:r>
        <w:rPr>
          <w:b/>
        </w:rPr>
        <w:t>Module 4  Normal Capability Indices</w:t>
      </w:r>
    </w:p>
    <w:p>
      <w:pPr>
        <w:keepLines/>
        <w:widowControl/>
        <w:spacing w:after="40"/>
      </w:pPr>
      <w:r>
        <w:t>Potential and centred capability measures; Overall performance indices and interpretation; One sided specifications and target considerations.</w:t>
      </w:r>
    </w:p>
    <w:p>
      <w:pPr>
        <w:keepNext/>
        <w:keepLines/>
        <w:widowControl/>
        <w:spacing w:before="80" w:after="20"/>
      </w:pPr>
      <w:r>
        <w:rPr>
          <w:b/>
        </w:rPr>
        <w:t>Module 5  Uncertainty and Sample Size</w:t>
      </w:r>
    </w:p>
    <w:p>
      <w:pPr>
        <w:keepLines/>
        <w:widowControl/>
        <w:spacing w:after="40"/>
      </w:pPr>
      <w:r>
        <w:t>Sampling variation in estimated indices; Confidence limits and evidence sufficiency; Avoiding unsupported precision in capability claims.</w:t>
      </w:r>
    </w:p>
    <w:p>
      <w:pPr>
        <w:keepNext/>
        <w:keepLines/>
        <w:widowControl/>
        <w:spacing w:before="80" w:after="20"/>
      </w:pPr>
      <w:r>
        <w:rPr>
          <w:b/>
        </w:rPr>
        <w:t>Module 6  Nonnormal and Attribute Situations</w:t>
      </w:r>
    </w:p>
    <w:p>
      <w:pPr>
        <w:keepLines/>
        <w:widowControl/>
        <w:spacing w:after="40"/>
      </w:pPr>
      <w:r>
        <w:t>Suitable models and percentile approaches; Defect proportions and rare events; Limits of cross process comparisons.</w:t>
      </w:r>
    </w:p>
    <w:p>
      <w:pPr>
        <w:keepNext/>
        <w:keepLines/>
        <w:widowControl/>
        <w:spacing w:before="80" w:after="20"/>
      </w:pPr>
      <w:r>
        <w:rPr>
          <w:b/>
        </w:rPr>
        <w:t>Module 7  Improvement and Reporting</w:t>
      </w:r>
    </w:p>
    <w:p>
      <w:pPr>
        <w:keepLines/>
        <w:widowControl/>
        <w:spacing w:after="40"/>
      </w:pPr>
      <w:r>
        <w:t>Centring variation reduction and control priorities; Clear scope assumptions and limitations; Customer criteria and review responsibilities.</w:t>
      </w:r>
    </w:p>
    <w:p>
      <w:pPr>
        <w:keepNext/>
        <w:keepLines/>
        <w:widowControl/>
        <w:spacing w:before="80" w:after="20"/>
      </w:pPr>
      <w:r>
        <w:rPr>
          <w:b/>
        </w:rPr>
        <w:t>Module 8  Capability Review Workshop</w:t>
      </w:r>
    </w:p>
    <w:p>
      <w:pPr>
        <w:keepLines/>
        <w:widowControl/>
        <w:spacing w:after="40"/>
      </w:pPr>
      <w:r>
        <w:t>Checking readiness and calculating indices; Challenging a misleading capability report; Presenting a justified improvement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process dataset for stability and measurement suitability, interpret capability results and write a qualified recommendation with improvement priorities.</w:t>
      </w:r>
    </w:p>
    <w:p>
      <w:pPr>
        <w:pStyle w:val="ListBullet"/>
        <w:widowControl/>
      </w:pPr>
      <w:r>
        <w:t>Assessment criteria: Sound readiness and assumption checks; Correct index interpretation; Honest reporting and improvement logic.</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process capability analysis skills; course completion does not certify the capability of a product or process.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C020   C Quality and Operational Excellence</w:t>
      </w:r>
    </w:p>
    <w:p>
      <w:bookmarkStart w:id="245" w:name="course_C020"/>
      <w:pPr>
        <w:pStyle w:val="Heading1"/>
        <w:widowControl/>
        <w:spacing w:before="0" w:after="120"/>
      </w:pPr>
      <w:r>
        <w:t>Value Stream Mapping</w:t>
      </w:r>
      <w:bookmarkEnd w:id="245"/>
    </w:p>
    <w:p>
      <w:pPr>
        <w:pStyle w:val="Heading2"/>
        <w:widowControl/>
      </w:pPr>
      <w:r>
        <w:t>2 Training programme summary</w:t>
      </w:r>
    </w:p>
    <w:p>
      <w:pPr>
        <w:keepLines/>
        <w:widowControl/>
        <w:spacing w:after="140"/>
      </w:pPr>
      <w:r>
        <w:t>See how work, information and inventory interact across an entire value stream. Participants map current performance, distinguish processing time from waiting and design a practical future state around customer demand. Manufacturing and service cases connect flow, pull and workload with measurable improvement priorities, helping teams avoid isolated changes that simply move delays or excess work elsewhere.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a production or service process is required. Basic Lean knowledge and operational numeracy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order to delivery workflow for 25 minutes and identify customer demand and major handoffs.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Understand value stream performance across functions; 2 Capture factual material and information flows; 3 Identify delay inventory and workload constraints; 4 Design feasible future state flow improvements; 5 Translate future state design into accountable actions.</w:t>
      </w:r>
    </w:p>
    <w:p>
      <w:pPr>
        <w:pStyle w:val="Heading2"/>
        <w:widowControl/>
      </w:pPr>
      <w:r>
        <w:t>4 Learning outcomes</w:t>
      </w:r>
    </w:p>
    <w:p>
      <w:pPr>
        <w:keepLines/>
        <w:widowControl/>
      </w:pPr>
      <w:r>
        <w:t>1 Create a current state value stream; 2 Calculate lead time and processing time; 3 Identify significant flow and information barriers; 4 Design a justified future state map; 5 Prepare a sequenced implementation action plan.</w:t>
      </w:r>
    </w:p>
    <w:p>
      <w:pPr>
        <w:pStyle w:val="Heading2"/>
        <w:widowControl/>
      </w:pPr>
      <w:r>
        <w:t>5 Target audience</w:t>
      </w:r>
    </w:p>
    <w:p>
      <w:pPr>
        <w:keepLines/>
        <w:widowControl/>
      </w:pPr>
      <w:r>
        <w:t>Lean Coordinators; Operations Managers; Process Engineers; Supply Chain Analysts; Service Improvement Leads.</w:t>
      </w:r>
    </w:p>
    <w:p>
      <w:pPr>
        <w:pStyle w:val="Heading2"/>
        <w:widowControl/>
      </w:pPr>
      <w:r>
        <w:t>6 Target industries</w:t>
      </w:r>
    </w:p>
    <w:p>
      <w:pPr>
        <w:keepLines/>
        <w:widowControl/>
      </w:pPr>
      <w:r>
        <w:t>Manufacturing; Warehousing and Distribution; Order Processing Services; Maintenance Services; Healthcare Administration; Shared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C020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Value Stream Scope</w:t>
      </w:r>
    </w:p>
    <w:p>
      <w:pPr>
        <w:keepLines/>
        <w:widowControl/>
        <w:spacing w:after="40"/>
      </w:pPr>
      <w:r>
        <w:t>Customer value and product families; Start end points and process ownership; Material information and service flow.</w:t>
      </w:r>
    </w:p>
    <w:p>
      <w:pPr>
        <w:keepNext/>
        <w:keepLines/>
        <w:widowControl/>
        <w:spacing w:before="80" w:after="20"/>
      </w:pPr>
      <w:r>
        <w:rPr>
          <w:b/>
        </w:rPr>
        <w:t>Module 2  Collecting Current State Evidence</w:t>
      </w:r>
    </w:p>
    <w:p>
      <w:pPr>
        <w:keepLines/>
        <w:widowControl/>
        <w:spacing w:after="40"/>
      </w:pPr>
      <w:r>
        <w:t>Direct observation and reliable process data; Cycle time changeover availability and queues; Demand patterns and information triggers.</w:t>
      </w:r>
    </w:p>
    <w:p>
      <w:pPr>
        <w:keepNext/>
        <w:keepLines/>
        <w:widowControl/>
        <w:spacing w:before="80" w:after="20"/>
      </w:pPr>
      <w:r>
        <w:rPr>
          <w:b/>
        </w:rPr>
        <w:t>Module 3  Current State Mapping</w:t>
      </w:r>
    </w:p>
    <w:p>
      <w:pPr>
        <w:keepLines/>
        <w:widowControl/>
        <w:spacing w:after="40"/>
      </w:pPr>
      <w:r>
        <w:t>Process boxes inventories and handoffs; Information flows and scheduling decisions; Timeline calculations and total lead time.</w:t>
      </w:r>
    </w:p>
    <w:p>
      <w:pPr>
        <w:keepNext/>
        <w:keepLines/>
        <w:widowControl/>
        <w:spacing w:before="80" w:after="20"/>
      </w:pPr>
      <w:r>
        <w:rPr>
          <w:b/>
        </w:rPr>
        <w:t>Module 4  Flow Analysis</w:t>
      </w:r>
    </w:p>
    <w:p>
      <w:pPr>
        <w:keepLines/>
        <w:widowControl/>
        <w:spacing w:after="40"/>
      </w:pPr>
      <w:r>
        <w:t>Bottlenecks batching and waiting causes; Push systems and excess work in process; Local optimisation and system consequences.</w:t>
      </w:r>
    </w:p>
    <w:p>
      <w:pPr>
        <w:keepNext/>
        <w:keepLines/>
        <w:widowControl/>
        <w:spacing w:before="80" w:after="20"/>
      </w:pPr>
      <w:r>
        <w:rPr>
          <w:b/>
        </w:rPr>
        <w:t>Module 5  Future State Principles</w:t>
      </w:r>
    </w:p>
    <w:p>
      <w:pPr>
        <w:keepLines/>
        <w:widowControl/>
        <w:spacing w:after="40"/>
      </w:pPr>
      <w:r>
        <w:t>Customer demand and takt considerations; Continuous flow pull and replenishment choices; Pacemaker process and workload levelling.</w:t>
      </w:r>
    </w:p>
    <w:p>
      <w:pPr>
        <w:keepNext/>
        <w:keepLines/>
        <w:widowControl/>
        <w:spacing w:before="80" w:after="20"/>
      </w:pPr>
      <w:r>
        <w:rPr>
          <w:b/>
        </w:rPr>
        <w:t>Module 6  Future State Feasibility</w:t>
      </w:r>
    </w:p>
    <w:p>
      <w:pPr>
        <w:keepLines/>
        <w:widowControl/>
        <w:spacing w:after="40"/>
      </w:pPr>
      <w:r>
        <w:t>Capacity variability and changeover constraints; Quality safety and supplier dependencies; Testing assumptions before committing changes.</w:t>
      </w:r>
    </w:p>
    <w:p>
      <w:pPr>
        <w:keepNext/>
        <w:keepLines/>
        <w:widowControl/>
        <w:spacing w:before="80" w:after="20"/>
      </w:pPr>
      <w:r>
        <w:rPr>
          <w:b/>
        </w:rPr>
        <w:t>Module 7  Implementation Planning</w:t>
      </w:r>
    </w:p>
    <w:p>
      <w:pPr>
        <w:keepLines/>
        <w:widowControl/>
        <w:spacing w:after="40"/>
      </w:pPr>
      <w:r>
        <w:t>Improvement loops and sequenced priorities; Measures ownership and resource commitments; Progress reviews and learning cycles.</w:t>
      </w:r>
    </w:p>
    <w:p>
      <w:pPr>
        <w:keepNext/>
        <w:keepLines/>
        <w:widowControl/>
        <w:spacing w:before="80" w:after="20"/>
      </w:pPr>
      <w:r>
        <w:rPr>
          <w:b/>
        </w:rPr>
        <w:t>Module 8  Mapping Workshop</w:t>
      </w:r>
    </w:p>
    <w:p>
      <w:pPr>
        <w:keepLines/>
        <w:widowControl/>
        <w:spacing w:after="40"/>
      </w:pPr>
      <w:r>
        <w:t>Building current and future state maps; Calculating lead time improvement opportunities; Presenting a realistic implementation roadmap.</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Map a supplied value stream, calculate lead time, design a feasible future state and prioritise improvement actions with owners and measures.</w:t>
      </w:r>
    </w:p>
    <w:p>
      <w:pPr>
        <w:pStyle w:val="ListBullet"/>
        <w:widowControl/>
      </w:pPr>
      <w:r>
        <w:t>Assessment criteria: Accurate current state and flow data; Coherent feasible future state design; Clear implementation priorities and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value stream mapping and improvement planning skills; changes require responsible process owner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C021   C Quality and Operational Excellence</w:t>
      </w:r>
    </w:p>
    <w:p>
      <w:bookmarkStart w:id="246" w:name="course_C021"/>
      <w:pPr>
        <w:pStyle w:val="Heading1"/>
        <w:widowControl/>
        <w:spacing w:before="0" w:after="120"/>
      </w:pPr>
      <w:r>
        <w:t>Setup Reduction and Quick Changeover</w:t>
      </w:r>
      <w:bookmarkEnd w:id="246"/>
    </w:p>
    <w:p>
      <w:pPr>
        <w:pStyle w:val="Heading2"/>
        <w:widowControl/>
      </w:pPr>
      <w:r>
        <w:t>2 Training programme summary</w:t>
      </w:r>
    </w:p>
    <w:p>
      <w:pPr>
        <w:keepLines/>
        <w:widowControl/>
        <w:spacing w:after="140"/>
      </w:pPr>
      <w:r>
        <w:t>Reduce changeover losses through structured observation, task redesign and controlled trials. Participants distinguish internal from external setup activities, identify avoidable adjustments and prepare practical changes to tools, methods and coordination. The course connects shorter changeovers with quality and safety requirements, enabling teams to develop repeatable setup standards and verify improvements without increasing start up defects or operational risk.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Production or maintenance experience and familiarity with equipment changeovers are required. Basic Lean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changeover video transcript for 25 minutes and identify downtime start and end points.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Measure changeover losses consistently and accurately; 2 Separate internal and external setup activities; 3 Identify practical setup simplification opportunities; 4 Protect safety and first piece quality; 5 Standardise and verify improved changeover performance.</w:t>
      </w:r>
    </w:p>
    <w:p>
      <w:pPr>
        <w:pStyle w:val="Heading2"/>
        <w:widowControl/>
      </w:pPr>
      <w:r>
        <w:t>4 Learning outcomes</w:t>
      </w:r>
    </w:p>
    <w:p>
      <w:pPr>
        <w:keepLines/>
        <w:widowControl/>
      </w:pPr>
      <w:r>
        <w:t>1 Create a detailed changeover activity record; 2 Classify internal and external setup tasks; 3 Develop a justified setup improvement proposal; 4 Prepare a safe repeatable changeover standard; 5 Define measures confirming sustained setup reduction.</w:t>
      </w:r>
    </w:p>
    <w:p>
      <w:pPr>
        <w:pStyle w:val="Heading2"/>
        <w:widowControl/>
      </w:pPr>
      <w:r>
        <w:t>5 Target audience</w:t>
      </w:r>
    </w:p>
    <w:p>
      <w:pPr>
        <w:keepLines/>
        <w:widowControl/>
      </w:pPr>
      <w:r>
        <w:t>Production Supervisors; Manufacturing Engineers; Maintenance Planners; Setup Technicians; Lean Coordinators.</w:t>
      </w:r>
    </w:p>
    <w:p>
      <w:pPr>
        <w:pStyle w:val="Heading2"/>
        <w:widowControl/>
      </w:pPr>
      <w:r>
        <w:t>6 Target industries</w:t>
      </w:r>
    </w:p>
    <w:p>
      <w:pPr>
        <w:keepLines/>
        <w:widowControl/>
      </w:pPr>
      <w:r>
        <w:t>Packaging Manufacturing; Automotive Manufacturing; Food Manufacturing; Plastics Manufacturing; Printing Operations; Metalworking.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C021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Changeover Performance</w:t>
      </w:r>
    </w:p>
    <w:p>
      <w:pPr>
        <w:keepLines/>
        <w:widowControl/>
        <w:spacing w:after="40"/>
      </w:pPr>
      <w:r>
        <w:t>Clear setup start and finish definitions; Downtime quality loss and capacity effects; Baseline data and operational constraints.</w:t>
      </w:r>
    </w:p>
    <w:p>
      <w:pPr>
        <w:keepNext/>
        <w:keepLines/>
        <w:widowControl/>
        <w:spacing w:before="80" w:after="20"/>
      </w:pPr>
      <w:r>
        <w:rPr>
          <w:b/>
        </w:rPr>
        <w:t>Module 2  Observing the Current Setup</w:t>
      </w:r>
    </w:p>
    <w:p>
      <w:pPr>
        <w:keepLines/>
        <w:widowControl/>
        <w:spacing w:after="40"/>
      </w:pPr>
      <w:r>
        <w:t>Activity timing and movement observation; Tools materials adjustments and waiting; Recording parallel tasks and safety controls.</w:t>
      </w:r>
    </w:p>
    <w:p>
      <w:pPr>
        <w:keepNext/>
        <w:keepLines/>
        <w:widowControl/>
        <w:spacing w:before="80" w:after="20"/>
      </w:pPr>
      <w:r>
        <w:rPr>
          <w:b/>
        </w:rPr>
        <w:t>Module 3  Internal and External Activities</w:t>
      </w:r>
    </w:p>
    <w:p>
      <w:pPr>
        <w:keepLines/>
        <w:widowControl/>
        <w:spacing w:after="40"/>
      </w:pPr>
      <w:r>
        <w:t>Tasks requiring stopped equipment; Preparation and verification before shutdown; Safe conversion opportunities and limitations.</w:t>
      </w:r>
    </w:p>
    <w:p>
      <w:pPr>
        <w:keepNext/>
        <w:keepLines/>
        <w:widowControl/>
        <w:spacing w:before="80" w:after="20"/>
      </w:pPr>
      <w:r>
        <w:rPr>
          <w:b/>
        </w:rPr>
        <w:t>Module 4  Simplifying Setup Work</w:t>
      </w:r>
    </w:p>
    <w:p>
      <w:pPr>
        <w:keepLines/>
        <w:widowControl/>
        <w:spacing w:after="40"/>
      </w:pPr>
      <w:r>
        <w:t>Fixtures connections and adjustment reduction; Tool organisation and preset conditions; Error prevention and consistent positioning.</w:t>
      </w:r>
    </w:p>
    <w:p>
      <w:pPr>
        <w:keepNext/>
        <w:keepLines/>
        <w:widowControl/>
        <w:spacing w:before="80" w:after="20"/>
      </w:pPr>
      <w:r>
        <w:rPr>
          <w:b/>
        </w:rPr>
        <w:t>Module 5  Coordination and Parallel Work</w:t>
      </w:r>
    </w:p>
    <w:p>
      <w:pPr>
        <w:keepLines/>
        <w:widowControl/>
        <w:spacing w:after="40"/>
      </w:pPr>
      <w:r>
        <w:t>Task allocation and communication routines; Sequencing dependencies and access conflicts; Safe team working and isolation interfaces.</w:t>
      </w:r>
    </w:p>
    <w:p>
      <w:pPr>
        <w:keepNext/>
        <w:keepLines/>
        <w:widowControl/>
        <w:spacing w:before="80" w:after="20"/>
      </w:pPr>
      <w:r>
        <w:rPr>
          <w:b/>
        </w:rPr>
        <w:t>Module 6  Quality and Safety Assurance</w:t>
      </w:r>
    </w:p>
    <w:p>
      <w:pPr>
        <w:keepLines/>
        <w:widowControl/>
        <w:spacing w:after="40"/>
      </w:pPr>
      <w:r>
        <w:t>First piece checks and release criteria; Risk review of proposed setup changes; Preventing bypassed guards and controls.</w:t>
      </w:r>
    </w:p>
    <w:p>
      <w:pPr>
        <w:keepNext/>
        <w:keepLines/>
        <w:widowControl/>
        <w:spacing w:before="80" w:after="20"/>
      </w:pPr>
      <w:r>
        <w:rPr>
          <w:b/>
        </w:rPr>
        <w:t>Module 7  Standardisation and Monitoring</w:t>
      </w:r>
    </w:p>
    <w:p>
      <w:pPr>
        <w:keepLines/>
        <w:widowControl/>
        <w:spacing w:after="40"/>
      </w:pPr>
      <w:r>
        <w:t>Clear setup instructions and visual aids; Training ownership and performance measures; Reviewing drift and sustaining improvements.</w:t>
      </w:r>
    </w:p>
    <w:p>
      <w:pPr>
        <w:keepNext/>
        <w:keepLines/>
        <w:widowControl/>
        <w:spacing w:before="80" w:after="20"/>
      </w:pPr>
      <w:r>
        <w:rPr>
          <w:b/>
        </w:rPr>
        <w:t>Module 8  Setup Improvement Workshop</w:t>
      </w:r>
    </w:p>
    <w:p>
      <w:pPr>
        <w:keepLines/>
        <w:widowControl/>
        <w:spacing w:after="40"/>
      </w:pPr>
      <w:r>
        <w:t>Redesigning a fictional changeover sequence; Calculating expected gains and constraints; Presenting a safe trial and verification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Analyse a supplied changeover record, redesign the task sequence and present a trial plan with safety, quality and performance checks.</w:t>
      </w:r>
    </w:p>
    <w:p>
      <w:pPr>
        <w:pStyle w:val="ListBullet"/>
        <w:widowControl/>
      </w:pPr>
      <w:r>
        <w:t>Assessment criteria: Accurate task and loss analysis; Feasible safe setup redesign; Effective quality and sustainment controls.</w:t>
      </w:r>
    </w:p>
    <w:p>
      <w:pPr>
        <w:pStyle w:val="ListBullet"/>
        <w:widowControl/>
      </w:pPr>
      <w:r>
        <w:t>Pass each component separately: 30/40 written marks (75%) and at least 70% on the applied task.</w:t>
      </w:r>
    </w:p>
    <w:p>
      <w:pPr>
        <w:pStyle w:val="ListBullet"/>
        <w:widowControl/>
      </w:pPr>
      <w:r>
        <w:t>All mandatory criteria must pass: Preserve isolation guarding and release controls.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setup reduction planning skills; equipment modifications and isolation arrangements require separate competent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C022   C Quality and Operational Excellence</w:t>
      </w:r>
    </w:p>
    <w:p>
      <w:bookmarkStart w:id="247" w:name="course_C022"/>
      <w:pPr>
        <w:pStyle w:val="Heading1"/>
        <w:widowControl/>
        <w:spacing w:before="0" w:after="120"/>
      </w:pPr>
      <w:r>
        <w:t>Standard Work and Workload Balancing</w:t>
      </w:r>
      <w:bookmarkEnd w:id="247"/>
    </w:p>
    <w:p>
      <w:pPr>
        <w:pStyle w:val="Heading2"/>
        <w:widowControl/>
      </w:pPr>
      <w:r>
        <w:t>2 Training programme summary</w:t>
      </w:r>
    </w:p>
    <w:p>
      <w:pPr>
        <w:keepLines/>
        <w:widowControl/>
        <w:spacing w:after="140"/>
      </w:pPr>
      <w:r>
        <w:t>Create reliable work methods and balance tasks around customer demand and safe operating capacity. Participants observe work, distinguish manual and machine time and identify uneven loading across a process. Practical exercises develop clear work sequences, visual standards and balanced assignments, while preserving quality checkpoints, ergonomic limits and the ability to respond constructively when demand or operating conditions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Operational process knowledge and basic numeracy are required. Experience supervising or improving work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 sequence for 25 minutes and identify manual time, machine time and waiting.</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standard work with predictable performance; 2 Measure work content and demand consistently; 3 Identify workload imbalance and operational constraints; 4 Develop safe clear repeatable work methods; 5 Establish review ownership and improvement routines.</w:t>
      </w:r>
    </w:p>
    <w:p>
      <w:pPr>
        <w:pStyle w:val="Heading2"/>
        <w:widowControl/>
      </w:pPr>
      <w:r>
        <w:t>4 Learning outcomes</w:t>
      </w:r>
    </w:p>
    <w:p>
      <w:pPr>
        <w:keepLines/>
        <w:widowControl/>
      </w:pPr>
      <w:r>
        <w:t>1 Calculate takt time from stated demand; 2 Create a work element observation record; 3 Prepare a balanced task assignment; 4 Draft a usable standard work instruction; 5 Define review triggers and performance checks.</w:t>
      </w:r>
    </w:p>
    <w:p>
      <w:pPr>
        <w:pStyle w:val="Heading2"/>
        <w:widowControl/>
      </w:pPr>
      <w:r>
        <w:t>5 Target audience</w:t>
      </w:r>
    </w:p>
    <w:p>
      <w:pPr>
        <w:keepLines/>
        <w:widowControl/>
      </w:pPr>
      <w:r>
        <w:t>Production Supervisors; Industrial Engineers; Team Leaders; Process Improvement Specialists; Service Operations Supervisors.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C022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Work Purpose</w:t>
      </w:r>
    </w:p>
    <w:p>
      <w:pPr>
        <w:keepLines/>
        <w:widowControl/>
        <w:spacing w:after="40"/>
      </w:pPr>
      <w:r>
        <w:t>Best known method and improvement baseline; Safety quality and customer demand links; Standard work versus inflexible compliance.</w:t>
      </w:r>
    </w:p>
    <w:p>
      <w:pPr>
        <w:keepNext/>
        <w:keepLines/>
        <w:widowControl/>
        <w:spacing w:before="80" w:after="20"/>
      </w:pPr>
      <w:r>
        <w:rPr>
          <w:b/>
        </w:rPr>
        <w:t>Module 2  Measuring Work Content</w:t>
      </w:r>
    </w:p>
    <w:p>
      <w:pPr>
        <w:keepLines/>
        <w:widowControl/>
        <w:spacing w:after="40"/>
      </w:pPr>
      <w:r>
        <w:t>Work elements and observation methods; Manual machine walk and waiting time; Representative conditions and operator involvement.</w:t>
      </w:r>
    </w:p>
    <w:p>
      <w:pPr>
        <w:keepNext/>
        <w:keepLines/>
        <w:widowControl/>
        <w:spacing w:before="80" w:after="20"/>
      </w:pPr>
      <w:r>
        <w:rPr>
          <w:b/>
        </w:rPr>
        <w:t>Module 3  Demand and Takt</w:t>
      </w:r>
    </w:p>
    <w:p>
      <w:pPr>
        <w:keepLines/>
        <w:widowControl/>
        <w:spacing w:after="40"/>
      </w:pPr>
      <w:r>
        <w:t>Available time and customer demand; Takt cycle time and capacity distinctions; Demand variability and practical limitations.</w:t>
      </w:r>
    </w:p>
    <w:p>
      <w:pPr>
        <w:keepNext/>
        <w:keepLines/>
        <w:widowControl/>
        <w:spacing w:before="80" w:after="20"/>
      </w:pPr>
      <w:r>
        <w:rPr>
          <w:b/>
        </w:rPr>
        <w:t>Module 4  Workload Balancing</w:t>
      </w:r>
    </w:p>
    <w:p>
      <w:pPr>
        <w:keepLines/>
        <w:widowControl/>
        <w:spacing w:after="40"/>
      </w:pPr>
      <w:r>
        <w:t>Work distribution and bottleneck recognition; Task precedence and skill constraints; Balanced assignments and ergonomic considerations.</w:t>
      </w:r>
    </w:p>
    <w:p>
      <w:pPr>
        <w:keepNext/>
        <w:keepLines/>
        <w:widowControl/>
        <w:spacing w:before="80" w:after="20"/>
      </w:pPr>
      <w:r>
        <w:rPr>
          <w:b/>
        </w:rPr>
        <w:t>Module 5  Work Sequence Design</w:t>
      </w:r>
    </w:p>
    <w:p>
      <w:pPr>
        <w:keepLines/>
        <w:widowControl/>
        <w:spacing w:after="40"/>
      </w:pPr>
      <w:r>
        <w:t>Repeatable steps and key quality points; Standard work in process and handoffs; Error prevention and abnormality escalation.</w:t>
      </w:r>
    </w:p>
    <w:p>
      <w:pPr>
        <w:keepNext/>
        <w:keepLines/>
        <w:widowControl/>
        <w:spacing w:before="80" w:after="20"/>
      </w:pPr>
      <w:r>
        <w:rPr>
          <w:b/>
        </w:rPr>
        <w:t>Module 6  Visual Work Standards</w:t>
      </w:r>
    </w:p>
    <w:p>
      <w:pPr>
        <w:keepLines/>
        <w:widowControl/>
        <w:spacing w:after="40"/>
      </w:pPr>
      <w:r>
        <w:t>Clear instructions and visual references; Critical checks limits and decision points; Document control and accessible presentation.</w:t>
      </w:r>
    </w:p>
    <w:p>
      <w:pPr>
        <w:keepNext/>
        <w:keepLines/>
        <w:widowControl/>
        <w:spacing w:before="80" w:after="20"/>
      </w:pPr>
      <w:r>
        <w:rPr>
          <w:b/>
        </w:rPr>
        <w:t>Module 7  Training and Review</w:t>
      </w:r>
    </w:p>
    <w:p>
      <w:pPr>
        <w:keepLines/>
        <w:widowControl/>
        <w:spacing w:after="40"/>
      </w:pPr>
      <w:r>
        <w:t>Demonstration practice and competence checks; Daily observation and improvement feedback; Changes to demand products or equipment.</w:t>
      </w:r>
    </w:p>
    <w:p>
      <w:pPr>
        <w:keepNext/>
        <w:keepLines/>
        <w:widowControl/>
        <w:spacing w:before="80" w:after="20"/>
      </w:pPr>
      <w:r>
        <w:rPr>
          <w:b/>
        </w:rPr>
        <w:t>Module 8  Standard Work Workshop</w:t>
      </w:r>
    </w:p>
    <w:p>
      <w:pPr>
        <w:keepLines/>
        <w:widowControl/>
        <w:spacing w:after="40"/>
      </w:pPr>
      <w:r>
        <w:t>Calculating demand and balancing tasks; Drafting an operational work standard; Presenting safe improvement and review arrangements.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Use supplied work timing data to balance tasks and prepare a standard work instruction with quality, safety and review controls.</w:t>
      </w:r>
    </w:p>
    <w:p>
      <w:pPr>
        <w:pStyle w:val="ListBullet"/>
        <w:widowControl/>
      </w:pPr>
      <w:r>
        <w:t>Assessment criteria: Correct demand and workload calculations; Feasible safe work allocation; Clear usable standard and control points.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standard work and balancing skills; work design changes require operational, ergonomic and safety review.</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C023   C Quality and Operational Excellence</w:t>
      </w:r>
    </w:p>
    <w:p>
      <w:bookmarkStart w:id="248" w:name="course_C023"/>
      <w:pPr>
        <w:pStyle w:val="Heading1"/>
        <w:widowControl/>
        <w:spacing w:before="0" w:after="120"/>
      </w:pPr>
      <w:r>
        <w:t>Mistake Proofing and Error Prevention</w:t>
      </w:r>
      <w:bookmarkEnd w:id="248"/>
    </w:p>
    <w:p>
      <w:pPr>
        <w:pStyle w:val="Heading2"/>
        <w:widowControl/>
      </w:pPr>
      <w:r>
        <w:t>2 Training programme summary</w:t>
      </w:r>
    </w:p>
    <w:p>
      <w:pPr>
        <w:keepLines/>
        <w:widowControl/>
        <w:spacing w:after="140"/>
      </w:pPr>
      <w:r>
        <w:t>Prevent avoidable errors by redesigning tasks and controls before defects occur. Participants examine how mistakes arise at critical process steps and select practical prevention or immediate detection mechanisms. Case exercises compare physical constraints, sequencing, verification and visual cues, producing a proportionate solution with clear failure response and validation criteria rather than relying only on reminders or retraining.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a production or service process is recommended. No formal improvement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error case for 20 minutes and identify the process step where prevention could occur.</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Recognise process conditions that invite errors; 2 Distinguish prevention from downstream defect detection; 3 Select practical error proofing mechanisms; 4 Verify controls under realistic failure conditions; 5 Integrate ownership and reaction plans into use.</w:t>
      </w:r>
    </w:p>
    <w:p>
      <w:pPr>
        <w:pStyle w:val="Heading2"/>
        <w:widowControl/>
      </w:pPr>
      <w:r>
        <w:t>4 Learning outcomes</w:t>
      </w:r>
    </w:p>
    <w:p>
      <w:pPr>
        <w:keepLines/>
        <w:widowControl/>
      </w:pPr>
      <w:r>
        <w:t>1 Identify a critical error opportunity; 2 Select a suitable error prevention mechanism; 3 Define a control challenge test; 4 Specify the response when protection fails; 5 Present a justified mistake proofing proposal.</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C023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Understanding Process Errors</w:t>
      </w:r>
    </w:p>
    <w:p>
      <w:pPr>
        <w:keepLines/>
        <w:widowControl/>
        <w:spacing w:after="40"/>
      </w:pPr>
      <w:r>
        <w:t>Human limitations and process design influences; Error opportunities and defect consequences; Prevention detection and correction distinctions.</w:t>
      </w:r>
    </w:p>
    <w:p>
      <w:pPr>
        <w:keepNext/>
        <w:keepLines/>
        <w:widowControl/>
        <w:spacing w:before="80" w:after="20"/>
      </w:pPr>
      <w:r>
        <w:rPr>
          <w:b/>
        </w:rPr>
        <w:t>Module 2  Selecting Error Proofing Controls</w:t>
      </w:r>
    </w:p>
    <w:p>
      <w:pPr>
        <w:keepLines/>
        <w:widowControl/>
        <w:spacing w:after="40"/>
      </w:pPr>
      <w:r>
        <w:t>Physical constraints and sequence controls; Presence orientation and completeness checks; Visual cues and their practical limitations.</w:t>
      </w:r>
    </w:p>
    <w:p>
      <w:pPr>
        <w:keepNext/>
        <w:keepLines/>
        <w:widowControl/>
        <w:spacing w:before="80" w:after="20"/>
      </w:pPr>
      <w:r>
        <w:rPr>
          <w:b/>
        </w:rPr>
        <w:t>Module 3  Designing Reliable Solutions</w:t>
      </w:r>
    </w:p>
    <w:p>
      <w:pPr>
        <w:keepLines/>
        <w:widowControl/>
        <w:spacing w:after="40"/>
      </w:pPr>
      <w:r>
        <w:t>Control location and response timing; Safe failure and bypass prevention; Usability maintenance and operating conditions.</w:t>
      </w:r>
    </w:p>
    <w:p>
      <w:pPr>
        <w:keepNext/>
        <w:keepLines/>
        <w:widowControl/>
        <w:spacing w:before="80" w:after="20"/>
      </w:pPr>
      <w:r>
        <w:rPr>
          <w:b/>
        </w:rPr>
        <w:t>Module 4  Testing and Sustaining Controls</w:t>
      </w:r>
    </w:p>
    <w:p>
      <w:pPr>
        <w:keepLines/>
        <w:widowControl/>
        <w:spacing w:after="40"/>
      </w:pPr>
      <w:r>
        <w:t>Challenge tests and acceptance criteria; Routine verification and owner responsibilities; Reaction plans when protection is unavailable.</w:t>
      </w:r>
    </w:p>
    <w:p>
      <w:pPr>
        <w:keepNext/>
        <w:keepLines/>
        <w:widowControl/>
        <w:spacing w:before="80" w:after="20"/>
      </w:pPr>
      <w:r>
        <w:rPr>
          <w:b/>
        </w:rPr>
        <w:t>Module 5  Error Prevention Workshop</w:t>
      </w:r>
    </w:p>
    <w:p>
      <w:pPr>
        <w:keepLines/>
        <w:widowControl/>
        <w:spacing w:after="40"/>
      </w:pPr>
      <w:r>
        <w:t>Analysing a recurring process error; Comparing prevention and detection options; Presenting a verified control proposal.</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Analyse a recurring error case, propose a prevention mechanism and define challenge testing, ownership and failure response.</w:t>
      </w:r>
    </w:p>
    <w:p>
      <w:pPr>
        <w:pStyle w:val="ListBullet"/>
        <w:widowControl/>
      </w:pPr>
      <w:r>
        <w:t>Assessment criteria: Correct error mechanism identification; Suitable reliable prevention design; Practical verification and failure response.</w:t>
      </w:r>
    </w:p>
    <w:p>
      <w:pPr>
        <w:pStyle w:val="ListBullet"/>
        <w:widowControl/>
      </w:pPr>
      <w:r>
        <w:t>Pass each component separately: 15/20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mistake proofing design principles; engineered changes require competent technical and safety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C024   C Quality and Operational Excellence</w:t>
      </w:r>
    </w:p>
    <w:p>
      <w:bookmarkStart w:id="249" w:name="course_C024"/>
      <w:pPr>
        <w:pStyle w:val="Heading1"/>
        <w:widowControl/>
        <w:spacing w:before="0" w:after="120"/>
      </w:pPr>
      <w:r>
        <w:t>Advanced Product Quality Planning</w:t>
      </w:r>
      <w:bookmarkEnd w:id="249"/>
    </w:p>
    <w:p>
      <w:pPr>
        <w:pStyle w:val="Heading2"/>
        <w:widowControl/>
      </w:pPr>
      <w:r>
        <w:t>2 Training programme summary</w:t>
      </w:r>
    </w:p>
    <w:p>
      <w:pPr>
        <w:keepLines/>
        <w:widowControl/>
        <w:spacing w:after="140"/>
      </w:pPr>
      <w:r>
        <w:t>Coordinate product launches through linked quality planning activities and evidence based decisions. Participants translate customer requirements into staged deliverables covering design, process development, supplier readiness and production validation. An automotive component case develops a practical launch plan, with emphasis on risk escalation, cross functional ownership and the interfaces between process flow, failure analysis, control plans and customer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Manufacturing quality or engineering experience is required. Familiarity with product development and basic risk analysis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automotive component brief for 30 minutes and identify customer requirements and launch risks.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Structure staged product quality planning activities; 2 Translate customer requirements into measurable deliverables; 3 Connect design process and supplier readiness; 4 Manage launch risks and cross functional accountability; 5 Strengthen evidence supporting production approval decisions.</w:t>
      </w:r>
    </w:p>
    <w:p>
      <w:pPr>
        <w:pStyle w:val="Heading2"/>
        <w:widowControl/>
      </w:pPr>
      <w:r>
        <w:t>4 Learning outcomes</w:t>
      </w:r>
    </w:p>
    <w:p>
      <w:pPr>
        <w:keepLines/>
        <w:widowControl/>
      </w:pPr>
      <w:r>
        <w:t>1 Prepare a staged product quality plan; 2 Define launch deliverables and accountable owners; 3 Link process risks with control evidence; 4 Evaluate readiness against stated customer requirements; 5 Present a justified launch action and escalation plan.</w:t>
      </w:r>
    </w:p>
    <w:p>
      <w:pPr>
        <w:pStyle w:val="Heading2"/>
        <w:widowControl/>
      </w:pPr>
      <w:r>
        <w:t>5 Target audience</w:t>
      </w:r>
    </w:p>
    <w:p>
      <w:pPr>
        <w:keepLines/>
        <w:widowControl/>
      </w:pPr>
      <w:r>
        <w:t>Quality Planning Engineers; Project Quality Managers; Manufacturing Engineers; Supplier Quality Engineers; Product Development Engineers.</w:t>
      </w:r>
    </w:p>
    <w:p>
      <w:pPr>
        <w:pStyle w:val="Heading2"/>
        <w:widowControl/>
      </w:pPr>
      <w:r>
        <w:t>6 Target industries</w:t>
      </w:r>
    </w:p>
    <w:p>
      <w:pPr>
        <w:keepLines/>
        <w:widowControl/>
      </w:pPr>
      <w:r>
        <w:t>Automotive Components; Commercial Vehicle Manufacturing; Automotive Electronics; Precision Engineering; Industrial Equipment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C024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Product Quality Planning Framework</w:t>
      </w:r>
    </w:p>
    <w:p>
      <w:pPr>
        <w:keepLines/>
        <w:widowControl/>
        <w:spacing w:after="40"/>
      </w:pPr>
      <w:r>
        <w:t>Customer expectations and programme scope; Staged deliverables and cross functional responsibilities; Customer specific requirements and applicability.</w:t>
      </w:r>
    </w:p>
    <w:p>
      <w:pPr>
        <w:keepNext/>
        <w:keepLines/>
        <w:widowControl/>
        <w:spacing w:before="80" w:after="20"/>
      </w:pPr>
      <w:r>
        <w:rPr>
          <w:b/>
        </w:rPr>
        <w:t>Module 2  Programme Definition</w:t>
      </w:r>
    </w:p>
    <w:p>
      <w:pPr>
        <w:keepLines/>
        <w:widowControl/>
        <w:spacing w:after="40"/>
      </w:pPr>
      <w:r>
        <w:t>Product needs and feasibility assessment; Milestones resources and supply chain dependencies; Risk escalation and programme communication.</w:t>
      </w:r>
    </w:p>
    <w:p>
      <w:pPr>
        <w:keepNext/>
        <w:keepLines/>
        <w:widowControl/>
        <w:spacing w:before="80" w:after="20"/>
      </w:pPr>
      <w:r>
        <w:rPr>
          <w:b/>
        </w:rPr>
        <w:t>Module 3  Voice of Customer Translation</w:t>
      </w:r>
    </w:p>
    <w:p>
      <w:pPr>
        <w:keepLines/>
        <w:widowControl/>
        <w:spacing w:after="40"/>
      </w:pPr>
      <w:r>
        <w:t>Functional performance and acceptance requirements; Critical characteristics and technical specifications; Requirement changes and controlled agreement.</w:t>
      </w:r>
    </w:p>
    <w:p>
      <w:pPr>
        <w:keepNext/>
        <w:keepLines/>
        <w:widowControl/>
        <w:spacing w:before="80" w:after="20"/>
      </w:pPr>
      <w:r>
        <w:rPr>
          <w:b/>
        </w:rPr>
        <w:t>Module 4  Design Planning Interfaces</w:t>
      </w:r>
    </w:p>
    <w:p>
      <w:pPr>
        <w:keepLines/>
        <w:widowControl/>
        <w:spacing w:after="40"/>
      </w:pPr>
      <w:r>
        <w:t>Design reviews and verification evidence; Design risk analysis and action closure; Manufacturability and supplier participation.</w:t>
      </w:r>
    </w:p>
    <w:p>
      <w:pPr>
        <w:keepNext/>
        <w:keepLines/>
        <w:widowControl/>
        <w:spacing w:before="80" w:after="20"/>
      </w:pPr>
      <w:r>
        <w:rPr>
          <w:b/>
        </w:rPr>
        <w:t>Module 5  Process Flow Development</w:t>
      </w:r>
    </w:p>
    <w:p>
      <w:pPr>
        <w:keepLines/>
        <w:widowControl/>
        <w:spacing w:after="40"/>
      </w:pPr>
      <w:r>
        <w:t>Manufacturing sequence and material movement; Rework outsourced processes and special operations; Process interfaces and characteristic traceability.</w:t>
      </w:r>
    </w:p>
    <w:p>
      <w:pPr>
        <w:keepNext/>
        <w:keepLines/>
        <w:widowControl/>
        <w:spacing w:before="80" w:after="20"/>
      </w:pPr>
      <w:r>
        <w:rPr>
          <w:b/>
        </w:rPr>
        <w:t>Module 6  Process Risk Analysis</w:t>
      </w:r>
    </w:p>
    <w:p>
      <w:pPr>
        <w:keepLines/>
        <w:widowControl/>
        <w:spacing w:after="40"/>
      </w:pPr>
      <w:r>
        <w:t>Failure modes causes and consequences; Prevention detection and action priorities; Linking process risks to operational controls.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Control Plan Development</w:t>
      </w:r>
    </w:p>
    <w:p>
      <w:pPr>
        <w:keepLines/>
        <w:widowControl/>
        <w:spacing w:after="40"/>
      </w:pPr>
      <w:r>
        <w:t>Characteristic controls methods and frequencies; Reaction plans and responsibility assignment; Prototype launch and production control stages.</w:t>
      </w:r>
    </w:p>
    <w:p>
      <w:pPr>
        <w:keepNext/>
        <w:keepLines/>
        <w:widowControl/>
        <w:spacing w:before="80" w:after="20"/>
      </w:pPr>
      <w:r>
        <w:rPr>
          <w:b/>
        </w:rPr>
        <w:t>Module 8  Measurement and Test Readiness</w:t>
      </w:r>
    </w:p>
    <w:p>
      <w:pPr>
        <w:keepLines/>
        <w:widowControl/>
        <w:spacing w:after="40"/>
      </w:pPr>
      <w:r>
        <w:t>Measurement system suitability and calibration; Test method capability and acceptance criteria; Equipment capacity and laboratory support.</w:t>
      </w:r>
    </w:p>
    <w:p>
      <w:pPr>
        <w:keepNext/>
        <w:keepLines/>
        <w:widowControl/>
        <w:spacing w:before="80" w:after="20"/>
      </w:pPr>
      <w:r>
        <w:rPr>
          <w:b/>
        </w:rPr>
        <w:t>Module 9  Supplier and Production Readiness</w:t>
      </w:r>
    </w:p>
    <w:p>
      <w:pPr>
        <w:keepLines/>
        <w:widowControl/>
        <w:spacing w:after="40"/>
      </w:pPr>
      <w:r>
        <w:t>Supplier deliverables and capability evidence; Tooling equipment capacity and training; Escalation of unresolved launch risks.</w:t>
      </w:r>
    </w:p>
    <w:p>
      <w:pPr>
        <w:keepNext/>
        <w:keepLines/>
        <w:widowControl/>
        <w:spacing w:before="80" w:after="20"/>
      </w:pPr>
      <w:r>
        <w:rPr>
          <w:b/>
        </w:rPr>
        <w:t>Module 10  Product and Process Validation</w:t>
      </w:r>
    </w:p>
    <w:p>
      <w:pPr>
        <w:keepLines/>
        <w:widowControl/>
        <w:spacing w:after="40"/>
      </w:pPr>
      <w:r>
        <w:t>Trial runs and initial process evidence; Product conformance and performance confirmation; Customer approval submission interfaces.</w:t>
      </w:r>
    </w:p>
    <w:p>
      <w:pPr>
        <w:keepNext/>
        <w:keepLines/>
        <w:widowControl/>
        <w:spacing w:before="80" w:after="20"/>
      </w:pPr>
      <w:r>
        <w:rPr>
          <w:b/>
        </w:rPr>
        <w:t>Module 11  Launch Monitoring and Improvement</w:t>
      </w:r>
    </w:p>
    <w:p>
      <w:pPr>
        <w:keepLines/>
        <w:widowControl/>
        <w:spacing w:after="40"/>
      </w:pPr>
      <w:r>
        <w:t>Early production controls and issue tracking; Lessons learned and action effectiveness; Transition to routine process ownership.</w:t>
      </w:r>
    </w:p>
    <w:p>
      <w:pPr>
        <w:keepNext/>
        <w:keepLines/>
        <w:widowControl/>
        <w:spacing w:before="80" w:after="20"/>
      </w:pPr>
      <w:r>
        <w:rPr>
          <w:b/>
        </w:rPr>
        <w:t>Module 12  Launch Planning Workshop</w:t>
      </w:r>
    </w:p>
    <w:p>
      <w:pPr>
        <w:keepLines/>
        <w:widowControl/>
        <w:spacing w:after="40"/>
      </w:pPr>
      <w:r>
        <w:t>Building a linked deliverable matrix; Assessing a fictional launch readiness pack; Presenting priorities and gate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C024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 staged launch quality plan and evaluate a readiness case, linking process risks, controls, measurement evidence and customer approval deliverables.</w:t>
      </w:r>
    </w:p>
    <w:p>
      <w:pPr>
        <w:pStyle w:val="ListBullet"/>
        <w:widowControl/>
      </w:pPr>
      <w:r>
        <w:t>Assessment criteria: Complete staged planning and ownership; Coherent risk and control linkages; Evidence based readiness judgement.</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product quality planning skills; it does not provide customer approval, product certification or external core tool qualification.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C025   C Quality and Operational Excellence</w:t>
      </w:r>
    </w:p>
    <w:p>
      <w:bookmarkStart w:id="250" w:name="course_C025"/>
      <w:pPr>
        <w:pStyle w:val="Heading1"/>
        <w:widowControl/>
        <w:spacing w:before="0" w:after="120"/>
      </w:pPr>
      <w:r>
        <w:t>Production Part Approval Process</w:t>
      </w:r>
      <w:bookmarkEnd w:id="250"/>
    </w:p>
    <w:p>
      <w:pPr>
        <w:pStyle w:val="Heading2"/>
        <w:widowControl/>
      </w:pPr>
      <w:r>
        <w:t>2 Training programme summary</w:t>
      </w:r>
    </w:p>
    <w:p>
      <w:pPr>
        <w:keepLines/>
        <w:widowControl/>
        <w:spacing w:after="140"/>
      </w:pPr>
      <w:r>
        <w:t>Prepare production approval evidence that demonstrates understanding of customer requirements and the capability of the intended manufacturing process. Participants assemble and review a structured submission, checking consistency across drawings, process flow, risk analysis, control plans and test results. Practical cases focus on missing evidence, changes and approval conditions so teams can manage submissions with clear accountability and technical discipline.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Manufacturing quality experience and familiarity with process flow, risk analysis and control plans are required. Product quality planning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component drawing and customer submission request for 30 minutes; identify likely evidence needs.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production approval purpose and scope; 2 Identify applicable customer submission requirements; 3 Connect approval evidence across quality planning documents; 4 Evaluate technical completeness and internal consistency; 5 Manage changes and approval status responsibly.</w:t>
      </w:r>
    </w:p>
    <w:p>
      <w:pPr>
        <w:pStyle w:val="Heading2"/>
        <w:widowControl/>
      </w:pPr>
      <w:r>
        <w:t>4 Learning outcomes</w:t>
      </w:r>
    </w:p>
    <w:p>
      <w:pPr>
        <w:keepLines/>
        <w:widowControl/>
      </w:pPr>
      <w:r>
        <w:t>1 Prepare a customer specific submission checklist; 2 Review consistency across supporting quality records; 3 Identify gaps in dimensional and test evidence; 4 Assess change related resubmission needs; 5 Present a justified submission readiness recommendation.</w:t>
      </w:r>
    </w:p>
    <w:p>
      <w:pPr>
        <w:pStyle w:val="Heading2"/>
        <w:widowControl/>
      </w:pPr>
      <w:r>
        <w:t>5 Target audience</w:t>
      </w:r>
    </w:p>
    <w:p>
      <w:pPr>
        <w:keepLines/>
        <w:widowControl/>
      </w:pPr>
      <w:r>
        <w:t>Quality Engineers; Supplier Quality Engineers; Product Approval Coordinators; Manufacturing Engineers; Quality Managers.</w:t>
      </w:r>
    </w:p>
    <w:p>
      <w:pPr>
        <w:pStyle w:val="Heading2"/>
        <w:widowControl/>
      </w:pPr>
      <w:r>
        <w:t>6 Target industries</w:t>
      </w:r>
    </w:p>
    <w:p>
      <w:pPr>
        <w:keepLines/>
        <w:widowControl/>
      </w:pPr>
      <w:r>
        <w:t>Automotive Components; Automotive Electronics; Commercial Vehicle Components; Precision Machining; Industrial Equipment Suppliers.</w:t>
      </w:r>
    </w:p>
    <w:p>
      <w:pPr>
        <w:sectPr>
          <w:pgSz w:w="11909" w:h="16834"/>
          <w:pgMar w:top="792" w:right="770" w:bottom="792" w:left="770" w:header="331" w:footer="331" w:gutter="0"/>
          <w:cols w:space="360" w:num="1"/>
          <w:docGrid w:linePitch="360"/>
        </w:sectPr>
      </w:pPr>
    </w:p>
    <w:p>
      <w:pPr>
        <w:pStyle w:val="Heading1"/>
        <w:widowControl/>
        <w:spacing w:before="0" w:after="140"/>
      </w:pPr>
      <w:r>
        <w:t>Programme C025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Production Approval Context</w:t>
      </w:r>
    </w:p>
    <w:p>
      <w:pPr>
        <w:keepLines/>
        <w:widowControl/>
        <w:spacing w:after="40"/>
      </w:pPr>
      <w:r>
        <w:t>Purpose responsibilities and customer requirements; Submission levels and applicability decisions; Approval status and production release boundaries.</w:t>
      </w:r>
    </w:p>
    <w:p>
      <w:pPr>
        <w:keepNext/>
        <w:keepLines/>
        <w:widowControl/>
        <w:spacing w:before="80" w:after="20"/>
      </w:pPr>
      <w:r>
        <w:rPr>
          <w:b/>
        </w:rPr>
        <w:t>Module 2  Design and Change Records</w:t>
      </w:r>
    </w:p>
    <w:p>
      <w:pPr>
        <w:keepLines/>
        <w:widowControl/>
        <w:spacing w:after="40"/>
      </w:pPr>
      <w:r>
        <w:t>Current drawings specifications and approvals; Engineering change and concession evidence; Traceability of part and revision identifiers.</w:t>
      </w:r>
    </w:p>
    <w:p>
      <w:pPr>
        <w:keepNext/>
        <w:keepLines/>
        <w:widowControl/>
        <w:spacing w:before="80" w:after="20"/>
      </w:pPr>
      <w:r>
        <w:rPr>
          <w:b/>
        </w:rPr>
        <w:t>Module 3  Process Planning Evidence</w:t>
      </w:r>
    </w:p>
    <w:p>
      <w:pPr>
        <w:keepLines/>
        <w:widowControl/>
        <w:spacing w:after="40"/>
      </w:pPr>
      <w:r>
        <w:t>Process flow and manufacturing scope; Failure analysis and control plan consistency; Special characteristics and process controls.</w:t>
      </w:r>
    </w:p>
    <w:p>
      <w:pPr>
        <w:keepNext/>
        <w:keepLines/>
        <w:widowControl/>
        <w:spacing w:before="80" w:after="20"/>
      </w:pPr>
      <w:r>
        <w:rPr>
          <w:b/>
        </w:rPr>
        <w:t>Module 4  Measurement and Test Evidence</w:t>
      </w:r>
    </w:p>
    <w:p>
      <w:pPr>
        <w:keepLines/>
        <w:widowControl/>
        <w:spacing w:after="40"/>
      </w:pPr>
      <w:r>
        <w:t>Measurement system analysis and calibration; Dimensional material and performance results; Laboratory competence and traceable reports.</w:t>
      </w:r>
    </w:p>
    <w:p>
      <w:pPr>
        <w:keepNext/>
        <w:keepLines/>
        <w:widowControl/>
        <w:spacing w:before="80" w:after="20"/>
      </w:pPr>
      <w:r>
        <w:rPr>
          <w:b/>
        </w:rPr>
        <w:t>Module 5  Process Performance Evidence</w:t>
      </w:r>
    </w:p>
    <w:p>
      <w:pPr>
        <w:keepLines/>
        <w:widowControl/>
        <w:spacing w:after="40"/>
      </w:pPr>
      <w:r>
        <w:t>Representative production trial conditions; Initial studies and statistical limitations; Capacity and operating condition evidence.</w:t>
      </w:r>
    </w:p>
    <w:p>
      <w:pPr>
        <w:keepNext/>
        <w:keepLines/>
        <w:widowControl/>
        <w:spacing w:before="80" w:after="20"/>
      </w:pPr>
      <w:r>
        <w:rPr>
          <w:b/>
        </w:rPr>
        <w:t>Module 6  Submission Assembly</w:t>
      </w:r>
    </w:p>
    <w:p>
      <w:pPr>
        <w:keepLines/>
        <w:widowControl/>
        <w:spacing w:after="40"/>
      </w:pPr>
      <w:r>
        <w:t>Required records samples and declarations; Cross checks for consistency and completeness; Authorised review and customer communication.</w:t>
      </w:r>
    </w:p>
    <w:p>
      <w:pPr>
        <w:keepNext/>
        <w:keepLines/>
        <w:widowControl/>
        <w:spacing w:before="80" w:after="20"/>
      </w:pPr>
      <w:r>
        <w:rPr>
          <w:b/>
        </w:rPr>
        <w:t>Module 7  Changes and Resubmission</w:t>
      </w:r>
    </w:p>
    <w:p>
      <w:pPr>
        <w:keepLines/>
        <w:widowControl/>
        <w:spacing w:after="40"/>
      </w:pPr>
      <w:r>
        <w:t>Customer notification and approval triggers; Supplier process location and tooling changes; Controlled interim conditions and follow up.</w:t>
      </w:r>
    </w:p>
    <w:p>
      <w:pPr>
        <w:keepNext/>
        <w:keepLines/>
        <w:widowControl/>
        <w:spacing w:before="80" w:after="20"/>
      </w:pPr>
      <w:r>
        <w:rPr>
          <w:b/>
        </w:rPr>
        <w:t>Module 8  Submission Review Workshop</w:t>
      </w:r>
    </w:p>
    <w:p>
      <w:pPr>
        <w:keepLines/>
        <w:widowControl/>
        <w:spacing w:after="40"/>
      </w:pPr>
      <w:r>
        <w:t>Reviewing a fictional approval evidence pack; Identifying gaps and inconsistent information; Preparing a readiness and correction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production approval pack, identify missing or inconsistent evidence and prepare a customer specific readiness checklist and correction plan.</w:t>
      </w:r>
    </w:p>
    <w:p>
      <w:pPr>
        <w:pStyle w:val="ListBullet"/>
        <w:widowControl/>
      </w:pPr>
      <w:r>
        <w:t>Assessment criteria: Accurate requirement and evidence selection; Cross document consistency checking; Responsible approval and change judgement.</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production approval preparation skills; actual acceptance and production authorisation remain with the customer and responsible manufacturer.</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C026   C Quality and Operational Excellence</w:t>
      </w:r>
    </w:p>
    <w:p>
      <w:bookmarkStart w:id="251" w:name="course_C026"/>
      <w:pPr>
        <w:pStyle w:val="Heading1"/>
        <w:widowControl/>
        <w:spacing w:before="0" w:after="120"/>
      </w:pPr>
      <w:r>
        <w:t>Control Plan Development and Implementation</w:t>
      </w:r>
      <w:bookmarkEnd w:id="251"/>
    </w:p>
    <w:p>
      <w:pPr>
        <w:pStyle w:val="Heading2"/>
        <w:widowControl/>
      </w:pPr>
      <w:r>
        <w:t>2 Training programme summary</w:t>
      </w:r>
    </w:p>
    <w:p>
      <w:pPr>
        <w:keepLines/>
        <w:widowControl/>
        <w:spacing w:after="140"/>
      </w:pPr>
      <w:r>
        <w:t>Translate product and process risks into practical controls that operators can use consistently. Participants build control plans linking characteristics, methods, sampling and reaction requirements with process flow and failure analysis. Exercises address changing production stages, measurement suitability and abnormal results, producing a controlled document that supports daily decisions and remains aligned with the way work is actually performed.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Manufacturing or quality engineering experience is required. Basic familiarity with process flow, failure analysis and measurement systems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process flow and risk analysis extract for 25 minutes; identify characteristics needing controlled monitoring.</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process risks with operational controls; 2 Define measurable characteristics and acceptance criteria; 3 Select practical measurement and sampling arrangements; 4 Clarify reaction actions and process ownership; 5 Maintain control plans through operational changes.</w:t>
      </w:r>
    </w:p>
    <w:p>
      <w:pPr>
        <w:pStyle w:val="Heading2"/>
        <w:widowControl/>
      </w:pPr>
      <w:r>
        <w:t>4 Learning outcomes</w:t>
      </w:r>
    </w:p>
    <w:p>
      <w:pPr>
        <w:keepLines/>
        <w:widowControl/>
      </w:pPr>
      <w:r>
        <w:t>1 Develop a process linked control plan; 2 Specify characteristic limits and measurement methods; 3 Define sampling frequency and reaction responsibilities; 4 Check consistency with flow and risk analysis; 5 Prepare a controlled update and verification plan.</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Automotive Components; Electronics Manufacturing; Precision Machining; Plastics Manufacturing; Industrial Equipment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C026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Control Plan Purpose</w:t>
      </w:r>
    </w:p>
    <w:p>
      <w:pPr>
        <w:keepLines/>
        <w:widowControl/>
        <w:spacing w:after="40"/>
      </w:pPr>
      <w:r>
        <w:t>Process performance and customer requirements; Planning launch and routine production stages; Control plan ownership and user needs.</w:t>
      </w:r>
    </w:p>
    <w:p>
      <w:pPr>
        <w:keepNext/>
        <w:keepLines/>
        <w:widowControl/>
        <w:spacing w:before="80" w:after="20"/>
      </w:pPr>
      <w:r>
        <w:rPr>
          <w:b/>
        </w:rPr>
        <w:t>Module 2  Process and Risk Linkages</w:t>
      </w:r>
    </w:p>
    <w:p>
      <w:pPr>
        <w:keepLines/>
        <w:widowControl/>
        <w:spacing w:after="40"/>
      </w:pPr>
      <w:r>
        <w:t>Process flow and operation identification; Failure modes and important characteristics; Consistency with product specifications and risk analysis.</w:t>
      </w:r>
    </w:p>
    <w:p>
      <w:pPr>
        <w:keepNext/>
        <w:keepLines/>
        <w:widowControl/>
        <w:spacing w:before="80" w:after="20"/>
      </w:pPr>
      <w:r>
        <w:rPr>
          <w:b/>
        </w:rPr>
        <w:t>Module 3  Defining Characteristics</w:t>
      </w:r>
    </w:p>
    <w:p>
      <w:pPr>
        <w:keepLines/>
        <w:widowControl/>
        <w:spacing w:after="40"/>
      </w:pPr>
      <w:r>
        <w:t>Product and process parameters; Limits tolerances and acceptance criteria; Special characteristics and traceable identifiers.</w:t>
      </w:r>
    </w:p>
    <w:p>
      <w:pPr>
        <w:keepNext/>
        <w:keepLines/>
        <w:widowControl/>
        <w:spacing w:before="80" w:after="20"/>
      </w:pPr>
      <w:r>
        <w:rPr>
          <w:b/>
        </w:rPr>
        <w:t>Module 4  Measurement and Sampling</w:t>
      </w:r>
    </w:p>
    <w:p>
      <w:pPr>
        <w:keepLines/>
        <w:widowControl/>
        <w:spacing w:after="40"/>
      </w:pPr>
      <w:r>
        <w:t>Suitable methods equipment and measurement capability; Sample quantities frequencies and rationale; Data recording and process monitoring needs.</w:t>
      </w:r>
    </w:p>
    <w:p>
      <w:pPr>
        <w:keepNext/>
        <w:keepLines/>
        <w:widowControl/>
        <w:spacing w:before="80" w:after="20"/>
      </w:pPr>
      <w:r>
        <w:rPr>
          <w:b/>
        </w:rPr>
        <w:t>Module 5  Prevention and Reaction Controls</w:t>
      </w:r>
    </w:p>
    <w:p>
      <w:pPr>
        <w:keepLines/>
        <w:widowControl/>
        <w:spacing w:after="40"/>
      </w:pPr>
      <w:r>
        <w:t>Prevention methods and mistake proofing checks; Abnormal result containment and escalation; Responsibilities for adjustment restart and release.</w:t>
      </w:r>
    </w:p>
    <w:p>
      <w:pPr>
        <w:keepNext/>
        <w:keepLines/>
        <w:widowControl/>
        <w:spacing w:before="80" w:after="20"/>
      </w:pPr>
      <w:r>
        <w:rPr>
          <w:b/>
        </w:rPr>
        <w:t>Module 6  Work Instruction Interfaces</w:t>
      </w:r>
    </w:p>
    <w:p>
      <w:pPr>
        <w:keepLines/>
        <w:widowControl/>
        <w:spacing w:after="40"/>
      </w:pPr>
      <w:r>
        <w:t>Usable instructions and visual references; Operator training and competence evidence; Record forms and practical execution checks.</w:t>
      </w:r>
    </w:p>
    <w:p>
      <w:pPr>
        <w:keepNext/>
        <w:keepLines/>
        <w:widowControl/>
        <w:spacing w:before="80" w:after="20"/>
      </w:pPr>
      <w:r>
        <w:rPr>
          <w:b/>
        </w:rPr>
        <w:t>Module 7  Change and Review</w:t>
      </w:r>
    </w:p>
    <w:p>
      <w:pPr>
        <w:keepLines/>
        <w:widowControl/>
        <w:spacing w:after="40"/>
      </w:pPr>
      <w:r>
        <w:t>Product process equipment and supplier changes; Updating linked documents and approvals; Effectiveness review and lessons learned.</w:t>
      </w:r>
    </w:p>
    <w:p>
      <w:pPr>
        <w:keepNext/>
        <w:keepLines/>
        <w:widowControl/>
        <w:spacing w:before="80" w:after="20"/>
      </w:pPr>
      <w:r>
        <w:rPr>
          <w:b/>
        </w:rPr>
        <w:t>Module 8  Control Plan Workshop</w:t>
      </w:r>
    </w:p>
    <w:p>
      <w:pPr>
        <w:keepLines/>
        <w:widowControl/>
        <w:spacing w:after="40"/>
      </w:pPr>
      <w:r>
        <w:t>Building a plan for a component; Checking links to process risk evidence; Testing the reaction plan against a deviation.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Develop a control plan for a supplied process, justify monitoring arrangements and test the reaction plan against an abnormal result scenario.</w:t>
      </w:r>
    </w:p>
    <w:p>
      <w:pPr>
        <w:pStyle w:val="ListBullet"/>
        <w:widowControl/>
      </w:pPr>
      <w:r>
        <w:t>Assessment criteria: Clear risk to control traceability; Suitable measurement and sampling details; Effective reaction and ownership arrangements.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control plan development skills; customer specific approval and operational release remain separate organisational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C027   C Quality and Operational Excellence</w:t>
      </w:r>
    </w:p>
    <w:p>
      <w:bookmarkStart w:id="252" w:name="course_C027"/>
      <w:pPr>
        <w:pStyle w:val="Heading1"/>
        <w:widowControl/>
        <w:spacing w:before="0" w:after="120"/>
      </w:pPr>
      <w:r>
        <w:t>Supplier Quality Management</w:t>
      </w:r>
      <w:bookmarkEnd w:id="252"/>
    </w:p>
    <w:p>
      <w:pPr>
        <w:pStyle w:val="Heading2"/>
        <w:widowControl/>
      </w:pPr>
      <w:r>
        <w:t>2 Training programme summary</w:t>
      </w:r>
    </w:p>
    <w:p>
      <w:pPr>
        <w:keepLines/>
        <w:widowControl/>
        <w:spacing w:after="140"/>
      </w:pPr>
      <w:r>
        <w:t>Manage supplier quality through clear requirements, proportionate qualification and performance improvement. Participants evaluate supply risks, define acceptance evidence and respond to recurring defects using structured supplier engagement. A practical sourcing case connects technical agreements, change notification, incoming controls and development actions, helping organisations reduce supply disruption while maintaining accountable decisions throughout the supplier relationship.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quality, procurement or manufacturing operations is required. Familiarity with supplied product specifications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supplier performance pack for 30 minutes and identify quality risks and missing evidence.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Align supplier controls with product and supply risks; 2 Define measurable technical and quality requirements; 3 Evaluate qualification and performance evidence; 4 Manage supplier defects changes and escalation; 5 Develop sustainable supplier improvement actions.</w:t>
      </w:r>
    </w:p>
    <w:p>
      <w:pPr>
        <w:pStyle w:val="Heading2"/>
        <w:widowControl/>
      </w:pPr>
      <w:r>
        <w:t>4 Learning outcomes</w:t>
      </w:r>
    </w:p>
    <w:p>
      <w:pPr>
        <w:keepLines/>
        <w:widowControl/>
      </w:pPr>
      <w:r>
        <w:t>1 Prepare a risk based supplier control plan; 2 Define technical acceptance and communication requirements; 3 Evaluate a supplier quality performance scorecard; 4 Develop a supplier corrective action request; 5 Present a justified supplier development recommendation.</w:t>
      </w:r>
    </w:p>
    <w:p>
      <w:pPr>
        <w:pStyle w:val="Heading2"/>
        <w:widowControl/>
      </w:pPr>
      <w:r>
        <w:t>5 Target audience</w:t>
      </w:r>
    </w:p>
    <w:p>
      <w:pPr>
        <w:keepLines/>
        <w:widowControl/>
      </w:pPr>
      <w:r>
        <w:t>Supplier Quality Engineers; Procurement Quality Managers; Quality Managers; Supplier Development Specialists; Incoming Quality Supervisors.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C027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Supplier Quality Strategy</w:t>
      </w:r>
    </w:p>
    <w:p>
      <w:pPr>
        <w:keepLines/>
        <w:widowControl/>
        <w:spacing w:after="40"/>
      </w:pPr>
      <w:r>
        <w:t>Business dependencies and quality consequences; Supplier segmentation and risk priorities; Roles across procurement engineering and quality.</w:t>
      </w:r>
    </w:p>
    <w:p>
      <w:pPr>
        <w:keepNext/>
        <w:keepLines/>
        <w:widowControl/>
        <w:spacing w:before="80" w:after="20"/>
      </w:pPr>
      <w:r>
        <w:rPr>
          <w:b/>
        </w:rPr>
        <w:t>Module 2  Defining Requirements</w:t>
      </w:r>
    </w:p>
    <w:p>
      <w:pPr>
        <w:keepLines/>
        <w:widowControl/>
        <w:spacing w:after="40"/>
      </w:pPr>
      <w:r>
        <w:t>Specifications acceptance criteria and technical interfaces; Quality agreements and communication expectations; Change notification and traceability obligations.</w:t>
      </w:r>
    </w:p>
    <w:p>
      <w:pPr>
        <w:keepNext/>
        <w:keepLines/>
        <w:widowControl/>
        <w:spacing w:before="80" w:after="20"/>
      </w:pPr>
      <w:r>
        <w:rPr>
          <w:b/>
        </w:rPr>
        <w:t>Module 3  Supplier Qualification</w:t>
      </w:r>
    </w:p>
    <w:p>
      <w:pPr>
        <w:keepLines/>
        <w:widowControl/>
        <w:spacing w:after="40"/>
      </w:pPr>
      <w:r>
        <w:t>Capability evidence and relevant experience; Technical reviews samples and process evaluation; Approval scope conditions and responsibilities.</w:t>
      </w:r>
    </w:p>
    <w:p>
      <w:pPr>
        <w:keepNext/>
        <w:keepLines/>
        <w:widowControl/>
        <w:spacing w:before="80" w:after="20"/>
      </w:pPr>
      <w:r>
        <w:rPr>
          <w:b/>
        </w:rPr>
        <w:t>Module 4  Product Introduction Controls</w:t>
      </w:r>
    </w:p>
    <w:p>
      <w:pPr>
        <w:keepLines/>
        <w:widowControl/>
        <w:spacing w:after="40"/>
      </w:pPr>
      <w:r>
        <w:t>Quality planning and production approval evidence; Measurement capability and validation needs; Launch monitoring and unresolved risk escalation.</w:t>
      </w:r>
    </w:p>
    <w:p>
      <w:pPr>
        <w:keepNext/>
        <w:keepLines/>
        <w:widowControl/>
        <w:spacing w:before="80" w:after="20"/>
      </w:pPr>
      <w:r>
        <w:rPr>
          <w:b/>
        </w:rPr>
        <w:t>Module 5  Incoming Quality Controls</w:t>
      </w:r>
    </w:p>
    <w:p>
      <w:pPr>
        <w:keepLines/>
        <w:widowControl/>
        <w:spacing w:after="40"/>
      </w:pPr>
      <w:r>
        <w:t>Risk based verification and acceptance methods; Sampling limitations and supplier performance inputs; Nonconforming material segregation and disposition.</w:t>
      </w:r>
    </w:p>
    <w:p>
      <w:pPr>
        <w:keepNext/>
        <w:keepLines/>
        <w:widowControl/>
        <w:spacing w:before="80" w:after="20"/>
      </w:pPr>
      <w:r>
        <w:rPr>
          <w:b/>
        </w:rPr>
        <w:t>Module 6  Performance Measurement</w:t>
      </w:r>
    </w:p>
    <w:p>
      <w:pPr>
        <w:keepLines/>
        <w:widowControl/>
        <w:spacing w:after="40"/>
      </w:pPr>
      <w:r>
        <w:t>Defect delivery responsiveness and cost indicators; Consistent data definitions and scorecards; Trend interpretation and balanced supplier reviews.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Supplier Nonconformity Management</w:t>
      </w:r>
    </w:p>
    <w:p>
      <w:pPr>
        <w:keepLines/>
        <w:widowControl/>
        <w:spacing w:after="40"/>
      </w:pPr>
      <w:r>
        <w:t>Containment and customer protection; Clear problem statements and evidence requests; Cause verification and corrective action acceptance.</w:t>
      </w:r>
    </w:p>
    <w:p>
      <w:pPr>
        <w:keepNext/>
        <w:keepLines/>
        <w:widowControl/>
        <w:spacing w:before="80" w:after="20"/>
      </w:pPr>
      <w:r>
        <w:rPr>
          <w:b/>
        </w:rPr>
        <w:t>Module 8  Supplier Change Management</w:t>
      </w:r>
    </w:p>
    <w:p>
      <w:pPr>
        <w:keepLines/>
        <w:widowControl/>
        <w:spacing w:after="40"/>
      </w:pPr>
      <w:r>
        <w:t>Product process location and ownership changes; Notification review and requalification needs; Interim controls and release decisions.</w:t>
      </w:r>
    </w:p>
    <w:p>
      <w:pPr>
        <w:keepNext/>
        <w:keepLines/>
        <w:widowControl/>
        <w:spacing w:before="80" w:after="20"/>
      </w:pPr>
      <w:r>
        <w:rPr>
          <w:b/>
        </w:rPr>
        <w:t>Module 9  Development and Collaboration</w:t>
      </w:r>
    </w:p>
    <w:p>
      <w:pPr>
        <w:keepLines/>
        <w:widowControl/>
        <w:spacing w:after="40"/>
      </w:pPr>
      <w:r>
        <w:t>Capability gaps and jointly agreed actions; Coaching improvement projects and milestones; Confidentiality intellectual property and ethical conduct.</w:t>
      </w:r>
    </w:p>
    <w:p>
      <w:pPr>
        <w:keepNext/>
        <w:keepLines/>
        <w:widowControl/>
        <w:spacing w:before="80" w:after="20"/>
      </w:pPr>
      <w:r>
        <w:rPr>
          <w:b/>
        </w:rPr>
        <w:t>Module 10  Supply Risk and Continuity</w:t>
      </w:r>
    </w:p>
    <w:p>
      <w:pPr>
        <w:keepLines/>
        <w:widowControl/>
        <w:spacing w:after="40"/>
      </w:pPr>
      <w:r>
        <w:t>Critical suppliers and alternative source readiness; Capacity deterioration and quality risk signals; Escalation and contingency planning interfaces.</w:t>
      </w:r>
    </w:p>
    <w:p>
      <w:pPr>
        <w:keepNext/>
        <w:keepLines/>
        <w:widowControl/>
        <w:spacing w:before="80" w:after="20"/>
      </w:pPr>
      <w:r>
        <w:rPr>
          <w:b/>
        </w:rPr>
        <w:t>Module 11  Ongoing Approval and Review</w:t>
      </w:r>
    </w:p>
    <w:p>
      <w:pPr>
        <w:keepLines/>
        <w:widowControl/>
        <w:spacing w:after="40"/>
      </w:pPr>
      <w:r>
        <w:t>Periodic performance and risk reassessment; Conditional approval suspension and exit criteria; Records of accountable supplier decisions.</w:t>
      </w:r>
    </w:p>
    <w:p>
      <w:pPr>
        <w:keepNext/>
        <w:keepLines/>
        <w:widowControl/>
        <w:spacing w:before="80" w:after="20"/>
      </w:pPr>
      <w:r>
        <w:rPr>
          <w:b/>
        </w:rPr>
        <w:t>Module 12  Supplier Quality Workshop</w:t>
      </w:r>
    </w:p>
    <w:p>
      <w:pPr>
        <w:keepLines/>
        <w:widowControl/>
        <w:spacing w:after="40"/>
      </w:pPr>
      <w:r>
        <w:t>Evaluating a supplier evidence portfolio; Preparing controls and corrective action expectations; Presenting a development and review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C027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Evaluate a supplier case and produce a risk based control plan, performance scorecard and corrective action request with follow up criteria.</w:t>
      </w:r>
    </w:p>
    <w:p>
      <w:pPr>
        <w:pStyle w:val="ListBullet"/>
        <w:widowControl/>
      </w:pPr>
      <w:r>
        <w:t>Assessment criteria: Proportionate supplier risk judgement; Clear measurable quality requirements; Effective corrective action and development logic.</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supplier quality management skills; supplier approval and commercial commitments remain the organisation’s authorised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C028   C Quality and Operational Excellence</w:t>
      </w:r>
    </w:p>
    <w:p>
      <w:bookmarkStart w:id="253" w:name="course_C028"/>
      <w:pPr>
        <w:pStyle w:val="Heading1"/>
        <w:widowControl/>
        <w:spacing w:before="0" w:after="120"/>
      </w:pPr>
      <w:r>
        <w:t>Quality Planning for New Products and Services</w:t>
      </w:r>
      <w:bookmarkEnd w:id="253"/>
    </w:p>
    <w:p>
      <w:pPr>
        <w:pStyle w:val="Heading2"/>
        <w:widowControl/>
      </w:pPr>
      <w:r>
        <w:t>2 Training programme summary</w:t>
      </w:r>
    </w:p>
    <w:p>
      <w:pPr>
        <w:keepLines/>
        <w:widowControl/>
        <w:spacing w:after="140"/>
      </w:pPr>
      <w:r>
        <w:t>Build quality into new products and services before launch. Participants translate customer and operational requirements into acceptance criteria, risk controls and staged verification activities. A development case links design inputs, supplier interfaces, process readiness and user feedback, producing a practical quality plan that assigns responsibilities and identifies the evidence needed for a confident, controlled introduction.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product development, service design or operational quality is recommended. Basic process mapping knowledge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new offering brief for 25 minutes and identify customer expectations and acceptance needs.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customer needs into quality requirements; 2 Plan prevention throughout product or service development; 3 Connect development risks with verification activities; 4 Coordinate suppliers operations and customer interfaces; 5 Define accountable readiness and launch controls.</w:t>
      </w:r>
    </w:p>
    <w:p>
      <w:pPr>
        <w:pStyle w:val="Heading2"/>
        <w:widowControl/>
      </w:pPr>
      <w:r>
        <w:t>4 Learning outcomes</w:t>
      </w:r>
    </w:p>
    <w:p>
      <w:pPr>
        <w:keepLines/>
        <w:widowControl/>
      </w:pPr>
      <w:r>
        <w:t>1 Write measurable development quality requirements; 2 Prepare a staged quality planning matrix; 3 Link identified risks with verification evidence; 4 Define launch readiness and acceptance criteria; 5 Create a practical post launch review plan.</w:t>
      </w:r>
    </w:p>
    <w:p>
      <w:pPr>
        <w:pStyle w:val="Heading2"/>
        <w:widowControl/>
      </w:pPr>
      <w:r>
        <w:t>5 Target audience</w:t>
      </w:r>
    </w:p>
    <w:p>
      <w:pPr>
        <w:keepLines/>
        <w:widowControl/>
      </w:pPr>
      <w:r>
        <w:t>Product Development Managers; Service Design Leads; Quality Planning Engineers; Project Quality Managers; Operations Readiness Leads.</w:t>
      </w:r>
    </w:p>
    <w:p>
      <w:pPr>
        <w:pStyle w:val="Heading2"/>
        <w:widowControl/>
      </w:pPr>
      <w:r>
        <w:t>6 Target industries</w:t>
      </w:r>
    </w:p>
    <w:p>
      <w:pPr>
        <w:keepLines/>
        <w:widowControl/>
      </w:pPr>
      <w:r>
        <w:t>Industrial Product Manufacturing; Consumer Goods Manufacturing; Technical Service Providers; Healthcare Administration; Logistics Services; Digital Service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C028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Planning Context</w:t>
      </w:r>
    </w:p>
    <w:p>
      <w:pPr>
        <w:keepLines/>
        <w:widowControl/>
        <w:spacing w:after="40"/>
      </w:pPr>
      <w:r>
        <w:t>Customer value and intended use; Development stages and accountable ownership; Product and service quality differences.</w:t>
      </w:r>
    </w:p>
    <w:p>
      <w:pPr>
        <w:keepNext/>
        <w:keepLines/>
        <w:widowControl/>
        <w:spacing w:before="80" w:after="20"/>
      </w:pPr>
      <w:r>
        <w:rPr>
          <w:b/>
        </w:rPr>
        <w:t>Module 2  Requirements and Acceptance</w:t>
      </w:r>
    </w:p>
    <w:p>
      <w:pPr>
        <w:keepLines/>
        <w:widowControl/>
        <w:spacing w:after="40"/>
      </w:pPr>
      <w:r>
        <w:t>Customer regulatory and operational inputs; Measurable criteria and conflicting needs; Requirement traceability and controlled changes.</w:t>
      </w:r>
    </w:p>
    <w:p>
      <w:pPr>
        <w:keepNext/>
        <w:keepLines/>
        <w:widowControl/>
        <w:spacing w:before="80" w:after="20"/>
      </w:pPr>
      <w:r>
        <w:rPr>
          <w:b/>
        </w:rPr>
        <w:t>Module 3  Risk and Prevention Planning</w:t>
      </w:r>
    </w:p>
    <w:p>
      <w:pPr>
        <w:keepLines/>
        <w:widowControl/>
        <w:spacing w:after="40"/>
      </w:pPr>
      <w:r>
        <w:t>Failure scenarios and customer consequences; Preventive controls and design decisions; Priorities for testing and expert review.</w:t>
      </w:r>
    </w:p>
    <w:p>
      <w:pPr>
        <w:keepNext/>
        <w:keepLines/>
        <w:widowControl/>
        <w:spacing w:before="80" w:after="20"/>
      </w:pPr>
      <w:r>
        <w:rPr>
          <w:b/>
        </w:rPr>
        <w:t>Module 4  Design and Development Evidence</w:t>
      </w:r>
    </w:p>
    <w:p>
      <w:pPr>
        <w:keepLines/>
        <w:widowControl/>
        <w:spacing w:after="40"/>
      </w:pPr>
      <w:r>
        <w:t>Reviews verification and validation distinctions; Representative users conditions and samples; Evidence acceptance and unresolved issue tracking.</w:t>
      </w:r>
    </w:p>
    <w:p>
      <w:pPr>
        <w:keepNext/>
        <w:keepLines/>
        <w:widowControl/>
        <w:spacing w:before="80" w:after="20"/>
      </w:pPr>
      <w:r>
        <w:rPr>
          <w:b/>
        </w:rPr>
        <w:t>Module 5  Supplier and Process Interfaces</w:t>
      </w:r>
    </w:p>
    <w:p>
      <w:pPr>
        <w:keepLines/>
        <w:widowControl/>
        <w:spacing w:after="40"/>
      </w:pPr>
      <w:r>
        <w:t>Supplier specifications and outsourced activities; Process capability and measurement readiness; Handoffs and responsibility agreements.</w:t>
      </w:r>
    </w:p>
    <w:p>
      <w:pPr>
        <w:keepNext/>
        <w:keepLines/>
        <w:widowControl/>
        <w:spacing w:before="80" w:after="20"/>
      </w:pPr>
      <w:r>
        <w:rPr>
          <w:b/>
        </w:rPr>
        <w:t>Module 6  Launch Readiness</w:t>
      </w:r>
    </w:p>
    <w:p>
      <w:pPr>
        <w:keepLines/>
        <w:widowControl/>
        <w:spacing w:after="40"/>
      </w:pPr>
      <w:r>
        <w:t>People equipment information and support readiness; Acceptance gates and residual risk decisions; Contingency arrangements and controlled release.</w:t>
      </w:r>
    </w:p>
    <w:p>
      <w:pPr>
        <w:keepNext/>
        <w:keepLines/>
        <w:widowControl/>
        <w:spacing w:before="80" w:after="20"/>
      </w:pPr>
      <w:r>
        <w:rPr>
          <w:b/>
        </w:rPr>
        <w:t>Module 7  Post Launch Quality</w:t>
      </w:r>
    </w:p>
    <w:p>
      <w:pPr>
        <w:keepLines/>
        <w:widowControl/>
        <w:spacing w:after="40"/>
      </w:pPr>
      <w:r>
        <w:t>Early feedback and performance monitoring; Complaint escalation and corrective action; Learning transfer to future development.</w:t>
      </w:r>
    </w:p>
    <w:p>
      <w:pPr>
        <w:keepNext/>
        <w:keepLines/>
        <w:widowControl/>
        <w:spacing w:before="80" w:after="20"/>
      </w:pPr>
      <w:r>
        <w:rPr>
          <w:b/>
        </w:rPr>
        <w:t>Module 8  Quality Plan Workshop</w:t>
      </w:r>
    </w:p>
    <w:p>
      <w:pPr>
        <w:keepLines/>
        <w:widowControl/>
        <w:spacing w:after="40"/>
      </w:pPr>
      <w:r>
        <w:t>Building a staged quality planning matrix; Assessing a fictional readiness case; Presenting evidence gaps and launch conditions.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 quality plan for a fictional new product or service, including requirements, risk controls, verification evidence and launch acceptance conditions.</w:t>
      </w:r>
    </w:p>
    <w:p>
      <w:pPr>
        <w:pStyle w:val="ListBullet"/>
        <w:widowControl/>
      </w:pPr>
      <w:r>
        <w:t>Assessment criteria: Measurable requirements and acceptance criteria; Coherent prevention and evidence planning; Practical readiness and post launch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quality planning skills for new offerings; it does not approve product safety, regulatory conformity or market release.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C029   C Quality and Operational Excellence</w:t>
      </w:r>
    </w:p>
    <w:p>
      <w:bookmarkStart w:id="254" w:name="course_C029"/>
      <w:pPr>
        <w:pStyle w:val="Heading1"/>
        <w:widowControl/>
        <w:spacing w:before="0" w:after="120"/>
      </w:pPr>
      <w:r>
        <w:t>Cost of Quality and Cost of Poor Quality</w:t>
      </w:r>
      <w:bookmarkEnd w:id="254"/>
    </w:p>
    <w:p>
      <w:pPr>
        <w:pStyle w:val="Heading2"/>
        <w:widowControl/>
      </w:pPr>
      <w:r>
        <w:t>2 Training programme summary</w:t>
      </w:r>
    </w:p>
    <w:p>
      <w:pPr>
        <w:keepLines/>
        <w:widowControl/>
        <w:spacing w:after="140"/>
      </w:pPr>
      <w:r>
        <w:t>Make the financial consequences of quality visible without confusing activity costs with verified savings. Participants classify prevention, appraisal and failure costs, design reliable data collection and identify the drivers of avoidable loss. A business case develops a cost profile and improvement justification, helping quality and finance teams agree priorities and track benefits against credible baselines.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financial numeracy and familiarity with quality performance data are required. Experience with cost reporting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cost ledger for 25 minutes and classify examples of prevention, appraisal and failure expenditure.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quality performance with financial consequences; 2 Classify quality costs consistently and transparently; 3 Build practical cost data collection arrangements; 4 Identify material drivers of avoidable loss; 5 Strengthen improvement business cases and benefit verification.</w:t>
      </w:r>
    </w:p>
    <w:p>
      <w:pPr>
        <w:pStyle w:val="Heading2"/>
        <w:widowControl/>
      </w:pPr>
      <w:r>
        <w:t>4 Learning outcomes</w:t>
      </w:r>
    </w:p>
    <w:p>
      <w:pPr>
        <w:keepLines/>
        <w:widowControl/>
      </w:pPr>
      <w:r>
        <w:t>1 Prepare a quality cost classification model; 2 Calculate a supported cost of poor quality; 3 Identify major failure cost drivers; 4 Develop a quantified improvement business case; 5 Define credible benefit tracking and review controls.</w:t>
      </w:r>
    </w:p>
    <w:p>
      <w:pPr>
        <w:pStyle w:val="Heading2"/>
        <w:widowControl/>
      </w:pPr>
      <w:r>
        <w:t>5 Target audience</w:t>
      </w:r>
    </w:p>
    <w:p>
      <w:pPr>
        <w:keepLines/>
        <w:widowControl/>
      </w:pPr>
      <w:r>
        <w:t>Quality Managers; Continuous Improvement Managers; Cost Analysts; Operations Managers; Finance Business Partners.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spreadsheet software required; exercises use fictional cost and performance records.</w:t>
      </w:r>
    </w:p>
    <w:p>
      <w:pPr>
        <w:sectPr>
          <w:pgSz w:w="11909" w:h="16834"/>
          <w:pgMar w:top="792" w:right="770" w:bottom="792" w:left="770" w:header="331" w:footer="331" w:gutter="0"/>
          <w:cols w:space="360" w:num="1"/>
          <w:docGrid w:linePitch="360"/>
        </w:sectPr>
      </w:pPr>
    </w:p>
    <w:p>
      <w:pPr>
        <w:pStyle w:val="Heading1"/>
        <w:widowControl/>
        <w:spacing w:before="0" w:after="140"/>
      </w:pPr>
      <w:r>
        <w:t>Programme C029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Cost Framework</w:t>
      </w:r>
    </w:p>
    <w:p>
      <w:pPr>
        <w:keepLines/>
        <w:widowControl/>
        <w:spacing w:after="40"/>
      </w:pPr>
      <w:r>
        <w:t>Prevention appraisal and failure cost categories; Visible hidden and opportunity cost distinctions; Purpose boundaries and reporting users.</w:t>
      </w:r>
    </w:p>
    <w:p>
      <w:pPr>
        <w:keepNext/>
        <w:keepLines/>
        <w:widowControl/>
        <w:spacing w:before="80" w:after="20"/>
      </w:pPr>
      <w:r>
        <w:rPr>
          <w:b/>
        </w:rPr>
        <w:t>Module 2  Defining Data and Ownership</w:t>
      </w:r>
    </w:p>
    <w:p>
      <w:pPr>
        <w:keepLines/>
        <w:widowControl/>
        <w:spacing w:after="40"/>
      </w:pPr>
      <w:r>
        <w:t>Consistent categories and operational definitions; Sources owners frequency and validation; Avoiding duplication and unsupported estimates.</w:t>
      </w:r>
    </w:p>
    <w:p>
      <w:pPr>
        <w:keepNext/>
        <w:keepLines/>
        <w:widowControl/>
        <w:spacing w:before="80" w:after="20"/>
      </w:pPr>
      <w:r>
        <w:rPr>
          <w:b/>
        </w:rPr>
        <w:t>Module 3  Internal Failure Costs</w:t>
      </w:r>
    </w:p>
    <w:p>
      <w:pPr>
        <w:keepLines/>
        <w:widowControl/>
        <w:spacing w:after="40"/>
      </w:pPr>
      <w:r>
        <w:t>Scrap rework retesting and downtime; Material labour and capacity consequences; Linking costs to processes and defects.</w:t>
      </w:r>
    </w:p>
    <w:p>
      <w:pPr>
        <w:keepNext/>
        <w:keepLines/>
        <w:widowControl/>
        <w:spacing w:before="80" w:after="20"/>
      </w:pPr>
      <w:r>
        <w:rPr>
          <w:b/>
        </w:rPr>
        <w:t>Module 4  External Failure Costs</w:t>
      </w:r>
    </w:p>
    <w:p>
      <w:pPr>
        <w:keepLines/>
        <w:widowControl/>
        <w:spacing w:after="40"/>
      </w:pPr>
      <w:r>
        <w:t>Returns warranty complaints and field corrections; Customer disruption and contractual consequences; Handling uncertain reputational and opportunity estimates.</w:t>
      </w:r>
    </w:p>
    <w:p>
      <w:pPr>
        <w:keepNext/>
        <w:keepLines/>
        <w:widowControl/>
        <w:spacing w:before="80" w:after="20"/>
      </w:pPr>
      <w:r>
        <w:rPr>
          <w:b/>
        </w:rPr>
        <w:t>Module 5  Prevention and Appraisal Decisions</w:t>
      </w:r>
    </w:p>
    <w:p>
      <w:pPr>
        <w:keepLines/>
        <w:widowControl/>
        <w:spacing w:after="40"/>
      </w:pPr>
      <w:r>
        <w:t>Cost of controls and evaluation activities; Tradeoffs between prevention and detection; Risk consequences beyond immediate expenditure.</w:t>
      </w:r>
    </w:p>
    <w:p>
      <w:pPr>
        <w:keepNext/>
        <w:keepLines/>
        <w:widowControl/>
        <w:spacing w:before="80" w:after="20"/>
      </w:pPr>
      <w:r>
        <w:rPr>
          <w:b/>
        </w:rPr>
        <w:t>Module 6  Analysis and Prioritisation</w:t>
      </w:r>
    </w:p>
    <w:p>
      <w:pPr>
        <w:keepLines/>
        <w:widowControl/>
        <w:spacing w:after="40"/>
      </w:pPr>
      <w:r>
        <w:t>Pareto analysis and recurring cost drivers; Normalising costs against suitable business measures; Selecting improvement opportunities with evidence.</w:t>
      </w:r>
    </w:p>
    <w:p>
      <w:pPr>
        <w:keepNext/>
        <w:keepLines/>
        <w:widowControl/>
        <w:spacing w:before="80" w:after="20"/>
      </w:pPr>
      <w:r>
        <w:rPr>
          <w:b/>
        </w:rPr>
        <w:t>Module 7  Business Cases and Benefits</w:t>
      </w:r>
    </w:p>
    <w:p>
      <w:pPr>
        <w:keepLines/>
        <w:widowControl/>
        <w:spacing w:after="40"/>
      </w:pPr>
      <w:r>
        <w:t>Baseline assumptions and investment estimates; Cash savings capacity benefits and avoidance; Finance validation and sustained benefit tracking.</w:t>
      </w:r>
    </w:p>
    <w:p>
      <w:pPr>
        <w:keepNext/>
        <w:keepLines/>
        <w:widowControl/>
        <w:spacing w:before="80" w:after="20"/>
      </w:pPr>
      <w:r>
        <w:rPr>
          <w:b/>
        </w:rPr>
        <w:t>Module 8  Quality Cost Workshop</w:t>
      </w:r>
    </w:p>
    <w:p>
      <w:pPr>
        <w:keepLines/>
        <w:widowControl/>
        <w:spacing w:after="40"/>
      </w:pPr>
      <w:r>
        <w:t>Building a cost profile from records; Preparing an improvement financial justification; Presenting assumptions risks and benefit measures.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Analyse a supplied quality cost dataset, identify a priority loss and prepare an improvement business case with transparent assumptions and benefit verification.</w:t>
      </w:r>
    </w:p>
    <w:p>
      <w:pPr>
        <w:pStyle w:val="ListBullet"/>
        <w:widowControl/>
      </w:pPr>
      <w:r>
        <w:t>Assessment criteria: Consistent cost classification and calculations; Evidence based prioritisation; Credible benefit assumptions and tracking.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quality cost analysis skills; financial forecasts and investment approvals remain the organisation’s authorised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C030   C Quality and Operational Excellence</w:t>
      </w:r>
    </w:p>
    <w:p>
      <w:bookmarkStart w:id="255" w:name="course_C030"/>
      <w:pPr>
        <w:pStyle w:val="Heading1"/>
        <w:widowControl/>
        <w:spacing w:before="0" w:after="120"/>
      </w:pPr>
      <w:r>
        <w:t>Voice of the Customer and Quality Function Deployment</w:t>
      </w:r>
      <w:bookmarkEnd w:id="255"/>
    </w:p>
    <w:p>
      <w:pPr>
        <w:pStyle w:val="Heading2"/>
        <w:widowControl/>
      </w:pPr>
      <w:r>
        <w:t>2 Training programme summary</w:t>
      </w:r>
    </w:p>
    <w:p>
      <w:pPr>
        <w:keepLines/>
        <w:widowControl/>
        <w:spacing w:after="140"/>
      </w:pPr>
      <w:r>
        <w:t>Translate customer insight into measurable design and service priorities. Participants gather and organise needs, distinguish stated preferences from underlying requirements and build a focused quality function deployment matrix. Practical exercises link customer importance with technical characteristics and tradeoffs, helping teams make transparent decisions while avoiding unsupported scoring, excessive complexity or specifications disconnected from actual customer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product, service or quality development is recommended. Basic familiarity with customer research and specifications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feedback pack for 25 minutes and separate needs from suggested solutions.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Capture customer needs with usable evidence; 2 Translate needs into measurable technical characteristics; 3 Structure priorities and relationships transparently; 4 Examine design tradeoffs and competing requirements; 5 Support cross functional agreement on quality targets.</w:t>
      </w:r>
    </w:p>
    <w:p>
      <w:pPr>
        <w:pStyle w:val="Heading2"/>
        <w:widowControl/>
      </w:pPr>
      <w:r>
        <w:t>4 Learning outcomes</w:t>
      </w:r>
    </w:p>
    <w:p>
      <w:pPr>
        <w:keepLines/>
        <w:widowControl/>
      </w:pPr>
      <w:r>
        <w:t>1 Organise customer statements into need categories; 2 Define measurable critical quality characteristics; 3 Construct a focused relationship matrix; 4 Identify important technical tradeoffs and priorities; 5 Present a justified set of quality targets.</w:t>
      </w:r>
    </w:p>
    <w:p>
      <w:pPr>
        <w:pStyle w:val="Heading2"/>
        <w:widowControl/>
      </w:pPr>
      <w:r>
        <w:t>5 Target audience</w:t>
      </w:r>
    </w:p>
    <w:p>
      <w:pPr>
        <w:keepLines/>
        <w:widowControl/>
      </w:pPr>
      <w:r>
        <w:t>Product Managers; Quality Planning Engineers; Service Designers; Customer Insight Analysts; Development Engineers.</w:t>
      </w:r>
    </w:p>
    <w:p>
      <w:pPr>
        <w:pStyle w:val="Heading2"/>
        <w:widowControl/>
      </w:pPr>
      <w:r>
        <w:t>6 Target industries</w:t>
      </w:r>
    </w:p>
    <w:p>
      <w:pPr>
        <w:keepLines/>
        <w:widowControl/>
      </w:pPr>
      <w:r>
        <w:t>Consumer Products; Industrial Equipment; Healthcare Services; Logistics Services; Digital Services; Hospitality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C030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Customer Insight and Decisions</w:t>
      </w:r>
    </w:p>
    <w:p>
      <w:pPr>
        <w:keepLines/>
        <w:widowControl/>
        <w:spacing w:after="40"/>
      </w:pPr>
      <w:r>
        <w:t>Customer segments uses and operating contexts; Voice of customer sources and limitations; Needs versus requested technical solutions.</w:t>
      </w:r>
    </w:p>
    <w:p>
      <w:pPr>
        <w:keepNext/>
        <w:keepLines/>
        <w:widowControl/>
        <w:spacing w:before="80" w:after="20"/>
      </w:pPr>
      <w:r>
        <w:rPr>
          <w:b/>
        </w:rPr>
        <w:t>Module 2  Gathering and Structuring Needs</w:t>
      </w:r>
    </w:p>
    <w:p>
      <w:pPr>
        <w:keepLines/>
        <w:widowControl/>
        <w:spacing w:after="40"/>
      </w:pPr>
      <w:r>
        <w:t>Interviews observations complaints and surveys; Affinity grouping and clear need statements; Sampling bias and conflicting customer expectations.</w:t>
      </w:r>
    </w:p>
    <w:p>
      <w:pPr>
        <w:keepNext/>
        <w:keepLines/>
        <w:widowControl/>
        <w:spacing w:before="80" w:after="20"/>
      </w:pPr>
      <w:r>
        <w:rPr>
          <w:b/>
        </w:rPr>
        <w:t>Module 3  Prioritising Customer Requirements</w:t>
      </w:r>
    </w:p>
    <w:p>
      <w:pPr>
        <w:keepLines/>
        <w:widowControl/>
        <w:spacing w:after="40"/>
      </w:pPr>
      <w:r>
        <w:t>Importance evidence and segment differences; Baseline performance and competitive comparisons; Transparent weighting and uncertainty in scores.</w:t>
      </w:r>
    </w:p>
    <w:p>
      <w:pPr>
        <w:keepNext/>
        <w:keepLines/>
        <w:widowControl/>
        <w:spacing w:before="80" w:after="20"/>
      </w:pPr>
      <w:r>
        <w:rPr>
          <w:b/>
        </w:rPr>
        <w:t>Module 4  Technical Characteristic Development</w:t>
      </w:r>
    </w:p>
    <w:p>
      <w:pPr>
        <w:keepLines/>
        <w:widowControl/>
        <w:spacing w:after="40"/>
      </w:pPr>
      <w:r>
        <w:t>Measurable responses to customer needs; Targets units and verification methods; Controllable design and service parameters.</w:t>
      </w:r>
    </w:p>
    <w:p>
      <w:pPr>
        <w:keepNext/>
        <w:keepLines/>
        <w:widowControl/>
        <w:spacing w:before="80" w:after="20"/>
      </w:pPr>
      <w:r>
        <w:rPr>
          <w:b/>
        </w:rPr>
        <w:t>Module 5  Relationship Matrix Construction</w:t>
      </w:r>
    </w:p>
    <w:p>
      <w:pPr>
        <w:keepLines/>
        <w:widowControl/>
        <w:spacing w:after="40"/>
      </w:pPr>
      <w:r>
        <w:t>Need to characteristic relationship strength; Evidence behind ratings and assumptions; Identifying uncovered needs and weak links.</w:t>
      </w:r>
    </w:p>
    <w:p>
      <w:pPr>
        <w:keepNext/>
        <w:keepLines/>
        <w:widowControl/>
        <w:spacing w:before="80" w:after="20"/>
      </w:pPr>
      <w:r>
        <w:rPr>
          <w:b/>
        </w:rPr>
        <w:t>Module 6  Tradeoffs and Technical Priorities</w:t>
      </w:r>
    </w:p>
    <w:p>
      <w:pPr>
        <w:keepLines/>
        <w:widowControl/>
        <w:spacing w:after="40"/>
      </w:pPr>
      <w:r>
        <w:t>Correlations and competing design effects; Feasibility cost risk and development constraints; Priority calculations and sensitivity review.</w:t>
      </w:r>
    </w:p>
    <w:p>
      <w:pPr>
        <w:keepNext/>
        <w:keepLines/>
        <w:widowControl/>
        <w:spacing w:before="80" w:after="20"/>
      </w:pPr>
      <w:r>
        <w:rPr>
          <w:b/>
        </w:rPr>
        <w:t>Module 7  Deployment and Review</w:t>
      </w:r>
    </w:p>
    <w:p>
      <w:pPr>
        <w:keepLines/>
        <w:widowControl/>
        <w:spacing w:after="40"/>
      </w:pPr>
      <w:r>
        <w:t>Translating targets into design and process actions; Ownership verification and controlled updates; Maintaining customer relevance through development.</w:t>
      </w:r>
    </w:p>
    <w:p>
      <w:pPr>
        <w:keepNext/>
        <w:keepLines/>
        <w:widowControl/>
        <w:spacing w:before="80" w:after="20"/>
      </w:pPr>
      <w:r>
        <w:rPr>
          <w:b/>
        </w:rPr>
        <w:t>Module 8  Customer Translation Workshop</w:t>
      </w:r>
    </w:p>
    <w:p>
      <w:pPr>
        <w:keepLines/>
        <w:widowControl/>
        <w:spacing w:after="40"/>
      </w:pPr>
      <w:r>
        <w:t>Building a focused quality deployment matrix; Testing assumptions and technical priorities; Presenting evidence based quality targets.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Convert supplied customer feedback into a focused quality deployment matrix and justify technical priorities, targets and unresolved tradeoffs.</w:t>
      </w:r>
    </w:p>
    <w:p>
      <w:pPr>
        <w:pStyle w:val="ListBullet"/>
        <w:widowControl/>
      </w:pPr>
      <w:r>
        <w:t>Assessment criteria: Faithful measurable customer requirement translation; Transparent relationships and priorities; Practical targets and tradeoff reasoning.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customer requirement translation and quality deployment skills; design approval and market validation remain separate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C031   C Quality and Operational Excellence</w:t>
      </w:r>
    </w:p>
    <w:p>
      <w:bookmarkStart w:id="256" w:name="course_C031"/>
      <w:pPr>
        <w:pStyle w:val="Heading1"/>
        <w:widowControl/>
        <w:spacing w:before="0" w:after="120"/>
      </w:pPr>
      <w:r>
        <w:t>Reliability Engineering Fundamentals</w:t>
      </w:r>
      <w:bookmarkEnd w:id="256"/>
    </w:p>
    <w:p>
      <w:pPr>
        <w:pStyle w:val="Heading2"/>
        <w:widowControl/>
      </w:pPr>
      <w:r>
        <w:t>2 Training programme summary</w:t>
      </w:r>
    </w:p>
    <w:p>
      <w:pPr>
        <w:keepLines/>
        <w:widowControl/>
        <w:spacing w:after="140"/>
      </w:pPr>
      <w:r>
        <w:t>Apply reliability thinking to product and equipment decisions using failure evidence and practical operating context. Participants define reliability measures, interpret life data and connect failure mechanisms with testing and improvement priorities. Worked cases address censored observations, maintenance effects and uncertain forecasts, enabling teams to ask better technical questions and communicate reliability claims with appropriate limitations.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Engineering experience and basic statistics are required. Familiarity with product or equipment failure data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failure history for 30 minutes and identify exposure, failure definitions and missing observations.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reliability with intended operating conditions; 2 Define useful failure and performance measures; 3 Interpret life data and modelling assumptions; 4 Link failure mechanisms with improvement decisions; 5 Communicate reliability evidence and uncertainty responsibly.</w:t>
      </w:r>
    </w:p>
    <w:p>
      <w:pPr>
        <w:pStyle w:val="Heading2"/>
        <w:widowControl/>
      </w:pPr>
      <w:r>
        <w:t>4 Learning outcomes</w:t>
      </w:r>
    </w:p>
    <w:p>
      <w:pPr>
        <w:keepLines/>
        <w:widowControl/>
      </w:pPr>
      <w:r>
        <w:t>1 Define a reliability requirement and failure criterion; 2 Prepare a suitable reliability data record; 3 Interpret a basic life data analysis; 4 Select a justified reliability improvement action; 5 Write a qualified reliability evidence summary.</w:t>
      </w:r>
    </w:p>
    <w:p>
      <w:pPr>
        <w:pStyle w:val="Heading2"/>
        <w:widowControl/>
      </w:pPr>
      <w:r>
        <w:t>5 Target audience</w:t>
      </w:r>
    </w:p>
    <w:p>
      <w:pPr>
        <w:keepLines/>
        <w:widowControl/>
      </w:pPr>
      <w:r>
        <w:t>Reliability Engineers; Quality Engineers; Maintenance Engineers; Product Development Engineers; Technical Managers.</w:t>
      </w:r>
    </w:p>
    <w:p>
      <w:pPr>
        <w:pStyle w:val="Heading2"/>
        <w:widowControl/>
      </w:pPr>
      <w:r>
        <w:t>6 Target industries</w:t>
      </w:r>
    </w:p>
    <w:p>
      <w:pPr>
        <w:keepLines/>
        <w:widowControl/>
      </w:pPr>
      <w:r>
        <w:t>Industrial Equipment Manufacturing; Automotive Manufacturing; Electronics Manufacturing; Energy Operations; Process Manufacturing; Transport Equipment.</w:t>
      </w:r>
    </w:p>
    <w:p>
      <w:pPr>
        <w:keepLines/>
        <w:widowControl/>
        <w:spacing w:before="40" w:after="40"/>
      </w:pPr>
      <w:r>
        <w:rPr>
          <w:sz w:val="20"/>
        </w:rPr>
        <w:t>Delivery arrangements: Laptop with spreadsheet or agreed statistical software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C031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Reliability Requirements</w:t>
      </w:r>
    </w:p>
    <w:p>
      <w:pPr>
        <w:keepLines/>
        <w:widowControl/>
        <w:spacing w:after="40"/>
      </w:pPr>
      <w:r>
        <w:t>Intended function conditions and service life; Failure definitions and stakeholder expectations; Reliability availability and maintainability distinctions.</w:t>
      </w:r>
    </w:p>
    <w:p>
      <w:pPr>
        <w:keepNext/>
        <w:keepLines/>
        <w:widowControl/>
        <w:spacing w:before="80" w:after="20"/>
      </w:pPr>
      <w:r>
        <w:rPr>
          <w:b/>
        </w:rPr>
        <w:t>Module 2  Failure Behaviour</w:t>
      </w:r>
    </w:p>
    <w:p>
      <w:pPr>
        <w:keepLines/>
        <w:widowControl/>
        <w:spacing w:after="40"/>
      </w:pPr>
      <w:r>
        <w:t>Early random and wear related failures; Failure mechanisms and operating influences; Repairable versus nonrepairable item distinctions.</w:t>
      </w:r>
    </w:p>
    <w:p>
      <w:pPr>
        <w:keepNext/>
        <w:keepLines/>
        <w:widowControl/>
        <w:spacing w:before="80" w:after="20"/>
      </w:pPr>
      <w:r>
        <w:rPr>
          <w:b/>
        </w:rPr>
        <w:t>Module 3  Data Collection and Quality</w:t>
      </w:r>
    </w:p>
    <w:p>
      <w:pPr>
        <w:keepLines/>
        <w:widowControl/>
        <w:spacing w:after="40"/>
      </w:pPr>
      <w:r>
        <w:t>Time cycles exposure and failure records; Censoring suspensions and incomplete histories; Consistency of operating and maintenance context.</w:t>
      </w:r>
    </w:p>
    <w:p>
      <w:pPr>
        <w:keepNext/>
        <w:keepLines/>
        <w:widowControl/>
        <w:spacing w:before="80" w:after="20"/>
      </w:pPr>
      <w:r>
        <w:rPr>
          <w:b/>
        </w:rPr>
        <w:t>Module 4  Reliability Measures</w:t>
      </w:r>
    </w:p>
    <w:p>
      <w:pPr>
        <w:keepLines/>
        <w:widowControl/>
        <w:spacing w:after="40"/>
      </w:pPr>
      <w:r>
        <w:t>Failure rate and survival probability; Mean time measures and their limitations; Confidence levels and uncertain estimates.</w:t>
      </w:r>
    </w:p>
    <w:p>
      <w:pPr>
        <w:keepNext/>
        <w:keepLines/>
        <w:widowControl/>
        <w:spacing w:before="80" w:after="20"/>
      </w:pPr>
      <w:r>
        <w:rPr>
          <w:b/>
        </w:rPr>
        <w:t>Module 5  Life Distributions</w:t>
      </w:r>
    </w:p>
    <w:p>
      <w:pPr>
        <w:keepLines/>
        <w:widowControl/>
        <w:spacing w:after="40"/>
      </w:pPr>
      <w:r>
        <w:t>Exponential and Weibull model concepts; Distribution selection and graphical checks; Limits of extrapolation beyond observed data.</w:t>
      </w:r>
    </w:p>
    <w:p>
      <w:pPr>
        <w:keepNext/>
        <w:keepLines/>
        <w:widowControl/>
        <w:spacing w:before="80" w:after="20"/>
      </w:pPr>
      <w:r>
        <w:rPr>
          <w:b/>
        </w:rPr>
        <w:t>Module 6  Repairable Systems</w:t>
      </w:r>
    </w:p>
    <w:p>
      <w:pPr>
        <w:keepLines/>
        <w:widowControl/>
        <w:spacing w:after="40"/>
      </w:pPr>
      <w:r>
        <w:t>Restoration assumptions and repeat failures; Failure intensity and maintenance effects; Availability losses and downtime interpretation.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Failure Analysis Interfaces</w:t>
      </w:r>
    </w:p>
    <w:p>
      <w:pPr>
        <w:keepLines/>
        <w:widowControl/>
        <w:spacing w:after="40"/>
      </w:pPr>
      <w:r>
        <w:t>Failure modes causes and physical evidence; Risk priorities and design improvement links; Corrective action and recurrence monitoring.</w:t>
      </w:r>
    </w:p>
    <w:p>
      <w:pPr>
        <w:keepNext/>
        <w:keepLines/>
        <w:widowControl/>
        <w:spacing w:before="80" w:after="20"/>
      </w:pPr>
      <w:r>
        <w:rPr>
          <w:b/>
        </w:rPr>
        <w:t>Module 8  Reliability Testing</w:t>
      </w:r>
    </w:p>
    <w:p>
      <w:pPr>
        <w:keepLines/>
        <w:widowControl/>
        <w:spacing w:after="40"/>
      </w:pPr>
      <w:r>
        <w:t>Demonstration growth and life test purposes; Test conditions samples and acceptance plans; Accelerated testing assumptions and limitations.</w:t>
      </w:r>
    </w:p>
    <w:p>
      <w:pPr>
        <w:keepNext/>
        <w:keepLines/>
        <w:widowControl/>
        <w:spacing w:before="80" w:after="20"/>
      </w:pPr>
      <w:r>
        <w:rPr>
          <w:b/>
        </w:rPr>
        <w:t>Module 9  System Reliability</w:t>
      </w:r>
    </w:p>
    <w:p>
      <w:pPr>
        <w:keepLines/>
        <w:widowControl/>
        <w:spacing w:after="40"/>
      </w:pPr>
      <w:r>
        <w:t>Series parallel and redundant configurations; Common cause and dependency concerns; Critical items and weakest link decisions.</w:t>
      </w:r>
    </w:p>
    <w:p>
      <w:pPr>
        <w:keepNext/>
        <w:keepLines/>
        <w:widowControl/>
        <w:spacing w:before="80" w:after="20"/>
      </w:pPr>
      <w:r>
        <w:rPr>
          <w:b/>
        </w:rPr>
        <w:t>Module 10  Maintainability and Support</w:t>
      </w:r>
    </w:p>
    <w:p>
      <w:pPr>
        <w:keepLines/>
        <w:widowControl/>
        <w:spacing w:after="40"/>
      </w:pPr>
      <w:r>
        <w:t>Access diagnosis repair and spare parts; Human factors and restoration variability; Support arrangements affecting availability.</w:t>
      </w:r>
    </w:p>
    <w:p>
      <w:pPr>
        <w:keepNext/>
        <w:keepLines/>
        <w:widowControl/>
        <w:spacing w:before="80" w:after="20"/>
      </w:pPr>
      <w:r>
        <w:rPr>
          <w:b/>
        </w:rPr>
        <w:t>Module 11  Improvement and Reporting</w:t>
      </w:r>
    </w:p>
    <w:p>
      <w:pPr>
        <w:keepLines/>
        <w:widowControl/>
        <w:spacing w:after="40"/>
      </w:pPr>
      <w:r>
        <w:t>Design process and maintenance improvement options; Evidence for reliability claims and limitations; Monitoring field performance after change.</w:t>
      </w:r>
    </w:p>
    <w:p>
      <w:pPr>
        <w:keepNext/>
        <w:keepLines/>
        <w:widowControl/>
        <w:spacing w:before="80" w:after="20"/>
      </w:pPr>
      <w:r>
        <w:rPr>
          <w:b/>
        </w:rPr>
        <w:t>Module 12  Reliability Case Workshop</w:t>
      </w:r>
    </w:p>
    <w:p>
      <w:pPr>
        <w:keepLines/>
        <w:widowControl/>
        <w:spacing w:after="40"/>
      </w:pPr>
      <w:r>
        <w:t>Interpreting a supplied failure dataset; Selecting appropriate analysis and improvements; Presenting a qualified reliability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C031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Review a failure dataset, interpret a supplied life model and propose a reliability improvement with clear assumptions, evidence needs and reporting limitations.</w:t>
      </w:r>
    </w:p>
    <w:p>
      <w:pPr>
        <w:pStyle w:val="ListBullet"/>
        <w:widowControl/>
      </w:pPr>
      <w:r>
        <w:t>Assessment criteria: Correct failure and exposure interpretation; Sound model and limitation judgement; Practical evidence based improvement proposal.</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reliability engineering fundamentals; specialist reliability certification and design safety approval require separate evidence and authority.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C032   C Quality and Operational Excellence</w:t>
      </w:r>
    </w:p>
    <w:p>
      <w:bookmarkStart w:id="257" w:name="course_C032"/>
      <w:pPr>
        <w:pStyle w:val="Heading1"/>
        <w:widowControl/>
        <w:spacing w:before="0" w:after="120"/>
      </w:pPr>
      <w:r>
        <w:t>Acceptance Sampling for Quality Control</w:t>
      </w:r>
      <w:bookmarkEnd w:id="257"/>
    </w:p>
    <w:p>
      <w:pPr>
        <w:pStyle w:val="Heading2"/>
        <w:widowControl/>
      </w:pPr>
      <w:r>
        <w:t>2 Training programme summary</w:t>
      </w:r>
    </w:p>
    <w:p>
      <w:pPr>
        <w:keepLines/>
        <w:widowControl/>
        <w:spacing w:after="140"/>
      </w:pPr>
      <w:r>
        <w:t>Use acceptance sampling as a controlled decision about a defined lot while recognising the risks inherent in sampling. Participants select appropriate plans, interpret operating characteristics and apply agreed acceptance and rejection rules. Practical cases address random selection, switching arrangements and nonconforming lots, helping teams avoid treating an acceptance limit as a guaranteed quality level for every delivery.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statistics and experience in inspection or quality control are required. Familiarity with product specifications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incoming lot case for 25 minutes and identify lot boundaries, defect categories and customer criteria.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sampling decisions and associated risks; 2 Select plans suited to lots and characteristics; 3 Apply random selection and acceptance rules; 4 Interpret operating characteristics and switching arrangements; 5 Manage rejected lots without misrepresenting assurance.</w:t>
      </w:r>
    </w:p>
    <w:p>
      <w:pPr>
        <w:pStyle w:val="Heading2"/>
        <w:widowControl/>
      </w:pPr>
      <w:r>
        <w:t>4 Learning outcomes</w:t>
      </w:r>
    </w:p>
    <w:p>
      <w:pPr>
        <w:keepLines/>
        <w:widowControl/>
      </w:pPr>
      <w:r>
        <w:t>1 Define a lot and sampling characteristic; 2 Select a plan from supplied tables; 3 Apply acceptance and rejection criteria correctly; 4 Explain producer and consumer sampling risks; 5 Prepare a controlled lot disposition recommendation.</w:t>
      </w:r>
    </w:p>
    <w:p>
      <w:pPr>
        <w:pStyle w:val="Heading2"/>
        <w:widowControl/>
      </w:pPr>
      <w:r>
        <w:t>5 Target audience</w:t>
      </w:r>
    </w:p>
    <w:p>
      <w:pPr>
        <w:keepLines/>
        <w:widowControl/>
      </w:pPr>
      <w:r>
        <w:t>Quality Control Engineers; Incoming Inspection Supervisors; Supplier Quality Engineers; Quality Managers; Production Quality Supervisors.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C032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Acceptance Sampling Purpose</w:t>
      </w:r>
    </w:p>
    <w:p>
      <w:pPr>
        <w:keepLines/>
        <w:widowControl/>
        <w:spacing w:after="40"/>
      </w:pPr>
      <w:r>
        <w:t>Lot decisions versus process improvement; Sampling risk and assurance limitations; When complete inspection or prevention is preferable.</w:t>
      </w:r>
    </w:p>
    <w:p>
      <w:pPr>
        <w:keepNext/>
        <w:keepLines/>
        <w:widowControl/>
        <w:spacing w:before="80" w:after="20"/>
      </w:pPr>
      <w:r>
        <w:rPr>
          <w:b/>
        </w:rPr>
        <w:t>Module 2  Lots and Characteristics</w:t>
      </w:r>
    </w:p>
    <w:p>
      <w:pPr>
        <w:keepLines/>
        <w:widowControl/>
        <w:spacing w:after="40"/>
      </w:pPr>
      <w:r>
        <w:t>Homogeneous lots and traceable boundaries; Defect classes and measurable characteristics; Attribute versus variable sampling choices.</w:t>
      </w:r>
    </w:p>
    <w:p>
      <w:pPr>
        <w:keepNext/>
        <w:keepLines/>
        <w:widowControl/>
        <w:spacing w:before="80" w:after="20"/>
      </w:pPr>
      <w:r>
        <w:rPr>
          <w:b/>
        </w:rPr>
        <w:t>Module 3  Sampling Plan Structure</w:t>
      </w:r>
    </w:p>
    <w:p>
      <w:pPr>
        <w:keepLines/>
        <w:widowControl/>
        <w:spacing w:after="40"/>
      </w:pPr>
      <w:r>
        <w:t>Sample size and acceptance numbers; Single double and multiple plan concepts; Agreed quality levels and customer requirements.</w:t>
      </w:r>
    </w:p>
    <w:p>
      <w:pPr>
        <w:keepNext/>
        <w:keepLines/>
        <w:widowControl/>
        <w:spacing w:before="80" w:after="20"/>
      </w:pPr>
      <w:r>
        <w:rPr>
          <w:b/>
        </w:rPr>
        <w:t>Module 4  Random Sample Selection</w:t>
      </w:r>
    </w:p>
    <w:p>
      <w:pPr>
        <w:keepLines/>
        <w:widowControl/>
        <w:spacing w:after="40"/>
      </w:pPr>
      <w:r>
        <w:t>Equal selection opportunity and practical methods; Avoiding convenience and biased sampling; Handling damaged inaccessible or replaced units.</w:t>
      </w:r>
    </w:p>
    <w:p>
      <w:pPr>
        <w:keepNext/>
        <w:keepLines/>
        <w:widowControl/>
        <w:spacing w:before="80" w:after="20"/>
      </w:pPr>
      <w:r>
        <w:rPr>
          <w:b/>
        </w:rPr>
        <w:t>Module 5  Operating Characteristics</w:t>
      </w:r>
    </w:p>
    <w:p>
      <w:pPr>
        <w:keepLines/>
        <w:widowControl/>
        <w:spacing w:after="40"/>
      </w:pPr>
      <w:r>
        <w:t>Probability of acceptance across quality levels; Producer and consumer risk interpretation; Tradeoffs in sample size and protection.</w:t>
      </w:r>
    </w:p>
    <w:p>
      <w:pPr>
        <w:keepNext/>
        <w:keepLines/>
        <w:widowControl/>
        <w:spacing w:before="80" w:after="20"/>
      </w:pPr>
      <w:r>
        <w:rPr>
          <w:b/>
        </w:rPr>
        <w:t>Module 6  Applying Plans and Switching</w:t>
      </w:r>
    </w:p>
    <w:p>
      <w:pPr>
        <w:keepLines/>
        <w:widowControl/>
        <w:spacing w:after="40"/>
      </w:pPr>
      <w:r>
        <w:t>Normal tightened and reduced conditions; Continuing lot history and switching evidence; Limits of applying schemes to isolated lots.</w:t>
      </w:r>
    </w:p>
    <w:p>
      <w:pPr>
        <w:keepNext/>
        <w:keepLines/>
        <w:widowControl/>
        <w:spacing w:before="80" w:after="20"/>
      </w:pPr>
      <w:r>
        <w:rPr>
          <w:b/>
        </w:rPr>
        <w:t>Module 7  Nonconforming Lot Decisions</w:t>
      </w:r>
    </w:p>
    <w:p>
      <w:pPr>
        <w:keepLines/>
        <w:widowControl/>
        <w:spacing w:after="40"/>
      </w:pPr>
      <w:r>
        <w:t>Rejection segregation and authorised disposition; Resubmission conditions and traceable reinspection; Reporting sampling conclusions without guarantees.</w:t>
      </w:r>
    </w:p>
    <w:p>
      <w:pPr>
        <w:keepNext/>
        <w:keepLines/>
        <w:widowControl/>
        <w:spacing w:before="80" w:after="20"/>
      </w:pPr>
      <w:r>
        <w:rPr>
          <w:b/>
        </w:rPr>
        <w:t>Module 8  Sampling Decision Workshop</w:t>
      </w:r>
    </w:p>
    <w:p>
      <w:pPr>
        <w:keepLines/>
        <w:widowControl/>
        <w:spacing w:after="40"/>
      </w:pPr>
      <w:r>
        <w:t>Selecting and applying a supplied plan; Interpreting acceptance risk in a case; Preparing a justified lot decision record.</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Select and apply a sampling plan from supplied tables, interpret its risks and document a lot acceptance or rejection recommendation.</w:t>
      </w:r>
    </w:p>
    <w:p>
      <w:pPr>
        <w:pStyle w:val="ListBullet"/>
        <w:widowControl/>
      </w:pPr>
      <w:r>
        <w:t>Assessment criteria: Appropriate plan and random sampling logic; Correct acceptance rule application; Accurate risk and disposition communication.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acceptance sampling skills; it does not guarantee lot quality or replace authorised product disposition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C033   C Quality and Operational Excellence</w:t>
      </w:r>
    </w:p>
    <w:p>
      <w:bookmarkStart w:id="258" w:name="course_C033"/>
      <w:pPr>
        <w:pStyle w:val="Heading1"/>
        <w:widowControl/>
        <w:spacing w:before="0" w:after="120"/>
      </w:pPr>
      <w:r>
        <w:t>Configuration and Engineering Change Control</w:t>
      </w:r>
      <w:bookmarkEnd w:id="258"/>
    </w:p>
    <w:p>
      <w:pPr>
        <w:pStyle w:val="Heading2"/>
        <w:widowControl/>
      </w:pPr>
      <w:r>
        <w:t>2 Training programme summary</w:t>
      </w:r>
    </w:p>
    <w:p>
      <w:pPr>
        <w:keepLines/>
        <w:widowControl/>
        <w:spacing w:after="140"/>
      </w:pPr>
      <w:r>
        <w:t>Maintain control of product and process configurations as technical changes move through an organisation. Participants establish clear baselines, assess impacts and coordinate approvals across engineering, quality, suppliers and operations. A change case develops traceable implementation and verification records, helping teams prevent mixed revisions, incomplete updates and unintended effects on form, fit, function or customer commitments.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Engineering, quality or project experience is required. Familiarity with technical drawings, specifications or controlled process documentation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engineering change request for 25 minutes and identify potentially affected products and documents.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Define configuration baselines and accountable ownership; 2 Assess technical change impacts across interfaces; 3 Coordinate controlled review approval and implementation; 4 Maintain traceability of revisions and affected items; 5 Verify change completion and residual risks.</w:t>
      </w:r>
    </w:p>
    <w:p>
      <w:pPr>
        <w:pStyle w:val="Heading2"/>
        <w:widowControl/>
      </w:pPr>
      <w:r>
        <w:t>4 Learning outcomes</w:t>
      </w:r>
    </w:p>
    <w:p>
      <w:pPr>
        <w:keepLines/>
        <w:widowControl/>
      </w:pPr>
      <w:r>
        <w:t>1 Create a practical configuration item register; 2 Prepare a documented change impact assessment; 3 Define approval and implementation responsibilities; 4 Trace affected documents products and suppliers; 5 Verify change closure against acceptance evidence.</w:t>
      </w:r>
    </w:p>
    <w:p>
      <w:pPr>
        <w:pStyle w:val="Heading2"/>
        <w:widowControl/>
      </w:pPr>
      <w:r>
        <w:t>5 Target audience</w:t>
      </w:r>
    </w:p>
    <w:p>
      <w:pPr>
        <w:keepLines/>
        <w:widowControl/>
      </w:pPr>
      <w:r>
        <w:t>Configuration Coordinators; Engineering Change Managers; Quality Engineers; Design Engineers; Manufacturing Engineers.</w:t>
      </w:r>
    </w:p>
    <w:p>
      <w:pPr>
        <w:pStyle w:val="Heading2"/>
        <w:widowControl/>
      </w:pPr>
      <w:r>
        <w:t>6 Target industries</w:t>
      </w:r>
    </w:p>
    <w:p>
      <w:pPr>
        <w:keepLines/>
        <w:widowControl/>
      </w:pPr>
      <w:r>
        <w:t>Aerospace Manufacturing; Automotive Manufacturing; Industrial Equipment Manufacturing; Medical Device Manufacturing; Electronics Manufacturing; Engineering Projects.</w:t>
      </w:r>
    </w:p>
    <w:p>
      <w:pPr>
        <w:sectPr>
          <w:pgSz w:w="11909" w:h="16834"/>
          <w:pgMar w:top="792" w:right="770" w:bottom="792" w:left="770" w:header="331" w:footer="331" w:gutter="0"/>
          <w:cols w:space="360" w:num="1"/>
          <w:docGrid w:linePitch="360"/>
        </w:sectPr>
      </w:pPr>
    </w:p>
    <w:p>
      <w:pPr>
        <w:pStyle w:val="Heading1"/>
        <w:widowControl/>
        <w:spacing w:before="0" w:after="140"/>
      </w:pPr>
      <w:r>
        <w:t>Programme C033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Configuration Control Foundations</w:t>
      </w:r>
    </w:p>
    <w:p>
      <w:pPr>
        <w:keepLines/>
        <w:widowControl/>
        <w:spacing w:after="40"/>
      </w:pPr>
      <w:r>
        <w:t>Configuration items baselines and identification; Form fit function and interface requirements; Roles across product and process lifecycles.</w:t>
      </w:r>
    </w:p>
    <w:p>
      <w:pPr>
        <w:keepNext/>
        <w:keepLines/>
        <w:widowControl/>
        <w:spacing w:before="80" w:after="20"/>
      </w:pPr>
      <w:r>
        <w:rPr>
          <w:b/>
        </w:rPr>
        <w:t>Module 2  Baseline Definition</w:t>
      </w:r>
    </w:p>
    <w:p>
      <w:pPr>
        <w:keepLines/>
        <w:widowControl/>
        <w:spacing w:after="40"/>
      </w:pPr>
      <w:r>
        <w:t>Approved drawings specifications and software versions; Bills of materials and process documentation; Unique identification and revision consistency.</w:t>
      </w:r>
    </w:p>
    <w:p>
      <w:pPr>
        <w:keepNext/>
        <w:keepLines/>
        <w:widowControl/>
        <w:spacing w:before="80" w:after="20"/>
      </w:pPr>
      <w:r>
        <w:rPr>
          <w:b/>
        </w:rPr>
        <w:t>Module 3  Change Initiation</w:t>
      </w:r>
    </w:p>
    <w:p>
      <w:pPr>
        <w:keepLines/>
        <w:widowControl/>
        <w:spacing w:after="40"/>
      </w:pPr>
      <w:r>
        <w:t>Problem rationale and proposed technical solution; Affected items customers and suppliers; Urgency classification and temporary change limits.</w:t>
      </w:r>
    </w:p>
    <w:p>
      <w:pPr>
        <w:keepNext/>
        <w:keepLines/>
        <w:widowControl/>
        <w:spacing w:before="80" w:after="20"/>
      </w:pPr>
      <w:r>
        <w:rPr>
          <w:b/>
        </w:rPr>
        <w:t>Module 4  Impact Assessment</w:t>
      </w:r>
    </w:p>
    <w:p>
      <w:pPr>
        <w:keepLines/>
        <w:widowControl/>
        <w:spacing w:after="40"/>
      </w:pPr>
      <w:r>
        <w:t>Safety quality regulatory and contractual effects; Interchangeability stock tooling and service implications; Verification validation and training requirements.</w:t>
      </w:r>
    </w:p>
    <w:p>
      <w:pPr>
        <w:keepNext/>
        <w:keepLines/>
        <w:widowControl/>
        <w:spacing w:before="80" w:after="20"/>
      </w:pPr>
      <w:r>
        <w:rPr>
          <w:b/>
        </w:rPr>
        <w:t>Module 5  Review and Approval</w:t>
      </w:r>
    </w:p>
    <w:p>
      <w:pPr>
        <w:keepLines/>
        <w:widowControl/>
        <w:spacing w:after="40"/>
      </w:pPr>
      <w:r>
        <w:t>Cross functional technical review responsibilities; Evidence needed for accountable authorisation; Conditions concessions and unresolved issue controls.</w:t>
      </w:r>
    </w:p>
    <w:p>
      <w:pPr>
        <w:keepNext/>
        <w:keepLines/>
        <w:widowControl/>
        <w:spacing w:before="80" w:after="20"/>
      </w:pPr>
      <w:r>
        <w:rPr>
          <w:b/>
        </w:rPr>
        <w:t>Module 6  Implementation Planning</w:t>
      </w:r>
    </w:p>
    <w:p>
      <w:pPr>
        <w:keepLines/>
        <w:widowControl/>
        <w:spacing w:after="40"/>
      </w:pPr>
      <w:r>
        <w:t>Effective dates serial ranges and stock disposition; Document system supplier and workforce updates; Preventing mixed revisions during transition.</w:t>
      </w:r>
    </w:p>
    <w:p>
      <w:pPr>
        <w:keepNext/>
        <w:keepLines/>
        <w:widowControl/>
        <w:spacing w:before="80" w:after="20"/>
      </w:pPr>
      <w:r>
        <w:rPr>
          <w:b/>
        </w:rPr>
        <w:t>Module 7  Verification and Status Accounting</w:t>
      </w:r>
    </w:p>
    <w:p>
      <w:pPr>
        <w:keepLines/>
        <w:widowControl/>
        <w:spacing w:after="40"/>
      </w:pPr>
      <w:r>
        <w:t>Completion evidence and acceptance checks; Current configuration and change status records; Reviewing unintended effects and closure.</w:t>
      </w:r>
    </w:p>
    <w:p>
      <w:pPr>
        <w:keepNext/>
        <w:keepLines/>
        <w:widowControl/>
        <w:spacing w:before="80" w:after="20"/>
      </w:pPr>
      <w:r>
        <w:rPr>
          <w:b/>
        </w:rPr>
        <w:t>Module 8  Change Control Workshop</w:t>
      </w:r>
    </w:p>
    <w:p>
      <w:pPr>
        <w:keepLines/>
        <w:widowControl/>
        <w:spacing w:after="40"/>
      </w:pPr>
      <w:r>
        <w:t>Assessing a multi interface change case; Preparing an implementation and verification plan; Defending a controlled closure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an engineering change, map affected configuration items and prepare implementation, verification and closure requirements.</w:t>
      </w:r>
    </w:p>
    <w:p>
      <w:pPr>
        <w:pStyle w:val="ListBullet"/>
        <w:widowControl/>
      </w:pPr>
      <w:r>
        <w:t>Assessment criteria: Complete interface and impact analysis; Traceable approval and implementation controls; Evidence based change closure judgement.</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configuration and engineering change control skills; design authority and regulatory approvals remain separate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C034   C Quality and Operational Excellence</w:t>
      </w:r>
    </w:p>
    <w:p>
      <w:bookmarkStart w:id="259" w:name="course_C034"/>
      <w:pPr>
        <w:pStyle w:val="Heading1"/>
        <w:widowControl/>
        <w:spacing w:before="0" w:after="120"/>
      </w:pPr>
      <w:r>
        <w:t>Quality Risk Management</w:t>
      </w:r>
      <w:bookmarkEnd w:id="259"/>
    </w:p>
    <w:p>
      <w:pPr>
        <w:pStyle w:val="Heading2"/>
        <w:widowControl/>
      </w:pPr>
      <w:r>
        <w:t>2 Training programme summary</w:t>
      </w:r>
    </w:p>
    <w:p>
      <w:pPr>
        <w:keepLines/>
        <w:widowControl/>
        <w:spacing w:after="140"/>
      </w:pPr>
      <w:r>
        <w:t>Make quality risk decisions that are transparent, proportionate and grounded in evidence. Participants define the product or process question, compare suitable assessment methods and link risk controls with verification and review. Practical cases address uncertainty, subjectivity and escalation, helping teams avoid mechanical scoring and focus resources on failures that could materially affect customers, product performance or intended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Quality or technical process experience is required. Basic familiarity with root cause analysis and product requirements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product quality concern for 25 minutes and identify possible consequences and evidence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Frame quality risks around intended use; 2 Select proportionate risk assessment methods; 3 Strengthen evidence and reduce subjective scoring; 4 Link controls with residual risk review; 5 Integrate risk decisions into quality activities.</w:t>
      </w:r>
    </w:p>
    <w:p>
      <w:pPr>
        <w:pStyle w:val="Heading2"/>
        <w:widowControl/>
      </w:pPr>
      <w:r>
        <w:t>4 Learning outcomes</w:t>
      </w:r>
    </w:p>
    <w:p>
      <w:pPr>
        <w:keepLines/>
        <w:widowControl/>
      </w:pPr>
      <w:r>
        <w:t>1 Define a clear quality risk question; 2 Prepare a structured risk assessment; 3 Justify controls against identified failure mechanisms; 4 Document residual risk and acceptance authority; 5 Set practical risk review and escalation triggers.</w:t>
      </w:r>
    </w:p>
    <w:p>
      <w:pPr>
        <w:pStyle w:val="Heading2"/>
        <w:widowControl/>
      </w:pPr>
      <w:r>
        <w:t>5 Target audience</w:t>
      </w:r>
    </w:p>
    <w:p>
      <w:pPr>
        <w:keepLines/>
        <w:widowControl/>
      </w:pPr>
      <w:r>
        <w:t>Quality Engineers; Process Engineers; Quality Managers; Production Supervisors; Continuous Improvement Specialists.</w:t>
      </w:r>
    </w:p>
    <w:p>
      <w:pPr>
        <w:pStyle w:val="Heading2"/>
        <w:widowControl/>
      </w:pPr>
      <w:r>
        <w:t>6 Target industries</w:t>
      </w:r>
    </w:p>
    <w:p>
      <w:pPr>
        <w:keepLines/>
        <w:widowControl/>
      </w:pPr>
      <w:r>
        <w:t>Pharmaceutical Manufacturing; Medical Device Manufacturing; Automotive Manufacturing; Food Packaging Manufacturing; Industrial Equipment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C034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Risk Decision Context</w:t>
      </w:r>
    </w:p>
    <w:p>
      <w:pPr>
        <w:keepLines/>
        <w:widowControl/>
        <w:spacing w:after="40"/>
      </w:pPr>
      <w:r>
        <w:t>Intended use and customer consequences; Scope assumptions and available evidence; Roles and accountable risk decisions.</w:t>
      </w:r>
    </w:p>
    <w:p>
      <w:pPr>
        <w:keepNext/>
        <w:keepLines/>
        <w:widowControl/>
        <w:spacing w:before="80" w:after="20"/>
      </w:pPr>
      <w:r>
        <w:rPr>
          <w:b/>
        </w:rPr>
        <w:t>Module 2  Risk Identification</w:t>
      </w:r>
    </w:p>
    <w:p>
      <w:pPr>
        <w:keepLines/>
        <w:widowControl/>
        <w:spacing w:after="40"/>
      </w:pPr>
      <w:r>
        <w:t>Failure scenarios and process interfaces; Sources of hazards and quality defects; Past incidents complaints and technical knowledge.</w:t>
      </w:r>
    </w:p>
    <w:p>
      <w:pPr>
        <w:keepNext/>
        <w:keepLines/>
        <w:widowControl/>
        <w:spacing w:before="80" w:after="20"/>
      </w:pPr>
      <w:r>
        <w:rPr>
          <w:b/>
        </w:rPr>
        <w:t>Module 3  Selecting Assessment Methods</w:t>
      </w:r>
    </w:p>
    <w:p>
      <w:pPr>
        <w:keepLines/>
        <w:widowControl/>
        <w:spacing w:after="40"/>
      </w:pPr>
      <w:r>
        <w:t>Simple screening and structured analysis options; Method suitability and complexity tradeoffs; Qualitative and quantitative evidence limitations.</w:t>
      </w:r>
    </w:p>
    <w:p>
      <w:pPr>
        <w:keepNext/>
        <w:keepLines/>
        <w:widowControl/>
        <w:spacing w:before="80" w:after="20"/>
      </w:pPr>
      <w:r>
        <w:rPr>
          <w:b/>
        </w:rPr>
        <w:t>Module 4  Risk Evaluation</w:t>
      </w:r>
    </w:p>
    <w:p>
      <w:pPr>
        <w:keepLines/>
        <w:widowControl/>
        <w:spacing w:after="40"/>
      </w:pPr>
      <w:r>
        <w:t>Severity likelihood and detectability distinctions; Transparent criteria and uncertainty treatment; Avoiding arithmetic scores as sole justification.</w:t>
      </w:r>
    </w:p>
    <w:p>
      <w:pPr>
        <w:keepNext/>
        <w:keepLines/>
        <w:widowControl/>
        <w:spacing w:before="80" w:after="20"/>
      </w:pPr>
      <w:r>
        <w:rPr>
          <w:b/>
        </w:rPr>
        <w:t>Module 5  Risk Control</w:t>
      </w:r>
    </w:p>
    <w:p>
      <w:pPr>
        <w:keepLines/>
        <w:widowControl/>
        <w:spacing w:after="40"/>
      </w:pPr>
      <w:r>
        <w:t>Prevention reduction and detection choices; Verification of control effectiveness; Unintended effects and residual exposure.</w:t>
      </w:r>
    </w:p>
    <w:p>
      <w:pPr>
        <w:keepNext/>
        <w:keepLines/>
        <w:widowControl/>
        <w:spacing w:before="80" w:after="20"/>
      </w:pPr>
      <w:r>
        <w:rPr>
          <w:b/>
        </w:rPr>
        <w:t>Module 6  Risk Acceptance and Communication</w:t>
      </w:r>
    </w:p>
    <w:p>
      <w:pPr>
        <w:keepLines/>
        <w:widowControl/>
        <w:spacing w:after="40"/>
      </w:pPr>
      <w:r>
        <w:t>Decision authority and documented rationale; Escalation of unacceptable or uncertain risks; Clear communication to affected stakeholders.</w:t>
      </w:r>
    </w:p>
    <w:p>
      <w:pPr>
        <w:keepNext/>
        <w:keepLines/>
        <w:widowControl/>
        <w:spacing w:before="80" w:after="20"/>
      </w:pPr>
      <w:r>
        <w:rPr>
          <w:b/>
        </w:rPr>
        <w:t>Module 7  Lifecycle Review</w:t>
      </w:r>
    </w:p>
    <w:p>
      <w:pPr>
        <w:keepLines/>
        <w:widowControl/>
        <w:spacing w:after="40"/>
      </w:pPr>
      <w:r>
        <w:t>Changes new knowledge and performance signals; Periodic review proportional to risk; Linking risks with corrective action and planning.</w:t>
      </w:r>
    </w:p>
    <w:p>
      <w:pPr>
        <w:keepNext/>
        <w:keepLines/>
        <w:widowControl/>
        <w:spacing w:before="80" w:after="20"/>
      </w:pPr>
      <w:r>
        <w:rPr>
          <w:b/>
        </w:rPr>
        <w:t>Module 8  Quality Risk Workshop</w:t>
      </w:r>
    </w:p>
    <w:p>
      <w:pPr>
        <w:keepLines/>
        <w:widowControl/>
        <w:spacing w:after="40"/>
      </w:pPr>
      <w:r>
        <w:t>Assessing a bounded quality scenario; Comparing controls and residual risks; Presenting a justified risk decision record.</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Complete a quality risk assessment for a supplied scenario, justify selected controls and document residual risk, uncertainty and review triggers.</w:t>
      </w:r>
    </w:p>
    <w:p>
      <w:pPr>
        <w:pStyle w:val="ListBullet"/>
        <w:widowControl/>
      </w:pPr>
      <w:r>
        <w:t>Assessment criteria: Clear scenario and consequence analysis; Proportionate evidence based control selection; Transparent residual risk and review decisions.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quality risk assessment learning; product safety, regulatory and risk acceptance authority remain organisation specific.</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C035   C Quality and Operational Excellence</w:t>
      </w:r>
    </w:p>
    <w:p>
      <w:bookmarkStart w:id="260" w:name="course_C035"/>
      <w:pPr>
        <w:pStyle w:val="Heading1"/>
        <w:widowControl/>
        <w:spacing w:before="0" w:after="120"/>
      </w:pPr>
      <w:r>
        <w:t>Process Validation and Continued Process Verification</w:t>
      </w:r>
      <w:bookmarkEnd w:id="260"/>
    </w:p>
    <w:p>
      <w:pPr>
        <w:pStyle w:val="Heading2"/>
        <w:widowControl/>
      </w:pPr>
      <w:r>
        <w:t>2 Training programme summary</w:t>
      </w:r>
    </w:p>
    <w:p>
      <w:pPr>
        <w:keepLines/>
        <w:widowControl/>
        <w:spacing w:after="140"/>
      </w:pPr>
      <w:r>
        <w:t>Build a lifecycle approach to demonstrating that a manufacturing process can consistently meet defined requirements. Participants connect process knowledge, qualification planning and continued performance review through a realistic production case. Exercises develop acceptance criteria, sampling rationale and deviation responses, helping teams create validation evidence that reflects actual process risks instead of relying on a fixed number of successful batches.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Manufacturing process or quality experience and basic statistics are required. Familiarity with production controls and technical specifications is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manufacturing process and performance history for 30 minutes; identify critical characteristics and uncertainty.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process knowledge with validation strategy; 2 Define risk based qualification and acceptance evidence; 3 Plan representative sampling and performance evaluation; 4 Manage deviations and continued verification activities; 5 Strengthen lifecycle change and review decisions.</w:t>
      </w:r>
    </w:p>
    <w:p>
      <w:pPr>
        <w:pStyle w:val="Heading2"/>
        <w:widowControl/>
      </w:pPr>
      <w:r>
        <w:t>4 Learning outcomes</w:t>
      </w:r>
    </w:p>
    <w:p>
      <w:pPr>
        <w:keepLines/>
        <w:widowControl/>
      </w:pPr>
      <w:r>
        <w:t>1 Prepare a process validation strategy; 2 Define critical parameters and quality attributes; 3 Draft a qualification protocol with criteria; 4 Evaluate a deviation and validation conclusion; 5 Design a continued process verification plan.</w:t>
      </w:r>
    </w:p>
    <w:p>
      <w:pPr>
        <w:pStyle w:val="Heading2"/>
        <w:widowControl/>
      </w:pPr>
      <w:r>
        <w:t>5 Target audience</w:t>
      </w:r>
    </w:p>
    <w:p>
      <w:pPr>
        <w:keepLines/>
        <w:widowControl/>
      </w:pPr>
      <w:r>
        <w:t>Validation Engineers; Process Engineers; Manufacturing Scientists; Quality Assurance Managers; Production Technical Managers.</w:t>
      </w:r>
    </w:p>
    <w:p>
      <w:pPr>
        <w:pStyle w:val="Heading2"/>
        <w:widowControl/>
      </w:pPr>
      <w:r>
        <w:t>6 Target industries</w:t>
      </w:r>
    </w:p>
    <w:p>
      <w:pPr>
        <w:keepLines/>
        <w:widowControl/>
      </w:pPr>
      <w:r>
        <w:t>Pharmaceutical Manufacturing; Biopharmaceutical Manufacturing; Medical Device Manufacturing; Specialty Chemical Manufacturing; Contract Manufacturing.</w:t>
      </w:r>
    </w:p>
    <w:p>
      <w:pPr>
        <w:keepLines/>
        <w:widowControl/>
        <w:spacing w:before="40" w:after="40"/>
      </w:pPr>
      <w:r>
        <w:rPr>
          <w:sz w:val="20"/>
        </w:rPr>
        <w:t>Delivery arrangements: Laptop with spreadsheet software required; exercises use simulated manufacturing and qualification records.</w:t>
      </w:r>
    </w:p>
    <w:p>
      <w:pPr>
        <w:sectPr>
          <w:pgSz w:w="11909" w:h="16834"/>
          <w:pgMar w:top="792" w:right="770" w:bottom="792" w:left="770" w:header="331" w:footer="331" w:gutter="0"/>
          <w:cols w:space="360" w:num="1"/>
          <w:docGrid w:linePitch="360"/>
        </w:sectPr>
      </w:pPr>
    </w:p>
    <w:p>
      <w:pPr>
        <w:pStyle w:val="Heading1"/>
        <w:widowControl/>
        <w:spacing w:before="0" w:after="140"/>
      </w:pPr>
      <w:r>
        <w:t>Programme C035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Lifecycle Validation Strategy</w:t>
      </w:r>
    </w:p>
    <w:p>
      <w:pPr>
        <w:keepLines/>
        <w:widowControl/>
        <w:spacing w:after="40"/>
      </w:pPr>
      <w:r>
        <w:t>Intended process output and customer requirements; Process design qualification and ongoing verification; Risk proportional evidence and responsibilities.</w:t>
      </w:r>
    </w:p>
    <w:p>
      <w:pPr>
        <w:keepNext/>
        <w:keepLines/>
        <w:widowControl/>
        <w:spacing w:before="80" w:after="20"/>
      </w:pPr>
      <w:r>
        <w:rPr>
          <w:b/>
        </w:rPr>
        <w:t>Module 2  Process Knowledge</w:t>
      </w:r>
    </w:p>
    <w:p>
      <w:pPr>
        <w:keepLines/>
        <w:widowControl/>
        <w:spacing w:after="40"/>
      </w:pPr>
      <w:r>
        <w:t>Material attributes and process parameters; Sources of variation and failure mechanisms; Development evidence and knowledge gaps.</w:t>
      </w:r>
    </w:p>
    <w:p>
      <w:pPr>
        <w:keepNext/>
        <w:keepLines/>
        <w:widowControl/>
        <w:spacing w:before="80" w:after="20"/>
      </w:pPr>
      <w:r>
        <w:rPr>
          <w:b/>
        </w:rPr>
        <w:t>Module 3  Criticality and Control Strategy</w:t>
      </w:r>
    </w:p>
    <w:p>
      <w:pPr>
        <w:keepLines/>
        <w:widowControl/>
        <w:spacing w:after="40"/>
      </w:pPr>
      <w:r>
        <w:t>Quality attributes and parameter relationships; Risk based control selection; Monitoring limits and preventive arrangements.</w:t>
      </w:r>
    </w:p>
    <w:p>
      <w:pPr>
        <w:keepNext/>
        <w:keepLines/>
        <w:widowControl/>
        <w:spacing w:before="80" w:after="20"/>
      </w:pPr>
      <w:r>
        <w:rPr>
          <w:b/>
        </w:rPr>
        <w:t>Module 4  Facilities and Equipment Readiness</w:t>
      </w:r>
    </w:p>
    <w:p>
      <w:pPr>
        <w:keepLines/>
        <w:widowControl/>
        <w:spacing w:after="40"/>
      </w:pPr>
      <w:r>
        <w:t>Design suitability and installation evidence; Operating range and control functionality; Measurement calibration and system readiness.</w:t>
      </w:r>
    </w:p>
    <w:p>
      <w:pPr>
        <w:keepNext/>
        <w:keepLines/>
        <w:widowControl/>
        <w:spacing w:before="80" w:after="20"/>
      </w:pPr>
      <w:r>
        <w:rPr>
          <w:b/>
        </w:rPr>
        <w:t>Module 5  Qualification Protocol Design</w:t>
      </w:r>
    </w:p>
    <w:p>
      <w:pPr>
        <w:keepLines/>
        <w:widowControl/>
        <w:spacing w:after="40"/>
      </w:pPr>
      <w:r>
        <w:t>Objectives scope and justified acceptance criteria; Responsibilities resources and execution sequence; Data integrity and protocol approval.</w:t>
      </w:r>
    </w:p>
    <w:p>
      <w:pPr>
        <w:keepNext/>
        <w:keepLines/>
        <w:widowControl/>
        <w:spacing w:before="80" w:after="20"/>
      </w:pPr>
      <w:r>
        <w:rPr>
          <w:b/>
        </w:rPr>
        <w:t>Module 6  Sampling and Statistical Rationale</w:t>
      </w:r>
    </w:p>
    <w:p>
      <w:pPr>
        <w:keepLines/>
        <w:widowControl/>
        <w:spacing w:after="40"/>
      </w:pPr>
      <w:r>
        <w:t>Representative conditions and variability coverage; Sample size and measurement suitability; Avoiding arbitrary batch count assumptions.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Executing Qualification Studies</w:t>
      </w:r>
    </w:p>
    <w:p>
      <w:pPr>
        <w:keepLines/>
        <w:widowControl/>
        <w:spacing w:after="40"/>
      </w:pPr>
      <w:r>
        <w:t>Documented operating conditions and observations; Controlled deviations and technical investigation; Data checks and evidence preservation.</w:t>
      </w:r>
    </w:p>
    <w:p>
      <w:pPr>
        <w:keepNext/>
        <w:keepLines/>
        <w:widowControl/>
        <w:spacing w:before="80" w:after="20"/>
      </w:pPr>
      <w:r>
        <w:rPr>
          <w:b/>
        </w:rPr>
        <w:t>Module 8  Evaluating Performance</w:t>
      </w:r>
    </w:p>
    <w:p>
      <w:pPr>
        <w:keepLines/>
        <w:widowControl/>
        <w:spacing w:after="40"/>
      </w:pPr>
      <w:r>
        <w:t>Comparison with predefined acceptance criteria; Variation stability and capability considerations; Uncertainty and evidence sufficiency.</w:t>
      </w:r>
    </w:p>
    <w:p>
      <w:pPr>
        <w:keepNext/>
        <w:keepLines/>
        <w:widowControl/>
        <w:spacing w:before="80" w:after="20"/>
      </w:pPr>
      <w:r>
        <w:rPr>
          <w:b/>
        </w:rPr>
        <w:t>Module 9  Validation Report and Release</w:t>
      </w:r>
    </w:p>
    <w:p>
      <w:pPr>
        <w:keepLines/>
        <w:widowControl/>
        <w:spacing w:after="40"/>
      </w:pPr>
      <w:r>
        <w:t>Results deviations and scientific conclusions; Residual risks and outstanding action conditions; Authorised decisions and traceable reporting.</w:t>
      </w:r>
    </w:p>
    <w:p>
      <w:pPr>
        <w:keepNext/>
        <w:keepLines/>
        <w:widowControl/>
        <w:spacing w:before="80" w:after="20"/>
      </w:pPr>
      <w:r>
        <w:rPr>
          <w:b/>
        </w:rPr>
        <w:t>Module 10  Continued Process Verification</w:t>
      </w:r>
    </w:p>
    <w:p>
      <w:pPr>
        <w:keepLines/>
        <w:widowControl/>
        <w:spacing w:after="40"/>
      </w:pPr>
      <w:r>
        <w:t>Ongoing measures frequencies and review ownership; Trend signals and adverse performance response; Maintaining a controlled validated state.</w:t>
      </w:r>
    </w:p>
    <w:p>
      <w:pPr>
        <w:keepNext/>
        <w:keepLines/>
        <w:widowControl/>
        <w:spacing w:before="80" w:after="20"/>
      </w:pPr>
      <w:r>
        <w:rPr>
          <w:b/>
        </w:rPr>
        <w:t>Module 11  Change and Revalidation</w:t>
      </w:r>
    </w:p>
    <w:p>
      <w:pPr>
        <w:keepLines/>
        <w:widowControl/>
        <w:spacing w:after="40"/>
      </w:pPr>
      <w:r>
        <w:t>Material equipment method and scale changes; Impact assessment and additional evidence needs; Periodic review and knowledge updates.</w:t>
      </w:r>
    </w:p>
    <w:p>
      <w:pPr>
        <w:keepNext/>
        <w:keepLines/>
        <w:widowControl/>
        <w:spacing w:before="80" w:after="20"/>
      </w:pPr>
      <w:r>
        <w:rPr>
          <w:b/>
        </w:rPr>
        <w:t>Module 12  Validation Case Workshop</w:t>
      </w:r>
    </w:p>
    <w:p>
      <w:pPr>
        <w:keepLines/>
        <w:widowControl/>
        <w:spacing w:after="40"/>
      </w:pPr>
      <w:r>
        <w:t>Drafting a risk based qualification protocol; Evaluating supplied performance and deviation data; Presenting a lifecycle verification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C035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 qualification protocol and continued verification plan, then evaluate a supplied deviation and justify whether the evidence supports the stated process use.</w:t>
      </w:r>
    </w:p>
    <w:p>
      <w:pPr>
        <w:pStyle w:val="ListBullet"/>
        <w:widowControl/>
      </w:pPr>
      <w:r>
        <w:t>Assessment criteria: Risk based protocol and acceptance design; Sound data and deviation interpretation; Practical lifecycle monitoring and change controls.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process validation planning skills; it does not validate a production process or authorise regulated product release.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C036   C Quality and Operational Excellence</w:t>
      </w:r>
    </w:p>
    <w:p>
      <w:bookmarkStart w:id="261" w:name="course_C036"/>
      <w:pPr>
        <w:pStyle w:val="Heading1"/>
        <w:widowControl/>
        <w:spacing w:before="0" w:after="120"/>
      </w:pPr>
      <w:r>
        <w:t>Design Verification and Validation</w:t>
      </w:r>
      <w:bookmarkEnd w:id="261"/>
    </w:p>
    <w:p>
      <w:pPr>
        <w:pStyle w:val="Heading2"/>
        <w:widowControl/>
      </w:pPr>
      <w:r>
        <w:t>2 Training programme summary</w:t>
      </w:r>
    </w:p>
    <w:p>
      <w:pPr>
        <w:keepLines/>
        <w:widowControl/>
        <w:spacing w:after="140"/>
      </w:pPr>
      <w:r>
        <w:t>Plan evidence that a design meets its specified requirements and works for its intended users and conditions. Participants distinguish verification from validation, establish traceability and select proportionate tests, reviews and demonstrations. A product development case addresses acceptance criteria, representative use and changes, helping teams identify evidence gaps before making design release decisions or unsupported performance claims.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Product design, engineering or quality experience is required. Familiarity with technical requirements and development documentation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product specification for 25 minutes and identify requirements that lack measurable acceptance criteria.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Distinguish verification from intended use validation; 2 Translate requirements into testable acceptance criteria; 3 Select proportionate evidence methods and conditions; 4 Maintain traceability through deviations and changes; 5 Support accountable evidence based design release decisions.</w:t>
      </w:r>
    </w:p>
    <w:p>
      <w:pPr>
        <w:pStyle w:val="Heading2"/>
        <w:widowControl/>
      </w:pPr>
      <w:r>
        <w:t>4 Learning outcomes</w:t>
      </w:r>
    </w:p>
    <w:p>
      <w:pPr>
        <w:keepLines/>
        <w:widowControl/>
      </w:pPr>
      <w:r>
        <w:t>1 Build a requirement to evidence matrix; 2 Draft a verification or validation protocol; 3 Identify representative intended use conditions; 4 Evaluate a failed test and evidence gap; 5 Prepare a justified design readiness recommendation.</w:t>
      </w:r>
    </w:p>
    <w:p>
      <w:pPr>
        <w:pStyle w:val="Heading2"/>
        <w:widowControl/>
      </w:pPr>
      <w:r>
        <w:t>5 Target audience</w:t>
      </w:r>
    </w:p>
    <w:p>
      <w:pPr>
        <w:keepLines/>
        <w:widowControl/>
      </w:pPr>
      <w:r>
        <w:t>Design Engineers; Verification Engineers; Validation Engineers; Product Quality Engineers; Development Project Managers.</w:t>
      </w:r>
    </w:p>
    <w:p>
      <w:pPr>
        <w:pStyle w:val="Heading2"/>
        <w:widowControl/>
      </w:pPr>
      <w:r>
        <w:t>6 Target industries</w:t>
      </w:r>
    </w:p>
    <w:p>
      <w:pPr>
        <w:keepLines/>
        <w:widowControl/>
      </w:pPr>
      <w:r>
        <w:t>Medical Device Manufacturing; Industrial Equipment Manufacturing; Electronics Manufacturing; Automotive Components; Consumer Product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C036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Design Evidence Framework</w:t>
      </w:r>
    </w:p>
    <w:p>
      <w:pPr>
        <w:keepLines/>
        <w:widowControl/>
        <w:spacing w:after="40"/>
      </w:pPr>
      <w:r>
        <w:t>Specified requirements and intended use needs; Verification versus validation purposes; Responsibilities and lifecycle decision points.</w:t>
      </w:r>
    </w:p>
    <w:p>
      <w:pPr>
        <w:keepNext/>
        <w:keepLines/>
        <w:widowControl/>
        <w:spacing w:before="80" w:after="20"/>
      </w:pPr>
      <w:r>
        <w:rPr>
          <w:b/>
        </w:rPr>
        <w:t>Module 2  Requirements and Traceability</w:t>
      </w:r>
    </w:p>
    <w:p>
      <w:pPr>
        <w:keepLines/>
        <w:widowControl/>
        <w:spacing w:after="40"/>
      </w:pPr>
      <w:r>
        <w:t>Clear measurable design inputs; Requirement to test and review linkage; Completeness and conflicting requirement resolution.</w:t>
      </w:r>
    </w:p>
    <w:p>
      <w:pPr>
        <w:keepNext/>
        <w:keepLines/>
        <w:widowControl/>
        <w:spacing w:before="80" w:after="20"/>
      </w:pPr>
      <w:r>
        <w:rPr>
          <w:b/>
        </w:rPr>
        <w:t>Module 3  Verification Methods</w:t>
      </w:r>
    </w:p>
    <w:p>
      <w:pPr>
        <w:keepLines/>
        <w:widowControl/>
        <w:spacing w:after="40"/>
      </w:pPr>
      <w:r>
        <w:t>Inspection analysis demonstration and testing; Method suitability and technical limitations; Independent review and evidence quality.</w:t>
      </w:r>
    </w:p>
    <w:p>
      <w:pPr>
        <w:keepNext/>
        <w:keepLines/>
        <w:widowControl/>
        <w:spacing w:before="80" w:after="20"/>
      </w:pPr>
      <w:r>
        <w:rPr>
          <w:b/>
        </w:rPr>
        <w:t>Module 4  Validation Planning</w:t>
      </w:r>
    </w:p>
    <w:p>
      <w:pPr>
        <w:keepLines/>
        <w:widowControl/>
        <w:spacing w:after="40"/>
      </w:pPr>
      <w:r>
        <w:t>Representative users environments and use scenarios; Sample selection and realistic operating conditions; Acceptance criteria linked to intended needs.</w:t>
      </w:r>
    </w:p>
    <w:p>
      <w:pPr>
        <w:keepNext/>
        <w:keepLines/>
        <w:widowControl/>
        <w:spacing w:before="80" w:after="20"/>
      </w:pPr>
      <w:r>
        <w:rPr>
          <w:b/>
        </w:rPr>
        <w:t>Module 5  Protocol and Execution Controls</w:t>
      </w:r>
    </w:p>
    <w:p>
      <w:pPr>
        <w:keepLines/>
        <w:widowControl/>
        <w:spacing w:after="40"/>
      </w:pPr>
      <w:r>
        <w:t>Objectives methods conditions and responsibilities; Controlled test records and equipment suitability; Deviations failures and data integrity.</w:t>
      </w:r>
    </w:p>
    <w:p>
      <w:pPr>
        <w:keepNext/>
        <w:keepLines/>
        <w:widowControl/>
        <w:spacing w:before="80" w:after="20"/>
      </w:pPr>
      <w:r>
        <w:rPr>
          <w:b/>
        </w:rPr>
        <w:t>Module 6  Evaluating Evidence</w:t>
      </w:r>
    </w:p>
    <w:p>
      <w:pPr>
        <w:keepLines/>
        <w:widowControl/>
        <w:spacing w:after="40"/>
      </w:pPr>
      <w:r>
        <w:t>Pass fail decisions against predefined criteria; Uncertainty limitations and incomplete coverage; Scientific investigation of unexpected results.</w:t>
      </w:r>
    </w:p>
    <w:p>
      <w:pPr>
        <w:keepNext/>
        <w:keepLines/>
        <w:widowControl/>
        <w:spacing w:before="80" w:after="20"/>
      </w:pPr>
      <w:r>
        <w:rPr>
          <w:b/>
        </w:rPr>
        <w:t>Module 7  Design Changes and Release</w:t>
      </w:r>
    </w:p>
    <w:p>
      <w:pPr>
        <w:keepLines/>
        <w:widowControl/>
        <w:spacing w:after="40"/>
      </w:pPr>
      <w:r>
        <w:t>Change impact and regression evidence needs; Residual issues and release conditions; Authorised conclusions and record retention.</w:t>
      </w:r>
    </w:p>
    <w:p>
      <w:pPr>
        <w:keepNext/>
        <w:keepLines/>
        <w:widowControl/>
        <w:spacing w:before="80" w:after="20"/>
      </w:pPr>
      <w:r>
        <w:rPr>
          <w:b/>
        </w:rPr>
        <w:t>Module 8  Design Evidence Workshop</w:t>
      </w:r>
    </w:p>
    <w:p>
      <w:pPr>
        <w:keepLines/>
        <w:widowControl/>
        <w:spacing w:after="40"/>
      </w:pPr>
      <w:r>
        <w:t>Building a requirement evidence matrix; Reviewing a failed test and use scenario; Presenting a supported readiness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 requirement evidence matrix and a test protocol, assess a failed result and recommend further evidence or conditions before design release.</w:t>
      </w:r>
    </w:p>
    <w:p>
      <w:pPr>
        <w:pStyle w:val="ListBullet"/>
        <w:widowControl/>
      </w:pPr>
      <w:r>
        <w:t>Assessment criteria: Clear verification and validation distinction; Representative evidence and acceptance criteria; Defensible gap and release reasoning.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design evidence planning skills; design approval, product conformity and regulatory clearance require separate authorised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C037   C Quality and Operational Excellence</w:t>
      </w:r>
    </w:p>
    <w:p>
      <w:bookmarkStart w:id="262" w:name="course_C037"/>
      <w:pPr>
        <w:pStyle w:val="Heading1"/>
        <w:widowControl/>
        <w:spacing w:before="0" w:after="120"/>
      </w:pPr>
      <w:r>
        <w:t>Customer Complaint Investigation and Quality Improvement</w:t>
      </w:r>
      <w:bookmarkEnd w:id="262"/>
    </w:p>
    <w:p>
      <w:pPr>
        <w:pStyle w:val="Heading2"/>
        <w:widowControl/>
      </w:pPr>
      <w:r>
        <w:t>2 Training programme summary</w:t>
      </w:r>
    </w:p>
    <w:p>
      <w:pPr>
        <w:keepLines/>
        <w:widowControl/>
        <w:spacing w:after="140"/>
      </w:pPr>
      <w:r>
        <w:t>Turn customer quality complaints into reliable investigations and measurable improvements. Participants clarify reported failures, preserve evidence and coordinate containment across customer service, technical teams and operations. Practical cases develop cause based responses and effectiveness checks, helping organisations distinguish goodwill actions from corrective action and close complaints with a clear explanation of what was established and what remains uncertain.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customer quality, product support or operational quality is recommended. Basic investigation skills are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complaint for 25 minutes and identify facts, assumptions and immediate containment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customer complaints into precise quality issues; 2 Coordinate timely containment and evidence collection; 3 Investigate failure causes across organisational interfaces; 4 Communicate clear proportionate technical responses; 5 Use complaint trends to improve products and processes.</w:t>
      </w:r>
    </w:p>
    <w:p>
      <w:pPr>
        <w:pStyle w:val="Heading2"/>
        <w:widowControl/>
      </w:pPr>
      <w:r>
        <w:t>4 Learning outcomes</w:t>
      </w:r>
    </w:p>
    <w:p>
      <w:pPr>
        <w:keepLines/>
        <w:widowControl/>
      </w:pPr>
      <w:r>
        <w:t>1 Prepare a complete complaint investigation record; 2 Define risk based containment and escalation; 3 Evaluate evidence supporting a failure cause; 4 Draft a clear customer quality response; 5 Set measurable corrective action effectiveness checks.</w:t>
      </w:r>
    </w:p>
    <w:p>
      <w:pPr>
        <w:pStyle w:val="Heading2"/>
        <w:widowControl/>
      </w:pPr>
      <w:r>
        <w:t>5 Target audience</w:t>
      </w:r>
    </w:p>
    <w:p>
      <w:pPr>
        <w:keepLines/>
        <w:widowControl/>
      </w:pPr>
      <w:r>
        <w:t>Customer Quality Engineers; Complaint Investigation Officers; Quality Managers; Technical Support Managers; After Sales Quality Leads.</w:t>
      </w:r>
    </w:p>
    <w:p>
      <w:pPr>
        <w:pStyle w:val="Heading2"/>
        <w:widowControl/>
      </w:pPr>
      <w:r>
        <w:t>6 Target industries</w:t>
      </w:r>
    </w:p>
    <w:p>
      <w:pPr>
        <w:keepLines/>
        <w:widowControl/>
      </w:pPr>
      <w:r>
        <w:t>Consumer Product Manufacturing; Medical Device Manufacturing; Industrial Equipment Suppliers; Automotive Suppliers; Technical Service Providers; Packaging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C037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Complaint Intake and Classification</w:t>
      </w:r>
    </w:p>
    <w:p>
      <w:pPr>
        <w:keepLines/>
        <w:widowControl/>
        <w:spacing w:after="40"/>
      </w:pPr>
      <w:r>
        <w:t>Customer description product identity and context; Severity recurrence and possible safety implications; Ownership acknowledgement and escalation timing.</w:t>
      </w:r>
    </w:p>
    <w:p>
      <w:pPr>
        <w:keepNext/>
        <w:keepLines/>
        <w:widowControl/>
        <w:spacing w:before="80" w:after="20"/>
      </w:pPr>
      <w:r>
        <w:rPr>
          <w:b/>
        </w:rPr>
        <w:t>Module 2  Containment and Evidence Preservation</w:t>
      </w:r>
    </w:p>
    <w:p>
      <w:pPr>
        <w:keepLines/>
        <w:widowControl/>
        <w:spacing w:after="40"/>
      </w:pPr>
      <w:r>
        <w:t>Affected products customers and related batches; Returned items photographs and service records; Immediate protection and interim communication.</w:t>
      </w:r>
    </w:p>
    <w:p>
      <w:pPr>
        <w:keepNext/>
        <w:keepLines/>
        <w:widowControl/>
        <w:spacing w:before="80" w:after="20"/>
      </w:pPr>
      <w:r>
        <w:rPr>
          <w:b/>
        </w:rPr>
        <w:t>Module 3  Problem Definition</w:t>
      </w:r>
    </w:p>
    <w:p>
      <w:pPr>
        <w:keepLines/>
        <w:widowControl/>
        <w:spacing w:after="40"/>
      </w:pPr>
      <w:r>
        <w:t>Symptoms conditions and expected performance; Reproducing failures safely and appropriately; Information gaps and technical assumptions.</w:t>
      </w:r>
    </w:p>
    <w:p>
      <w:pPr>
        <w:keepNext/>
        <w:keepLines/>
        <w:widowControl/>
        <w:spacing w:before="80" w:after="20"/>
      </w:pPr>
      <w:r>
        <w:rPr>
          <w:b/>
        </w:rPr>
        <w:t>Module 4  Cause Investigation</w:t>
      </w:r>
    </w:p>
    <w:p>
      <w:pPr>
        <w:keepLines/>
        <w:widowControl/>
        <w:spacing w:after="40"/>
      </w:pPr>
      <w:r>
        <w:t>Design production handling and use factors; Evidence based hypothesis testing; Occurrence and escape control weaknesses.</w:t>
      </w:r>
    </w:p>
    <w:p>
      <w:pPr>
        <w:keepNext/>
        <w:keepLines/>
        <w:widowControl/>
        <w:spacing w:before="80" w:after="20"/>
      </w:pPr>
      <w:r>
        <w:rPr>
          <w:b/>
        </w:rPr>
        <w:t>Module 5  Corrective Action Planning</w:t>
      </w:r>
    </w:p>
    <w:p>
      <w:pPr>
        <w:keepLines/>
        <w:widowControl/>
        <w:spacing w:after="40"/>
      </w:pPr>
      <w:r>
        <w:t>Cause linked actions and accountable owners; Validation of proposed fixes; Customer remedy versus systemic corrective action.</w:t>
      </w:r>
    </w:p>
    <w:p>
      <w:pPr>
        <w:keepNext/>
        <w:keepLines/>
        <w:widowControl/>
        <w:spacing w:before="80" w:after="20"/>
      </w:pPr>
      <w:r>
        <w:rPr>
          <w:b/>
        </w:rPr>
        <w:t>Module 6  Customer Technical Communication</w:t>
      </w:r>
    </w:p>
    <w:p>
      <w:pPr>
        <w:keepLines/>
        <w:widowControl/>
        <w:spacing w:after="40"/>
      </w:pPr>
      <w:r>
        <w:t>Clear findings and supported explanations; Uncertainty limitations and further investigation needs; Commitments aligned with authorised decisions.</w:t>
      </w:r>
    </w:p>
    <w:p>
      <w:pPr>
        <w:keepNext/>
        <w:keepLines/>
        <w:widowControl/>
        <w:spacing w:before="80" w:after="20"/>
      </w:pPr>
      <w:r>
        <w:rPr>
          <w:b/>
        </w:rPr>
        <w:t>Module 7  Trend Review and Effectiveness</w:t>
      </w:r>
    </w:p>
    <w:p>
      <w:pPr>
        <w:keepLines/>
        <w:widowControl/>
        <w:spacing w:after="40"/>
      </w:pPr>
      <w:r>
        <w:t>Complaint rates categories and recurrence; Feedback to design suppliers and operations; Effectiveness measures and closure evidence.</w:t>
      </w:r>
    </w:p>
    <w:p>
      <w:pPr>
        <w:keepNext/>
        <w:keepLines/>
        <w:widowControl/>
        <w:spacing w:before="80" w:after="20"/>
      </w:pPr>
      <w:r>
        <w:rPr>
          <w:b/>
        </w:rPr>
        <w:t>Module 8  Complaint Investigation Workshop</w:t>
      </w:r>
    </w:p>
    <w:p>
      <w:pPr>
        <w:keepLines/>
        <w:widowControl/>
        <w:spacing w:after="40"/>
      </w:pPr>
      <w:r>
        <w:t>Reviewing a fictional failure evidence pack; Preparing containment and corrective action decisions; Drafting a concise technical customer response.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Investigate a supplied complaint case, prepare containment and corrective actions, and draft a factual customer response with effectiveness checks.</w:t>
      </w:r>
    </w:p>
    <w:p>
      <w:pPr>
        <w:pStyle w:val="ListBullet"/>
        <w:widowControl/>
      </w:pPr>
      <w:r>
        <w:t>Assessment criteria: Complete factual problem and evidence analysis; Cause linked actions and escalation; Clear accurate customer communication.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customer quality investigation skills; product recall, safety and commercial decisions remain with authorised organisational functions.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C038   C Quality and Operational Excellence</w:t>
      </w:r>
    </w:p>
    <w:p>
      <w:bookmarkStart w:id="263" w:name="course_C038"/>
      <w:pPr>
        <w:pStyle w:val="Heading1"/>
        <w:widowControl/>
        <w:spacing w:before="0" w:after="120"/>
      </w:pPr>
      <w:r>
        <w:t>Operational Excellence Leadership</w:t>
      </w:r>
      <w:bookmarkEnd w:id="263"/>
    </w:p>
    <w:p>
      <w:pPr>
        <w:pStyle w:val="Heading2"/>
        <w:widowControl/>
      </w:pPr>
      <w:r>
        <w:t>2 Training programme summary</w:t>
      </w:r>
    </w:p>
    <w:p>
      <w:pPr>
        <w:keepLines/>
        <w:widowControl/>
        <w:spacing w:after="140"/>
      </w:pPr>
      <w:r>
        <w:t>Lead operational improvement as a coordinated management discipline rather than a collection of isolated projects. Participants connect strategic priorities with customer value, process performance and a focused improvement portfolio. Leadership cases address governance, daily management, capability and benefit verification, producing a practical deployment plan that balances immediate results with the routines needed to sustain performance over time.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responsibility and experience leading operational teams or improvement projects are required. Familiarity with Lean and quality performance measures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operational performance pack for 30 minutes and identify strategic gaps and competing improvement priorities.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Align improvement priorities with business strategy; 2 Build accountable governance and portfolio decisions; 3 Connect daily management with structured problem solving; 4 Develop leadership behaviours supporting continuous improvement; 5 Verify sustainable operational and customer benefits.</w:t>
      </w:r>
    </w:p>
    <w:p>
      <w:pPr>
        <w:pStyle w:val="Heading2"/>
        <w:widowControl/>
      </w:pPr>
      <w:r>
        <w:t>4 Learning outcomes</w:t>
      </w:r>
    </w:p>
    <w:p>
      <w:pPr>
        <w:keepLines/>
        <w:widowControl/>
      </w:pPr>
      <w:r>
        <w:t>1 Define a focused operational improvement agenda; 2 Prioritise a balanced improvement project portfolio; 3 Design governance and performance review routines; 4 Prepare a practical capability development plan; 5 Present a measurable operational excellence deployment roadmap.</w:t>
      </w:r>
    </w:p>
    <w:p>
      <w:pPr>
        <w:pStyle w:val="Heading2"/>
        <w:widowControl/>
      </w:pPr>
      <w:r>
        <w:t>5 Target audience</w:t>
      </w:r>
    </w:p>
    <w:p>
      <w:pPr>
        <w:keepLines/>
        <w:widowControl/>
      </w:pPr>
      <w:r>
        <w:t>Operations Directors; Plant Managers; Operational Excellence Managers; Business Unit Managers; Senior Quality Managers.</w:t>
      </w:r>
    </w:p>
    <w:p>
      <w:pPr>
        <w:pStyle w:val="Heading2"/>
        <w:widowControl/>
      </w:pPr>
      <w:r>
        <w:t>6 Target industries</w:t>
      </w:r>
    </w:p>
    <w:p>
      <w:pPr>
        <w:keepLines/>
        <w:widowControl/>
      </w:pPr>
      <w:r>
        <w:t>Manufacturing; Logistics and Distribution; Utilities; Industrial Services; Shared Services; Healthcare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C038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Operational Excellence Purpose</w:t>
      </w:r>
    </w:p>
    <w:p>
      <w:pPr>
        <w:keepLines/>
        <w:widowControl/>
        <w:spacing w:after="40"/>
      </w:pPr>
      <w:r>
        <w:t>Customer value and strategic performance needs; Systems thinking across organisational boundaries; Sustainable results and leadership accountability.</w:t>
      </w:r>
    </w:p>
    <w:p>
      <w:pPr>
        <w:keepNext/>
        <w:keepLines/>
        <w:widowControl/>
        <w:spacing w:before="80" w:after="20"/>
      </w:pPr>
      <w:r>
        <w:rPr>
          <w:b/>
        </w:rPr>
        <w:t>Module 2  Understanding Current Performance</w:t>
      </w:r>
    </w:p>
    <w:p>
      <w:pPr>
        <w:keepLines/>
        <w:widowControl/>
        <w:spacing w:after="40"/>
      </w:pPr>
      <w:r>
        <w:t>Process measures customer feedback and losses; Capability constraints and recurring failure patterns; Evidence based baseline and priority gaps.</w:t>
      </w:r>
    </w:p>
    <w:p>
      <w:pPr>
        <w:keepNext/>
        <w:keepLines/>
        <w:widowControl/>
        <w:spacing w:before="80" w:after="20"/>
      </w:pPr>
      <w:r>
        <w:rPr>
          <w:b/>
        </w:rPr>
        <w:t>Module 3  Strategy Deployment</w:t>
      </w:r>
    </w:p>
    <w:p>
      <w:pPr>
        <w:keepLines/>
        <w:widowControl/>
        <w:spacing w:after="40"/>
      </w:pPr>
      <w:r>
        <w:t>Objectives measures and accountable owners; Translating priorities into operational targets; Alignment across functions and management levels.</w:t>
      </w:r>
    </w:p>
    <w:p>
      <w:pPr>
        <w:keepNext/>
        <w:keepLines/>
        <w:widowControl/>
        <w:spacing w:before="80" w:after="20"/>
      </w:pPr>
      <w:r>
        <w:rPr>
          <w:b/>
        </w:rPr>
        <w:t>Module 4  Improvement Portfolio Design</w:t>
      </w:r>
    </w:p>
    <w:p>
      <w:pPr>
        <w:keepLines/>
        <w:widowControl/>
        <w:spacing w:after="40"/>
      </w:pPr>
      <w:r>
        <w:t>Project selection and expected business value; Risk resources and dependency assessment; Balancing rapid improvements and structural changes.</w:t>
      </w:r>
    </w:p>
    <w:p>
      <w:pPr>
        <w:keepNext/>
        <w:keepLines/>
        <w:widowControl/>
        <w:spacing w:before="80" w:after="20"/>
      </w:pPr>
      <w:r>
        <w:rPr>
          <w:b/>
        </w:rPr>
        <w:t>Module 5  Governance and Sponsorship</w:t>
      </w:r>
    </w:p>
    <w:p>
      <w:pPr>
        <w:keepLines/>
        <w:widowControl/>
        <w:spacing w:after="40"/>
      </w:pPr>
      <w:r>
        <w:t>Sponsor responsibilities and decision rights; Stage reviews escalation and resource allocation; Stopping or redirecting weak initiatives.</w:t>
      </w:r>
    </w:p>
    <w:p>
      <w:pPr>
        <w:keepNext/>
        <w:keepLines/>
        <w:widowControl/>
        <w:spacing w:before="80" w:after="20"/>
      </w:pPr>
      <w:r>
        <w:rPr>
          <w:b/>
        </w:rPr>
        <w:t>Module 6  Daily Management</w:t>
      </w:r>
    </w:p>
    <w:p>
      <w:pPr>
        <w:keepLines/>
        <w:widowControl/>
        <w:spacing w:after="40"/>
      </w:pPr>
      <w:r>
        <w:t>Visual performance and routine problem escalation; Leader standard work and process confirmation; Linking frontline issues with improvement projects.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Problem Solving Capability</w:t>
      </w:r>
    </w:p>
    <w:p>
      <w:pPr>
        <w:keepLines/>
        <w:widowControl/>
        <w:spacing w:after="40"/>
      </w:pPr>
      <w:r>
        <w:t>Appropriate methods for different problem types; Evidence discipline and coaching expectations; Technical support and learning pathways.</w:t>
      </w:r>
    </w:p>
    <w:p>
      <w:pPr>
        <w:keepNext/>
        <w:keepLines/>
        <w:widowControl/>
        <w:spacing w:before="80" w:after="20"/>
      </w:pPr>
      <w:r>
        <w:rPr>
          <w:b/>
        </w:rPr>
        <w:t>Module 8  People and Engagement</w:t>
      </w:r>
    </w:p>
    <w:p>
      <w:pPr>
        <w:keepLines/>
        <w:widowControl/>
        <w:spacing w:after="40"/>
      </w:pPr>
      <w:r>
        <w:t>Participation trust and constructive challenge; Recognition workload and change fatigue; Developing local ownership of improved processes.</w:t>
      </w:r>
    </w:p>
    <w:p>
      <w:pPr>
        <w:keepNext/>
        <w:keepLines/>
        <w:widowControl/>
        <w:spacing w:before="80" w:after="20"/>
      </w:pPr>
      <w:r>
        <w:rPr>
          <w:b/>
        </w:rPr>
        <w:t>Module 9  Flow and Cross Functional Performance</w:t>
      </w:r>
    </w:p>
    <w:p>
      <w:pPr>
        <w:keepLines/>
        <w:widowControl/>
        <w:spacing w:after="40"/>
      </w:pPr>
      <w:r>
        <w:t>End to end customer delivery; Handoffs constraints and competing local measures; Collaboration across suppliers and support functions.</w:t>
      </w:r>
    </w:p>
    <w:p>
      <w:pPr>
        <w:keepNext/>
        <w:keepLines/>
        <w:widowControl/>
        <w:spacing w:before="80" w:after="20"/>
      </w:pPr>
      <w:r>
        <w:rPr>
          <w:b/>
        </w:rPr>
        <w:t>Module 10  Benefits and Financial Discipline</w:t>
      </w:r>
    </w:p>
    <w:p>
      <w:pPr>
        <w:keepLines/>
        <w:widowControl/>
        <w:spacing w:after="40"/>
      </w:pPr>
      <w:r>
        <w:t>Baseline assumptions and benefit ownership; Cash capacity service and risk benefits; Independent verification and avoidance of double counting.</w:t>
      </w:r>
    </w:p>
    <w:p>
      <w:pPr>
        <w:keepNext/>
        <w:keepLines/>
        <w:widowControl/>
        <w:spacing w:before="80" w:after="20"/>
      </w:pPr>
      <w:r>
        <w:rPr>
          <w:b/>
        </w:rPr>
        <w:t>Module 11  Sustainment and Review</w:t>
      </w:r>
    </w:p>
    <w:p>
      <w:pPr>
        <w:keepLines/>
        <w:widowControl/>
        <w:spacing w:after="40"/>
      </w:pPr>
      <w:r>
        <w:t>Standardisation controls and capability transfer; Performance drift and corrective response; Learning reviews and portfolio renewal.</w:t>
      </w:r>
    </w:p>
    <w:p>
      <w:pPr>
        <w:keepNext/>
        <w:keepLines/>
        <w:widowControl/>
        <w:spacing w:before="80" w:after="20"/>
      </w:pPr>
      <w:r>
        <w:rPr>
          <w:b/>
        </w:rPr>
        <w:t>Module 12  Deployment Planning Workshop</w:t>
      </w:r>
    </w:p>
    <w:p>
      <w:pPr>
        <w:keepLines/>
        <w:widowControl/>
        <w:spacing w:after="40"/>
      </w:pPr>
      <w:r>
        <w:t>Building a focused improvement roadmap; Defending priorities governance and resources; Presenting measures and sustainment commitments.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C038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an operational excellence deployment plan with a prioritised portfolio, governance routines, capability actions and measurable benefit verification.</w:t>
      </w:r>
    </w:p>
    <w:p>
      <w:pPr>
        <w:pStyle w:val="ListBullet"/>
        <w:widowControl/>
      </w:pPr>
      <w:r>
        <w:t>Assessment criteria: Strategic alignment and portfolio judgement; Practical governance and leadership routines; Credible benefits and sustainment measures.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operational excellence leadership learning; business benefits and organisational maturity require demonstrated implementation beyond the course.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C039   C Quality and Operational Excellence</w:t>
      </w:r>
    </w:p>
    <w:p>
      <w:bookmarkStart w:id="264" w:name="course_C039"/>
      <w:pPr>
        <w:pStyle w:val="Heading1"/>
        <w:widowControl/>
        <w:spacing w:before="0" w:after="120"/>
      </w:pPr>
      <w:r>
        <w:t>Spreadsheet Analysis for Quality Improvement</w:t>
      </w:r>
      <w:bookmarkEnd w:id="264"/>
    </w:p>
    <w:p>
      <w:pPr>
        <w:pStyle w:val="Heading2"/>
        <w:widowControl/>
      </w:pPr>
      <w:r>
        <w:t>2 Training programme summary</w:t>
      </w:r>
    </w:p>
    <w:p>
      <w:pPr>
        <w:keepLines/>
        <w:widowControl/>
        <w:spacing w:after="140"/>
      </w:pPr>
      <w:r>
        <w:t>Use spreadsheet tools to turn quality records into reliable analysis and clear operational decisions. Participants clean and structure data, calculate key measures and build practical charts and summaries. Quality specific exercises cover defects, process variation and improvement tracking, with emphasis on formula checks, traceable assumptions and preventing attractive dashboards from concealing poor data or misleading comparisons.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spreadsheet navigation and basic formulas is required. Familiarity with quality data and basic statistics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spreadsheet diagnostic covering formulas, sorting, filters and basic data checks.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Structure quality data for reliable analysis; 2 Apply appropriate spreadsheet calculations and summaries; 3 Select useful charts for quality questions; 4 Validate formulas assumptions and data transformations; 5 Communicate findings with clear operational limitations.</w:t>
      </w:r>
    </w:p>
    <w:p>
      <w:pPr>
        <w:pStyle w:val="Heading2"/>
        <w:widowControl/>
      </w:pPr>
      <w:r>
        <w:t>4 Learning outcomes</w:t>
      </w:r>
    </w:p>
    <w:p>
      <w:pPr>
        <w:keepLines/>
        <w:widowControl/>
      </w:pPr>
      <w:r>
        <w:t>1 Clean and organise a quality dataset; 2 Calculate defect and process performance measures; 3 Build a reusable quality summary table; 4 Create an accurate quality performance chart; 5 Document checks supporting an analytical conclusion.</w:t>
      </w:r>
    </w:p>
    <w:p>
      <w:pPr>
        <w:pStyle w:val="Heading2"/>
        <w:widowControl/>
      </w:pPr>
      <w:r>
        <w:t>5 Target audience</w:t>
      </w:r>
    </w:p>
    <w:p>
      <w:pPr>
        <w:keepLines/>
        <w:widowControl/>
      </w:pPr>
      <w:r>
        <w:t>Quality Engineers; Quality Analysts; Quality Coordinators; Production Analysts; Improvement Specialists.</w:t>
      </w:r>
    </w:p>
    <w:p>
      <w:pPr>
        <w:pStyle w:val="Heading2"/>
        <w:widowControl/>
      </w:pPr>
      <w:r>
        <w:t>6 Target industries</w:t>
      </w:r>
    </w:p>
    <w:p>
      <w:pPr>
        <w:keepLines/>
        <w:widowControl/>
      </w:pPr>
      <w:r>
        <w:t>Automotive Manufacturing; Electronics Manufacturing; Industrial Equipment Manufacturing; Medical Device Manufacturing; Consumer Goods Manufacturing; Industrial Services.</w:t>
      </w:r>
    </w:p>
    <w:p>
      <w:pPr>
        <w:keepLines/>
        <w:widowControl/>
        <w:spacing w:before="40" w:after="40"/>
      </w:pPr>
      <w:r>
        <w:rPr>
          <w:sz w:val="20"/>
        </w:rPr>
        <w:t>Delivery arrangements: Laptop with current desktop spreadsheet software required; supplied fictional quality data protects confidentiality.</w:t>
      </w:r>
    </w:p>
    <w:p>
      <w:pPr>
        <w:sectPr>
          <w:pgSz w:w="11909" w:h="16834"/>
          <w:pgMar w:top="792" w:right="770" w:bottom="792" w:left="770" w:header="331" w:footer="331" w:gutter="0"/>
          <w:cols w:space="360" w:num="1"/>
          <w:docGrid w:linePitch="360"/>
        </w:sectPr>
      </w:pPr>
    </w:p>
    <w:p>
      <w:pPr>
        <w:pStyle w:val="Heading1"/>
        <w:widowControl/>
        <w:spacing w:before="0" w:after="140"/>
      </w:pPr>
      <w:r>
        <w:t>Programme C039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Analysis Questions</w:t>
      </w:r>
    </w:p>
    <w:p>
      <w:pPr>
        <w:keepLines/>
        <w:widowControl/>
        <w:spacing w:after="40"/>
      </w:pPr>
      <w:r>
        <w:t>Decisions measures and required evidence; Data sources owners and reporting purpose; Limits of spreadsheet based analysis.</w:t>
      </w:r>
    </w:p>
    <w:p>
      <w:pPr>
        <w:keepNext/>
        <w:keepLines/>
        <w:widowControl/>
        <w:spacing w:before="80" w:after="20"/>
      </w:pPr>
      <w:r>
        <w:rPr>
          <w:b/>
        </w:rPr>
        <w:t>Module 2  Data Structure and Import</w:t>
      </w:r>
    </w:p>
    <w:p>
      <w:pPr>
        <w:keepLines/>
        <w:widowControl/>
        <w:spacing w:after="40"/>
      </w:pPr>
      <w:r>
        <w:t>Tabular records and consistent field definitions; Dates categories units and identifiers; Import controls and source traceability.</w:t>
      </w:r>
    </w:p>
    <w:p>
      <w:pPr>
        <w:keepNext/>
        <w:keepLines/>
        <w:widowControl/>
        <w:spacing w:before="80" w:after="20"/>
      </w:pPr>
      <w:r>
        <w:rPr>
          <w:b/>
        </w:rPr>
        <w:t>Module 3  Cleaning and Validation</w:t>
      </w:r>
    </w:p>
    <w:p>
      <w:pPr>
        <w:keepLines/>
        <w:widowControl/>
        <w:spacing w:after="40"/>
      </w:pPr>
      <w:r>
        <w:t>Missing duplicate and inconsistent records; Range checks and logical validation; Documented corrections and retained source data.</w:t>
      </w:r>
    </w:p>
    <w:p>
      <w:pPr>
        <w:keepNext/>
        <w:keepLines/>
        <w:widowControl/>
        <w:spacing w:before="80" w:after="20"/>
      </w:pPr>
      <w:r>
        <w:rPr>
          <w:b/>
        </w:rPr>
        <w:t>Module 4  Formula Fundamentals for Quality</w:t>
      </w:r>
    </w:p>
    <w:p>
      <w:pPr>
        <w:keepLines/>
        <w:widowControl/>
        <w:spacing w:after="40"/>
      </w:pPr>
      <w:r>
        <w:t>Relative absolute and structured references; Conditional calculations and lookup functions; Error handling and independent formula checks.</w:t>
      </w:r>
    </w:p>
    <w:p>
      <w:pPr>
        <w:keepNext/>
        <w:keepLines/>
        <w:widowControl/>
        <w:spacing w:before="80" w:after="20"/>
      </w:pPr>
      <w:r>
        <w:rPr>
          <w:b/>
        </w:rPr>
        <w:t>Module 5  Descriptive Statistics</w:t>
      </w:r>
    </w:p>
    <w:p>
      <w:pPr>
        <w:keepLines/>
        <w:widowControl/>
        <w:spacing w:after="40"/>
      </w:pPr>
      <w:r>
        <w:t>Counts averages spread and percentiles; Stratification and subgroup comparisons; Appropriate treatment of unusual observations.</w:t>
      </w:r>
    </w:p>
    <w:p>
      <w:pPr>
        <w:keepNext/>
        <w:keepLines/>
        <w:widowControl/>
        <w:spacing w:before="80" w:after="20"/>
      </w:pPr>
      <w:r>
        <w:rPr>
          <w:b/>
        </w:rPr>
        <w:t>Module 6  Defect and Yield Measures</w:t>
      </w:r>
    </w:p>
    <w:p>
      <w:pPr>
        <w:keepLines/>
        <w:widowControl/>
        <w:spacing w:after="40"/>
      </w:pPr>
      <w:r>
        <w:t>Defects defective units and opportunities; First pass yield and rework measures; Consistent denominators and comparability.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Pivot Summaries</w:t>
      </w:r>
    </w:p>
    <w:p>
      <w:pPr>
        <w:keepLines/>
        <w:widowControl/>
        <w:spacing w:after="40"/>
      </w:pPr>
      <w:r>
        <w:t>Category time and process comparisons; Grouping filters and calculated summaries; Checking totals and source completeness.</w:t>
      </w:r>
    </w:p>
    <w:p>
      <w:pPr>
        <w:keepNext/>
        <w:keepLines/>
        <w:widowControl/>
        <w:spacing w:before="80" w:after="20"/>
      </w:pPr>
      <w:r>
        <w:rPr>
          <w:b/>
        </w:rPr>
        <w:t>Module 8  Quality Charts</w:t>
      </w:r>
    </w:p>
    <w:p>
      <w:pPr>
        <w:keepLines/>
        <w:widowControl/>
        <w:spacing w:after="40"/>
      </w:pPr>
      <w:r>
        <w:t>Pareto histograms and time sequence charts; Clear scales labels and reference lines; Avoiding misleading visual comparisons.</w:t>
      </w:r>
    </w:p>
    <w:p>
      <w:pPr>
        <w:keepNext/>
        <w:keepLines/>
        <w:widowControl/>
        <w:spacing w:before="80" w:after="20"/>
      </w:pPr>
      <w:r>
        <w:rPr>
          <w:b/>
        </w:rPr>
        <w:t>Module 9  Basic Process Monitoring</w:t>
      </w:r>
    </w:p>
    <w:p>
      <w:pPr>
        <w:keepLines/>
        <w:widowControl/>
        <w:spacing w:after="40"/>
      </w:pPr>
      <w:r>
        <w:t>Run chart interpretation and simple controls; Distinguishing specifications from statistical limits; Limits of unsupported capability calculations.</w:t>
      </w:r>
    </w:p>
    <w:p>
      <w:pPr>
        <w:keepNext/>
        <w:keepLines/>
        <w:widowControl/>
        <w:spacing w:before="80" w:after="20"/>
      </w:pPr>
      <w:r>
        <w:rPr>
          <w:b/>
        </w:rPr>
        <w:t>Module 10  Improvement Tracking</w:t>
      </w:r>
    </w:p>
    <w:p>
      <w:pPr>
        <w:keepLines/>
        <w:widowControl/>
        <w:spacing w:after="40"/>
      </w:pPr>
      <w:r>
        <w:t>Before after comparisons and baseline consistency; Action status and effectiveness measures; Documenting external influences and uncertainty.</w:t>
      </w:r>
    </w:p>
    <w:p>
      <w:pPr>
        <w:keepNext/>
        <w:keepLines/>
        <w:widowControl/>
        <w:spacing w:before="80" w:after="20"/>
      </w:pPr>
      <w:r>
        <w:rPr>
          <w:b/>
        </w:rPr>
        <w:t>Module 11  Workbook Governance</w:t>
      </w:r>
    </w:p>
    <w:p>
      <w:pPr>
        <w:keepLines/>
        <w:widowControl/>
        <w:spacing w:after="40"/>
      </w:pPr>
      <w:r>
        <w:t>Protected formulas versions and review ownership; Refresh checks and controlled distribution; Data privacy and access responsibilities.</w:t>
      </w:r>
    </w:p>
    <w:p>
      <w:pPr>
        <w:keepNext/>
        <w:keepLines/>
        <w:widowControl/>
        <w:spacing w:before="80" w:after="20"/>
      </w:pPr>
      <w:r>
        <w:rPr>
          <w:b/>
        </w:rPr>
        <w:t>Module 12  Quality Analysis Workshop</w:t>
      </w:r>
    </w:p>
    <w:p>
      <w:pPr>
        <w:keepLines/>
        <w:widowControl/>
        <w:spacing w:after="40"/>
      </w:pPr>
      <w:r>
        <w:t>Building a checked analytical workbook; Explaining findings and practical limitations; Presenting a quality improvement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C039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Build a quality analysis workbook from supplied raw records, validate formulas and totals, and present a chart supported improvement conclusion.</w:t>
      </w:r>
    </w:p>
    <w:p>
      <w:pPr>
        <w:pStyle w:val="ListBullet"/>
        <w:widowControl/>
      </w:pPr>
      <w:r>
        <w:t>Assessment criteria: Accurate data preparation and calculations; Appropriate analysis and visual presentation; Traceable checks and honest interpretation.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spreadsheet analysis skills for quality work; it does not validate software or establish advanced statistical competence.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C040   C Quality and Operational Excellence</w:t>
      </w:r>
    </w:p>
    <w:p>
      <w:bookmarkStart w:id="265" w:name="course_C040"/>
      <w:pPr>
        <w:pStyle w:val="Heading1"/>
        <w:widowControl/>
        <w:spacing w:before="0" w:after="120"/>
      </w:pPr>
      <w:r>
        <w:t>Digital Quality Management and Quality Data Governance</w:t>
      </w:r>
      <w:bookmarkEnd w:id="265"/>
    </w:p>
    <w:p>
      <w:pPr>
        <w:pStyle w:val="Heading2"/>
        <w:widowControl/>
      </w:pPr>
      <w:r>
        <w:t>2 Training programme summary</w:t>
      </w:r>
    </w:p>
    <w:p>
      <w:pPr>
        <w:keepLines/>
        <w:widowControl/>
        <w:spacing w:after="140"/>
      </w:pPr>
      <w:r>
        <w:t>Design digital quality workflows that preserve reliable evidence and improve practical decision making. Participants map quality data, define ownership and evaluate controls for electronic records, automated checks and reporting. A system improvement case addresses requirements, access, validation and change, helping teams adopt useful technology while maintaining traceability, human accountability and clear limits on automated recommendations.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Quality management experience and familiarity with electronic records are required. Basic understanding of business systems and data analysis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digital quality workflow for 25 minutes and identify data owners, transfers and critical decisions.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digital quality tools with process needs; 2 Define reliable data ownership and lifecycle controls; 3 Evaluate automation risks and validation evidence; 4 Strengthen access traceability and change management; 5 Prioritise practical digital quality improvement opportunities.</w:t>
      </w:r>
    </w:p>
    <w:p>
      <w:pPr>
        <w:pStyle w:val="Heading2"/>
        <w:widowControl/>
      </w:pPr>
      <w:r>
        <w:t>4 Learning outcomes</w:t>
      </w:r>
    </w:p>
    <w:p>
      <w:pPr>
        <w:keepLines/>
        <w:widowControl/>
      </w:pPr>
      <w:r>
        <w:t>1 Map a quality data lifecycle; 2 Define testable digital workflow requirements; 3 Identify data and automation control gaps; 4 Prepare a risk based validation checklist; 5 Present a practical digital quality improvement plan.</w:t>
      </w:r>
    </w:p>
    <w:p>
      <w:pPr>
        <w:pStyle w:val="Heading2"/>
        <w:widowControl/>
      </w:pPr>
      <w:r>
        <w:t>5 Target audience</w:t>
      </w:r>
    </w:p>
    <w:p>
      <w:pPr>
        <w:keepLines/>
        <w:widowControl/>
      </w:pPr>
      <w:r>
        <w:t>Quality Systems Managers; Digital Quality Leads; Quality Data Analysts; Quality Assurance Managers; Business Systems Owners.</w:t>
      </w:r>
    </w:p>
    <w:p>
      <w:pPr>
        <w:pStyle w:val="Heading2"/>
        <w:widowControl/>
      </w:pPr>
      <w:r>
        <w:t>6 Target industries</w:t>
      </w:r>
    </w:p>
    <w:p>
      <w:pPr>
        <w:keepLines/>
        <w:widowControl/>
      </w:pPr>
      <w:r>
        <w:t>Manufacturing; Pharmaceutical Manufacturing; Medical Device Manufacturing; Food Manufacturing; Industrial Services; Contract Laboratories.</w:t>
      </w:r>
    </w:p>
    <w:p>
      <w:pPr>
        <w:sectPr>
          <w:pgSz w:w="11909" w:h="16834"/>
          <w:pgMar w:top="792" w:right="770" w:bottom="792" w:left="770" w:header="331" w:footer="331" w:gutter="0"/>
          <w:cols w:space="360" w:num="1"/>
          <w:docGrid w:linePitch="360"/>
        </w:sectPr>
      </w:pPr>
    </w:p>
    <w:p>
      <w:pPr>
        <w:pStyle w:val="Heading1"/>
        <w:widowControl/>
        <w:spacing w:before="0" w:after="140"/>
      </w:pPr>
      <w:r>
        <w:t>Programme C040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Digital Quality Purpose</w:t>
      </w:r>
    </w:p>
    <w:p>
      <w:pPr>
        <w:keepLines/>
        <w:widowControl/>
        <w:spacing w:after="40"/>
      </w:pPr>
      <w:r>
        <w:t>Process problems and useful technology choices; Electronic quality workflows and accountability; Benefits assumptions and implementation priorities.</w:t>
      </w:r>
    </w:p>
    <w:p>
      <w:pPr>
        <w:keepNext/>
        <w:keepLines/>
        <w:widowControl/>
        <w:spacing w:before="80" w:after="20"/>
      </w:pPr>
      <w:r>
        <w:rPr>
          <w:b/>
        </w:rPr>
        <w:t>Module 2  Quality Data Governance</w:t>
      </w:r>
    </w:p>
    <w:p>
      <w:pPr>
        <w:keepLines/>
        <w:widowControl/>
        <w:spacing w:after="40"/>
      </w:pPr>
      <w:r>
        <w:t>Critical records definitions and data ownership; Data lineage context and quality checks; Retention privacy and access responsibilities.</w:t>
      </w:r>
    </w:p>
    <w:p>
      <w:pPr>
        <w:keepNext/>
        <w:keepLines/>
        <w:widowControl/>
        <w:spacing w:before="80" w:after="20"/>
      </w:pPr>
      <w:r>
        <w:rPr>
          <w:b/>
        </w:rPr>
        <w:t>Module 3  Workflow Requirements</w:t>
      </w:r>
    </w:p>
    <w:p>
      <w:pPr>
        <w:keepLines/>
        <w:widowControl/>
        <w:spacing w:after="40"/>
      </w:pPr>
      <w:r>
        <w:t>Complaints deviations actions and approvals; Testable user requirements and acceptance criteria; Interfaces with operational and supplier systems.</w:t>
      </w:r>
    </w:p>
    <w:p>
      <w:pPr>
        <w:keepNext/>
        <w:keepLines/>
        <w:widowControl/>
        <w:spacing w:before="80" w:after="20"/>
      </w:pPr>
      <w:r>
        <w:rPr>
          <w:b/>
        </w:rPr>
        <w:t>Module 4  Automated Checks and Analytics</w:t>
      </w:r>
    </w:p>
    <w:p>
      <w:pPr>
        <w:keepLines/>
        <w:widowControl/>
        <w:spacing w:after="40"/>
      </w:pPr>
      <w:r>
        <w:t>Rules alerts and decision support limits; False signals missing data and model drift; Human review of significant quality decisions.</w:t>
      </w:r>
    </w:p>
    <w:p>
      <w:pPr>
        <w:keepNext/>
        <w:keepLines/>
        <w:widowControl/>
        <w:spacing w:before="80" w:after="20"/>
      </w:pPr>
      <w:r>
        <w:rPr>
          <w:b/>
        </w:rPr>
        <w:t>Module 5  System Validation and Assurance</w:t>
      </w:r>
    </w:p>
    <w:p>
      <w:pPr>
        <w:keepLines/>
        <w:widowControl/>
        <w:spacing w:after="40"/>
      </w:pPr>
      <w:r>
        <w:t>Risk based testing of critical functions; Calculation interface and permission verification; Defects acceptance and retained test evidence.</w:t>
      </w:r>
    </w:p>
    <w:p>
      <w:pPr>
        <w:keepNext/>
        <w:keepLines/>
        <w:widowControl/>
        <w:spacing w:before="80" w:after="20"/>
      </w:pPr>
      <w:r>
        <w:rPr>
          <w:b/>
        </w:rPr>
        <w:t>Module 6  Access and Record Integrity</w:t>
      </w:r>
    </w:p>
    <w:p>
      <w:pPr>
        <w:keepLines/>
        <w:widowControl/>
        <w:spacing w:after="40"/>
      </w:pPr>
      <w:r>
        <w:t>Unique identities roles and segregation; Audit trails controlled changes and approvals; Backup recovery and reliable retrieval.</w:t>
      </w:r>
    </w:p>
    <w:p>
      <w:pPr>
        <w:keepNext/>
        <w:keepLines/>
        <w:widowControl/>
        <w:spacing w:before="80" w:after="20"/>
      </w:pPr>
      <w:r>
        <w:rPr>
          <w:b/>
        </w:rPr>
        <w:t>Module 7  Implementation and Change</w:t>
      </w:r>
    </w:p>
    <w:p>
      <w:pPr>
        <w:keepLines/>
        <w:widowControl/>
        <w:spacing w:after="40"/>
      </w:pPr>
      <w:r>
        <w:t>Pilot scope training and transition controls; Change impact and regression testing; Performance review and continuous improvement.</w:t>
      </w:r>
    </w:p>
    <w:p>
      <w:pPr>
        <w:keepNext/>
        <w:keepLines/>
        <w:widowControl/>
        <w:spacing w:before="80" w:after="20"/>
      </w:pPr>
      <w:r>
        <w:rPr>
          <w:b/>
        </w:rPr>
        <w:t>Module 8  Digital Quality Case Workshop</w:t>
      </w:r>
    </w:p>
    <w:p>
      <w:pPr>
        <w:keepLines/>
        <w:widowControl/>
        <w:spacing w:after="40"/>
      </w:pPr>
      <w:r>
        <w:t>Assessing a workflow and data risks; Preparing requirements and validation checks; Presenting a staged improvement proposal.</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 fictional digital quality workflow and produce requirements, data controls and a validation checklist for a prioritised improvement.</w:t>
      </w:r>
    </w:p>
    <w:p>
      <w:pPr>
        <w:pStyle w:val="ListBullet"/>
        <w:widowControl/>
      </w:pPr>
      <w:r>
        <w:t>Assessment criteria: Process aligned requirements and ownership; Appropriate data and automation controls; Practical validation and implementation judgement.</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digital quality governance learning; it does not certify software, validate an organisational system or authorise automated quality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D001   D Food Safety and Food Standards</w:t>
      </w:r>
    </w:p>
    <w:p>
      <w:bookmarkStart w:id="266" w:name="course_D001"/>
      <w:pPr>
        <w:pStyle w:val="Heading1"/>
        <w:widowControl/>
        <w:spacing w:before="0" w:after="120"/>
      </w:pPr>
      <w:r>
        <w:t>ISO 22000:2018 Food Safety Management Systems Foundation Level Training and Certification Program</w:t>
      </w:r>
      <w:bookmarkEnd w:id="266"/>
    </w:p>
    <w:p>
      <w:pPr>
        <w:pStyle w:val="Heading2"/>
        <w:widowControl/>
      </w:pPr>
      <w:r>
        <w:t>2 Training programme summary</w:t>
      </w:r>
    </w:p>
    <w:p>
      <w:pPr>
        <w:keepLines/>
        <w:widowControl/>
        <w:spacing w:after="140"/>
      </w:pPr>
      <w:r>
        <w:t>Build a practical understanding of ISO 22000:2018 and its relevance to daily food operations. Participants examine hazard analysis, prerequisite programmes, CCP and OPRP controls, traceability and system verification. A structured case involving a chilled food manufacturer connects requirements with responsibilities, records and reliable controls. The programme prepares learners to explain system expectations, recognise gaps and contribute confidently to implementation and improvement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food operations and basic food hygiene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food safety diagnostic and review the supplied product and process description.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the food safety management framework; 2 Connect requirements with daily operational responsibilities; 3 Clarify hazards controls and verification relationships; 4 Strengthen interpretation of relevant system evidence; 5 Support informed participation in improvement activities.</w:t>
      </w:r>
    </w:p>
    <w:p>
      <w:pPr>
        <w:pStyle w:val="Heading2"/>
        <w:widowControl/>
      </w:pPr>
      <w:r>
        <w:t>4 Learning outcomes</w:t>
      </w:r>
    </w:p>
    <w:p>
      <w:pPr>
        <w:keepLines/>
        <w:widowControl/>
      </w:pPr>
      <w:r>
        <w:t>1 Define the applicable food operation scope; 2 Identify relevant requirements and supporting records; 3 Explain key hazard control decision points; 4 Recognise gaps in supplied food operations; 5 Prepare a prioritised improvement evidence map.</w:t>
      </w:r>
    </w:p>
    <w:p>
      <w:pPr>
        <w:pStyle w:val="Heading2"/>
        <w:widowControl/>
      </w:pPr>
      <w:r>
        <w:t>5 Target audience</w:t>
      </w:r>
    </w:p>
    <w:p>
      <w:pPr>
        <w:keepLines/>
        <w:widowControl/>
      </w:pPr>
      <w:r>
        <w:t>Food Safety Managers; Quality Managers; HACCP Team Leaders; Production Managers; Food Safety Coordinators.</w:t>
      </w:r>
    </w:p>
    <w:p>
      <w:pPr>
        <w:pStyle w:val="Heading2"/>
        <w:widowControl/>
      </w:pPr>
      <w:r>
        <w:t>6 Target industries</w:t>
      </w:r>
    </w:p>
    <w:p>
      <w:pPr>
        <w:keepLines/>
        <w:widowControl/>
      </w:pPr>
      <w:r>
        <w:t>Food Manufacturing; Beverage Production; Food Packaging; Food Distribution; Contract Catering.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Food Safety System Foundations</w:t>
      </w:r>
    </w:p>
    <w:p>
      <w:pPr>
        <w:keepLines/>
        <w:widowControl/>
        <w:spacing w:after="40"/>
      </w:pPr>
      <w:r>
        <w:t>Food chain roles and responsibilities; Management processes and hazard control; System scope and intended outcomes.</w:t>
      </w:r>
    </w:p>
    <w:p>
      <w:pPr>
        <w:keepNext/>
        <w:keepLines/>
        <w:widowControl/>
        <w:spacing w:before="80" w:after="20"/>
      </w:pPr>
      <w:r>
        <w:rPr>
          <w:b/>
        </w:rPr>
        <w:t>Module 2  Context Leadership and Policy</w:t>
      </w:r>
    </w:p>
    <w:p>
      <w:pPr>
        <w:keepLines/>
        <w:widowControl/>
        <w:spacing w:after="40"/>
      </w:pPr>
      <w:r>
        <w:t>Relevant external and internal issues; Food safety policy and accountability; Interested parties and applicable obligations.</w:t>
      </w:r>
    </w:p>
    <w:p>
      <w:pPr>
        <w:keepNext/>
        <w:keepLines/>
        <w:widowControl/>
        <w:spacing w:before="80" w:after="20"/>
      </w:pPr>
      <w:r>
        <w:rPr>
          <w:b/>
        </w:rPr>
        <w:t>Module 3  Planning Resources and Competence</w:t>
      </w:r>
    </w:p>
    <w:p>
      <w:pPr>
        <w:keepLines/>
        <w:widowControl/>
        <w:spacing w:after="40"/>
      </w:pPr>
      <w:r>
        <w:t>Organisational risks and opportunities; Measurable objectives and action plans; Competence resources and documented information.</w:t>
      </w:r>
    </w:p>
    <w:p>
      <w:pPr>
        <w:keepNext/>
        <w:keepLines/>
        <w:widowControl/>
        <w:spacing w:before="80" w:after="20"/>
      </w:pPr>
      <w:r>
        <w:rPr>
          <w:b/>
        </w:rPr>
        <w:t>Module 4  Communication and Prerequisite Programmes</w:t>
      </w:r>
    </w:p>
    <w:p>
      <w:pPr>
        <w:keepLines/>
        <w:widowControl/>
        <w:spacing w:after="40"/>
      </w:pPr>
      <w:r>
        <w:t>Supply chain information exchange; Selecting suitable prerequisite programmes; Infrastructure hygiene and personnel controls.</w:t>
      </w:r>
    </w:p>
    <w:p>
      <w:pPr>
        <w:keepNext/>
        <w:keepLines/>
        <w:widowControl/>
        <w:spacing w:before="80" w:after="20"/>
      </w:pPr>
      <w:r>
        <w:rPr>
          <w:b/>
        </w:rPr>
        <w:t>Module 5  Preliminary Hazard Analysis Information</w:t>
      </w:r>
    </w:p>
    <w:p>
      <w:pPr>
        <w:keepLines/>
        <w:widowControl/>
        <w:spacing w:after="40"/>
      </w:pPr>
      <w:r>
        <w:t>Products ingredients and intended consumers; Process flow and onsite confirmation; Product characteristics and acceptable levels.</w:t>
      </w:r>
    </w:p>
    <w:p>
      <w:pPr>
        <w:keepNext/>
        <w:keepLines/>
        <w:widowControl/>
        <w:spacing w:before="80" w:after="20"/>
      </w:pPr>
      <w:r>
        <w:rPr>
          <w:b/>
        </w:rPr>
        <w:t>Module 6  Hazard Assessment and Control Selection</w:t>
      </w:r>
    </w:p>
    <w:p>
      <w:pPr>
        <w:keepLines/>
        <w:widowControl/>
        <w:spacing w:after="40"/>
      </w:pPr>
      <w:r>
        <w:t>Significance and supporting scientific evidence; Selecting effective control combinations; CCP and OPRP categorisation.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Validation of Control Measures</w:t>
      </w:r>
    </w:p>
    <w:p>
      <w:pPr>
        <w:keepLines/>
        <w:widowControl/>
        <w:spacing w:after="40"/>
      </w:pPr>
      <w:r>
        <w:t>Evidence before control implementation; Process capability and validation boundaries; Changes triggering control revalidation.</w:t>
      </w:r>
    </w:p>
    <w:p>
      <w:pPr>
        <w:keepNext/>
        <w:keepLines/>
        <w:widowControl/>
        <w:spacing w:before="80" w:after="20"/>
      </w:pPr>
      <w:r>
        <w:rPr>
          <w:b/>
        </w:rPr>
        <w:t>Module 8  Hazard Control Plan and Monitoring</w:t>
      </w:r>
    </w:p>
    <w:p>
      <w:pPr>
        <w:keepLines/>
        <w:widowControl/>
        <w:spacing w:after="40"/>
      </w:pPr>
      <w:r>
        <w:t>Critical limits and action criteria; Monitoring methods responsibilities and records; Corrections and affected product control.</w:t>
      </w:r>
    </w:p>
    <w:p>
      <w:pPr>
        <w:keepNext/>
        <w:keepLines/>
        <w:widowControl/>
        <w:spacing w:before="80" w:after="20"/>
      </w:pPr>
      <w:r>
        <w:rPr>
          <w:b/>
        </w:rPr>
        <w:t>Module 9  Traceability and Emergency Preparedness</w:t>
      </w:r>
    </w:p>
    <w:p>
      <w:pPr>
        <w:keepLines/>
        <w:widowControl/>
        <w:spacing w:after="40"/>
      </w:pPr>
      <w:r>
        <w:t>Material process and dispatch links; Emergency scenarios and response coordination; Withdrawal recall and communication arrangements.</w:t>
      </w:r>
    </w:p>
    <w:p>
      <w:pPr>
        <w:keepNext/>
        <w:keepLines/>
        <w:widowControl/>
        <w:spacing w:before="80" w:after="20"/>
      </w:pPr>
      <w:r>
        <w:rPr>
          <w:b/>
        </w:rPr>
        <w:t>Module 10  Verification and System Updating</w:t>
      </w:r>
    </w:p>
    <w:p>
      <w:pPr>
        <w:keepLines/>
        <w:widowControl/>
        <w:spacing w:after="40"/>
      </w:pPr>
      <w:r>
        <w:t>Verification methods and result analysis; Monitoring equipment suitability and checks; Updating information and operational controls.</w:t>
      </w:r>
    </w:p>
    <w:p>
      <w:pPr>
        <w:keepNext/>
        <w:keepLines/>
        <w:widowControl/>
        <w:spacing w:before="80" w:after="20"/>
      </w:pPr>
      <w:r>
        <w:rPr>
          <w:b/>
        </w:rPr>
        <w:t>Module 11  Performance Evaluation and Improvement</w:t>
      </w:r>
    </w:p>
    <w:p>
      <w:pPr>
        <w:keepLines/>
        <w:widowControl/>
        <w:spacing w:after="40"/>
      </w:pPr>
      <w:r>
        <w:t>Internal audit and management review; Nonconformity causes and corrective action; Food safety performance improvement priorities.</w:t>
      </w:r>
    </w:p>
    <w:p>
      <w:pPr>
        <w:keepNext/>
        <w:keepLines/>
        <w:widowControl/>
        <w:spacing w:before="80" w:after="20"/>
      </w:pPr>
      <w:r>
        <w:rPr>
          <w:b/>
        </w:rPr>
        <w:t>Module 12  Interpreting an Integrated Food Case</w:t>
      </w:r>
    </w:p>
    <w:p>
      <w:pPr>
        <w:keepLines/>
        <w:widowControl/>
        <w:spacing w:after="40"/>
      </w:pPr>
      <w:r>
        <w:t>Match requirements to operational evidence; Identify connected control weaknesses; Present justified improvement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ISO 22000:2018 text and supplied case records permitted; internet, messaging and external AI prohibited.</w:t>
      </w:r>
    </w:p>
    <w:p>
      <w:pPr>
        <w:pStyle w:val="ListBullet"/>
        <w:widowControl/>
      </w:pPr>
      <w:r>
        <w:t>Individual applied assessment (45 minutes): For a chilled food manufacturer, produce a hazard control and management system evidence map, identify three material gaps and justify the priority of corrective or improvement actions.</w:t>
      </w:r>
    </w:p>
    <w:p>
      <w:pPr>
        <w:pStyle w:val="ListBullet"/>
        <w:widowControl/>
      </w:pPr>
      <w:r>
        <w:t>Assessment criteria: Accurate requirement and evidence interpretation; Correct recognition of food safety control gaps; Proportionate priorities and clear reasoning.</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foundation course achievement and assessed understanding; it does not authorise food safety auditing or confer organisation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D002   D Food Safety and Food Standards</w:t>
      </w:r>
    </w:p>
    <w:p>
      <w:bookmarkStart w:id="267" w:name="course_D002"/>
      <w:pPr>
        <w:pStyle w:val="Heading1"/>
        <w:widowControl/>
        <w:spacing w:before="0" w:after="120"/>
      </w:pPr>
      <w:r>
        <w:t>ISO 22000:2018 Food Safety Management Systems Internal Auditor Training and Certification Program</w:t>
      </w:r>
      <w:bookmarkEnd w:id="267"/>
    </w:p>
    <w:p>
      <w:pPr>
        <w:pStyle w:val="Heading2"/>
        <w:widowControl/>
      </w:pPr>
      <w:r>
        <w:t>2 Training programme summary</w:t>
      </w:r>
    </w:p>
    <w:p>
      <w:pPr>
        <w:keepLines/>
        <w:widowControl/>
        <w:spacing w:after="140"/>
      </w:pPr>
      <w:r>
        <w:t>Develop the skills to plan and conduct internal audits against ISO 22000:2018. Participants follow process evidence through CCP monitoring, OPRP action criteria and affected product decisions, using interviews, observation and records to evaluate conformity. A realistic food operation case develops defensible findings, clear reports and effective follow up, helping internal auditors identify weaknesses that matter to product safety and management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22000:2018 and food safety operations is required. Foundation training or equivalent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requirements diagnostic and review the supplied audit scope, process map and hazard control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Apply sound internal audit principles consistently; 2 Plan audits around significant food safety risks; 3 Strengthen evidence collection and interview skills; 4 Develop precise findings and useful audit reports; 5 Evaluate corrective action and effectiveness evidence.</w:t>
      </w:r>
    </w:p>
    <w:p>
      <w:pPr>
        <w:pStyle w:val="Heading2"/>
        <w:widowControl/>
      </w:pPr>
      <w:r>
        <w:t>4 Learning outcomes</w:t>
      </w:r>
    </w:p>
    <w:p>
      <w:pPr>
        <w:keepLines/>
        <w:widowControl/>
      </w:pPr>
      <w:r>
        <w:t>1 Prepare a process based internal audit plan; 2 Trace food safety requirements through case evidence; 3 Conduct structured interviews and corroborate responses; 4 Write defensible evidence linked audit findings; 5 Recommend proportionate follow up and closure checks.</w:t>
      </w:r>
    </w:p>
    <w:p>
      <w:pPr>
        <w:pStyle w:val="Heading2"/>
        <w:widowControl/>
      </w:pPr>
      <w:r>
        <w:t>5 Target audience</w:t>
      </w:r>
    </w:p>
    <w:p>
      <w:pPr>
        <w:keepLines/>
        <w:widowControl/>
      </w:pPr>
      <w:r>
        <w:t>Food Safety Managers; Quality Managers; HACCP Team Leaders; Production Managers; Food Safety Coordinators.</w:t>
      </w:r>
    </w:p>
    <w:p>
      <w:pPr>
        <w:pStyle w:val="Heading2"/>
        <w:widowControl/>
      </w:pPr>
      <w:r>
        <w:t>6 Target industries</w:t>
      </w:r>
    </w:p>
    <w:p>
      <w:pPr>
        <w:keepLines/>
        <w:widowControl/>
      </w:pPr>
      <w:r>
        <w:t>Food Manufacturing; Beverage Production; Food Packaging; Food Distribution; Contract Catering.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Integrity</w:t>
      </w:r>
    </w:p>
    <w:p>
      <w:pPr>
        <w:keepLines/>
        <w:widowControl/>
        <w:spacing w:after="40"/>
      </w:pPr>
      <w:r>
        <w:t>Audit objectives scope and criteria; Independence confidentiality and evidence ethics; Competence limits and technical escalation.</w:t>
      </w:r>
    </w:p>
    <w:p>
      <w:pPr>
        <w:keepNext/>
        <w:keepLines/>
        <w:widowControl/>
        <w:spacing w:before="80" w:after="20"/>
      </w:pPr>
      <w:r>
        <w:rPr>
          <w:b/>
        </w:rPr>
        <w:t>Module 2  Audit Programme and Risk Priorities</w:t>
      </w:r>
    </w:p>
    <w:p>
      <w:pPr>
        <w:keepLines/>
        <w:widowControl/>
        <w:spacing w:after="40"/>
      </w:pPr>
      <w:r>
        <w:t>Product risks and process importance; Audit frequency and coverage planning; Internal audit responsibilities and resources.</w:t>
      </w:r>
    </w:p>
    <w:p>
      <w:pPr>
        <w:keepNext/>
        <w:keepLines/>
        <w:widowControl/>
        <w:spacing w:before="80" w:after="20"/>
      </w:pPr>
      <w:r>
        <w:rPr>
          <w:b/>
        </w:rPr>
        <w:t>Module 3  Audit Preparation and Sampling</w:t>
      </w:r>
    </w:p>
    <w:p>
      <w:pPr>
        <w:keepLines/>
        <w:widowControl/>
        <w:spacing w:after="40"/>
      </w:pPr>
      <w:r>
        <w:t>Review process and hazard information; Build questions and sampling trails; Plan safe access and interviews.</w:t>
      </w:r>
    </w:p>
    <w:p>
      <w:pPr>
        <w:keepNext/>
        <w:keepLines/>
        <w:widowControl/>
        <w:spacing w:before="80" w:after="20"/>
      </w:pPr>
      <w:r>
        <w:rPr>
          <w:b/>
        </w:rPr>
        <w:t>Module 4  Auditing Context Leadership and Policy</w:t>
      </w:r>
    </w:p>
    <w:p>
      <w:pPr>
        <w:keepLines/>
        <w:widowControl/>
        <w:spacing w:after="40"/>
      </w:pPr>
      <w:r>
        <w:t>Relevant external and internal issues; Food safety policy and accountability; Interested parties and applicable obligations.</w:t>
      </w:r>
    </w:p>
    <w:p>
      <w:pPr>
        <w:keepNext/>
        <w:keepLines/>
        <w:widowControl/>
        <w:spacing w:before="80" w:after="20"/>
      </w:pPr>
      <w:r>
        <w:rPr>
          <w:b/>
        </w:rPr>
        <w:t>Module 5  Auditing Hazard Controls and Product Decisions</w:t>
      </w:r>
    </w:p>
    <w:p>
      <w:pPr>
        <w:keepLines/>
        <w:widowControl/>
        <w:spacing w:after="40"/>
      </w:pPr>
      <w:r>
        <w:t>Hazard assessment and CCP OPRP selection; Critical limits action criteria and monitoring; Deviations affected product and disposition evidence.</w:t>
      </w:r>
    </w:p>
    <w:p>
      <w:pPr>
        <w:keepNext/>
        <w:keepLines/>
        <w:widowControl/>
        <w:spacing w:before="80" w:after="20"/>
      </w:pPr>
      <w:r>
        <w:rPr>
          <w:b/>
        </w:rPr>
        <w:t>Module 6  Auditing Communication and Prerequisite Programmes</w:t>
      </w:r>
    </w:p>
    <w:p>
      <w:pPr>
        <w:keepLines/>
        <w:widowControl/>
        <w:spacing w:after="40"/>
      </w:pPr>
      <w:r>
        <w:t>Supply chain information exchange; Selecting suitable prerequisite programmes; Infrastructure hygiene and personnel controls.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Validation of Control Measures</w:t>
      </w:r>
    </w:p>
    <w:p>
      <w:pPr>
        <w:keepLines/>
        <w:widowControl/>
        <w:spacing w:after="40"/>
      </w:pPr>
      <w:r>
        <w:t>Evidence before control implementation; Process capability and validation boundaries; Changes triggering control revalidation.</w:t>
      </w:r>
    </w:p>
    <w:p>
      <w:pPr>
        <w:keepNext/>
        <w:keepLines/>
        <w:widowControl/>
        <w:spacing w:before="80" w:after="20"/>
      </w:pPr>
      <w:r>
        <w:rPr>
          <w:b/>
        </w:rPr>
        <w:t>Module 8  Auditing Traceability and Emergency Preparedness</w:t>
      </w:r>
    </w:p>
    <w:p>
      <w:pPr>
        <w:keepLines/>
        <w:widowControl/>
        <w:spacing w:after="40"/>
      </w:pPr>
      <w:r>
        <w:t>Material process and dispatch links; Emergency scenarios and response coordination; Withdrawal recall and communication arrangements.</w:t>
      </w:r>
    </w:p>
    <w:p>
      <w:pPr>
        <w:keepNext/>
        <w:keepLines/>
        <w:widowControl/>
        <w:spacing w:before="80" w:after="20"/>
      </w:pPr>
      <w:r>
        <w:rPr>
          <w:b/>
        </w:rPr>
        <w:t>Module 9  Auditing Performance Evaluation and Improvement</w:t>
      </w:r>
    </w:p>
    <w:p>
      <w:pPr>
        <w:keepLines/>
        <w:widowControl/>
        <w:spacing w:after="40"/>
      </w:pPr>
      <w:r>
        <w:t>Internal audit and management review; Nonconformity causes and corrective action; Food safety performance improvement priorities.</w:t>
      </w:r>
    </w:p>
    <w:p>
      <w:pPr>
        <w:keepNext/>
        <w:keepLines/>
        <w:widowControl/>
        <w:spacing w:before="80" w:after="20"/>
      </w:pPr>
      <w:r>
        <w:rPr>
          <w:b/>
        </w:rPr>
        <w:t>Module 10  Interviews Observation and Corroboration</w:t>
      </w:r>
    </w:p>
    <w:p>
      <w:pPr>
        <w:keepLines/>
        <w:widowControl/>
        <w:spacing w:after="40"/>
      </w:pPr>
      <w:r>
        <w:t>Use open questions and active listening; Cross check records against actual practices; Follow linked process evidence trails.</w:t>
      </w:r>
    </w:p>
    <w:p>
      <w:pPr>
        <w:keepNext/>
        <w:keepLines/>
        <w:widowControl/>
        <w:spacing w:before="80" w:after="20"/>
      </w:pPr>
      <w:r>
        <w:rPr>
          <w:b/>
        </w:rPr>
        <w:t>Module 11  Findings and Corrective Action Review</w:t>
      </w:r>
    </w:p>
    <w:p>
      <w:pPr>
        <w:keepLines/>
        <w:widowControl/>
        <w:spacing w:after="40"/>
      </w:pPr>
      <w:r>
        <w:t>Link criteria evidence and discrepancy; Evaluate corrections and cause analysis; Check action effectiveness and closure evidence.</w:t>
      </w:r>
    </w:p>
    <w:p>
      <w:pPr>
        <w:keepNext/>
        <w:keepLines/>
        <w:widowControl/>
        <w:spacing w:before="80" w:after="20"/>
      </w:pPr>
      <w:r>
        <w:rPr>
          <w:b/>
        </w:rPr>
        <w:t>Module 12  Internal Audit Case and Reporting</w:t>
      </w:r>
    </w:p>
    <w:p>
      <w:pPr>
        <w:keepLines/>
        <w:widowControl/>
        <w:spacing w:after="40"/>
      </w:pPr>
      <w:r>
        <w:t>Conduct a structured audit simulation; Report significant food safety concerns; Present findings and follow up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ISO 22000:2018 text and supplied case records permitted; internet, messaging and external AI prohibited.</w:t>
      </w:r>
    </w:p>
    <w:p>
      <w:pPr>
        <w:pStyle w:val="ListBullet"/>
        <w:widowControl/>
      </w:pPr>
      <w:r>
        <w:t>Individual applied assessment (90 minutes): Prepare and conduct a simulated internal audit of a chilled food manufacturer; submit a plan, two substantiated findings, a concise report and a corrective action follow up decision.</w:t>
      </w:r>
    </w:p>
    <w:p>
      <w:pPr>
        <w:pStyle w:val="ListBullet"/>
        <w:widowControl/>
      </w:pPr>
      <w:r>
        <w:t>Assessment criteria: Risk based planning and adequate evidence coverage; Accurate findings linked to applicable requirements; Clear reporting and justified follow up decisions.</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internal auditor training achievement; employer appointment and independent certification audit authorisation require separate competence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D003   D Food Safety and Food Standards</w:t>
      </w:r>
    </w:p>
    <w:p>
      <w:bookmarkStart w:id="268" w:name="course_D003"/>
      <w:pPr>
        <w:pStyle w:val="Heading1"/>
        <w:widowControl/>
        <w:spacing w:before="0" w:after="120"/>
      </w:pPr>
      <w:r>
        <w:t>ISO 22000:2018 Food Safety Management Systems Lead Implementer Training and Certification Program</w:t>
      </w:r>
      <w:bookmarkEnd w:id="268"/>
    </w:p>
    <w:p>
      <w:pPr>
        <w:pStyle w:val="Heading2"/>
        <w:widowControl/>
      </w:pPr>
      <w:r>
        <w:t>2 Training programme summary</w:t>
      </w:r>
    </w:p>
    <w:p>
      <w:pPr>
        <w:keepLines/>
        <w:widowControl/>
        <w:spacing w:after="140"/>
      </w:pPr>
      <w:r>
        <w:t>Lead an implementation project for ISO 22000:2018 across food operations. Participants translate hazard analysis, prerequisite programmes, CCP and OPRP controls, traceability and system verification into accountable work plans, usable records and controls. An implementation case develops gap assessment, resource planning, change management and readiness evaluation, enabling leaders to present a practical roadmap and establish evidence that the system works in practice.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ISO 22000:2018, HACCP and food operations is required. Experience coordinating food safety or quality activities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readiness diagnostic and identify implementation challenges from the fictional food business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Translate requirements into a coherent implementation project; 2 Align hazard controls with operational management processes; 3 Strengthen ownership resources and documented working arrangements; 4 Plan verification training and readiness evaluation; 5 Support sustainable implementation and continual improvement.</w:t>
      </w:r>
    </w:p>
    <w:p>
      <w:pPr>
        <w:pStyle w:val="Heading2"/>
        <w:widowControl/>
      </w:pPr>
      <w:r>
        <w:t>4 Learning outcomes</w:t>
      </w:r>
    </w:p>
    <w:p>
      <w:pPr>
        <w:keepLines/>
        <w:widowControl/>
      </w:pPr>
      <w:r>
        <w:t>1 Prepare a justified system gap assessment; 2 Design a sequenced implementation roadmap with owners; 3 Specify operational controls and supporting evidence; 4 Plan competence development and effectiveness verification; 5 Present implementation readiness and unresolved risk priorities.</w:t>
      </w:r>
    </w:p>
    <w:p>
      <w:pPr>
        <w:pStyle w:val="Heading2"/>
        <w:widowControl/>
      </w:pPr>
      <w:r>
        <w:t>5 Target audience</w:t>
      </w:r>
    </w:p>
    <w:p>
      <w:pPr>
        <w:keepLines/>
        <w:widowControl/>
      </w:pPr>
      <w:r>
        <w:t>Food Safety Managers; Quality Managers; HACCP Team Leaders; Production Managers; Food Safety Coordinators.</w:t>
      </w:r>
    </w:p>
    <w:p>
      <w:pPr>
        <w:pStyle w:val="Heading2"/>
        <w:widowControl/>
      </w:pPr>
      <w:r>
        <w:t>6 Target industries</w:t>
      </w:r>
    </w:p>
    <w:p>
      <w:pPr>
        <w:keepLines/>
        <w:widowControl/>
      </w:pPr>
      <w:r>
        <w:t>Food Manufacturing; Beverage Production; Food Packaging; Food Distribution; Contract Catering.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Mandate and Business Scope</w:t>
      </w:r>
    </w:p>
    <w:p>
      <w:pPr>
        <w:keepLines/>
        <w:widowControl/>
        <w:spacing w:after="40"/>
      </w:pPr>
      <w:r>
        <w:t>Define business drivers and sponsor expectations; Establish operational scope and project governance; Agree outcomes resources and implementation constraints.</w:t>
      </w:r>
    </w:p>
    <w:p>
      <w:pPr>
        <w:keepNext/>
        <w:keepLines/>
        <w:widowControl/>
        <w:spacing w:before="80" w:after="20"/>
      </w:pPr>
      <w:r>
        <w:rPr>
          <w:b/>
        </w:rPr>
        <w:t>Module 2  Baseline Gap Assessment</w:t>
      </w:r>
    </w:p>
    <w:p>
      <w:pPr>
        <w:keepLines/>
        <w:widowControl/>
        <w:spacing w:after="40"/>
      </w:pPr>
      <w:r>
        <w:t>Map existing practices against requirements; Separate evidence gaps from control failures; Prioritise actions by food safety risk.</w:t>
      </w:r>
    </w:p>
    <w:p>
      <w:pPr>
        <w:keepNext/>
        <w:keepLines/>
        <w:widowControl/>
        <w:spacing w:before="80" w:after="20"/>
      </w:pPr>
      <w:r>
        <w:rPr>
          <w:b/>
        </w:rPr>
        <w:t>Module 3  Food Safety System Foundations</w:t>
      </w:r>
    </w:p>
    <w:p>
      <w:pPr>
        <w:keepLines/>
        <w:widowControl/>
        <w:spacing w:after="40"/>
      </w:pPr>
      <w:r>
        <w:t>Food chain roles and responsibilities; Management processes and hazard control; System scope and intended outcomes.</w:t>
      </w:r>
    </w:p>
    <w:p>
      <w:pPr>
        <w:keepNext/>
        <w:keepLines/>
        <w:widowControl/>
        <w:spacing w:before="80" w:after="20"/>
      </w:pPr>
      <w:r>
        <w:rPr>
          <w:b/>
        </w:rPr>
        <w:t>Module 4  Context Leadership and Policy</w:t>
      </w:r>
    </w:p>
    <w:p>
      <w:pPr>
        <w:keepLines/>
        <w:widowControl/>
        <w:spacing w:after="40"/>
      </w:pPr>
      <w:r>
        <w:t>Relevant external and internal issues; Food safety policy and accountability; Interested parties and applicable obligations.</w:t>
      </w:r>
    </w:p>
    <w:p>
      <w:pPr>
        <w:keepNext/>
        <w:keepLines/>
        <w:widowControl/>
        <w:spacing w:before="80" w:after="20"/>
      </w:pPr>
      <w:r>
        <w:rPr>
          <w:b/>
        </w:rPr>
        <w:t>Module 5  Planning Resources and Competence</w:t>
      </w:r>
    </w:p>
    <w:p>
      <w:pPr>
        <w:keepLines/>
        <w:widowControl/>
        <w:spacing w:after="40"/>
      </w:pPr>
      <w:r>
        <w:t>Organisational risks and opportunities; Measurable objectives and action plans; Competence resources and documented information.</w:t>
      </w:r>
    </w:p>
    <w:p>
      <w:pPr>
        <w:keepNext/>
        <w:keepLines/>
        <w:widowControl/>
        <w:spacing w:before="80" w:after="20"/>
      </w:pPr>
      <w:r>
        <w:rPr>
          <w:b/>
        </w:rPr>
        <w:t>Module 6  Communication and Prerequisite Programmes</w:t>
      </w:r>
    </w:p>
    <w:p>
      <w:pPr>
        <w:keepLines/>
        <w:widowControl/>
        <w:spacing w:after="40"/>
      </w:pPr>
      <w:r>
        <w:t>Supply chain information exchange; Selecting suitable prerequisite programmes; Infrastructure hygiene and personnel controls.</w:t>
      </w:r>
    </w:p>
    <w:p>
      <w:pPr>
        <w:keepNext/>
        <w:keepLines/>
        <w:widowControl/>
        <w:spacing w:before="80" w:after="20"/>
      </w:pPr>
      <w:r>
        <w:rPr>
          <w:b/>
        </w:rPr>
        <w:t>Module 7  Preliminary Hazard Analysis Information</w:t>
      </w:r>
    </w:p>
    <w:p>
      <w:pPr>
        <w:keepLines/>
        <w:widowControl/>
        <w:spacing w:after="40"/>
      </w:pPr>
      <w:r>
        <w:t>Products ingredients and intended consumers; Process flow and onsite confirmation; Product characteristics and acceptable levels.</w:t>
      </w:r>
    </w:p>
    <w:p>
      <w:pPr>
        <w:keepNext/>
        <w:keepLines/>
        <w:widowControl/>
        <w:spacing w:before="80" w:after="20"/>
      </w:pPr>
      <w:r>
        <w:rPr>
          <w:b/>
        </w:rPr>
        <w:t>Module 8  Hazard Assessment and Control Selection</w:t>
      </w:r>
    </w:p>
    <w:p>
      <w:pPr>
        <w:keepLines/>
        <w:widowControl/>
        <w:spacing w:after="40"/>
      </w:pPr>
      <w:r>
        <w:t>Significance and supporting scientific evidence; Selecting effective control combinations; CCP and OPRP categorisation.</w:t>
      </w:r>
    </w:p>
    <w:p>
      <w:pPr>
        <w:keepNext/>
        <w:keepLines/>
        <w:widowControl/>
        <w:spacing w:before="80" w:after="20"/>
      </w:pPr>
      <w:r>
        <w:rPr>
          <w:b/>
        </w:rPr>
        <w:t>Module 9  Validation of Control Measures</w:t>
      </w:r>
    </w:p>
    <w:p>
      <w:pPr>
        <w:keepLines/>
        <w:widowControl/>
        <w:spacing w:after="40"/>
      </w:pPr>
      <w:r>
        <w:t>Evidence before control implementation; Process capability and validation boundaries; Changes triggering control revalidation.</w:t>
      </w:r>
    </w:p>
    <w:p>
      <w:pPr>
        <w:keepNext/>
        <w:keepLines/>
        <w:widowControl/>
        <w:spacing w:before="80" w:after="20"/>
      </w:pPr>
      <w:r>
        <w:rPr>
          <w:b/>
        </w:rPr>
        <w:t>Module 10  Hazard Control Plan and Monitoring</w:t>
      </w:r>
    </w:p>
    <w:p>
      <w:pPr>
        <w:keepLines/>
        <w:widowControl/>
        <w:spacing w:after="40"/>
      </w:pPr>
      <w:r>
        <w:t>Critical limits and action criteria; Monitoring methods responsibilities and records; Corrections and affected product control.</w:t>
      </w:r>
    </w:p>
    <w:p>
      <w:pPr>
        <w:keepNext/>
        <w:keepLines/>
        <w:widowControl/>
        <w:spacing w:before="80" w:after="20"/>
      </w:pPr>
      <w:r>
        <w:rPr>
          <w:b/>
        </w:rPr>
        <w:t>Module 11  Traceability and Emergency Preparedness</w:t>
      </w:r>
    </w:p>
    <w:p>
      <w:pPr>
        <w:keepLines/>
        <w:widowControl/>
        <w:spacing w:after="40"/>
      </w:pPr>
      <w:r>
        <w:t>Material process and dispatch links; Emergency scenarios and response coordination; Withdrawal recall and communication arrangements.</w:t>
      </w:r>
    </w:p>
    <w:p>
      <w:pPr>
        <w:keepNext/>
        <w:keepLines/>
        <w:widowControl/>
        <w:spacing w:before="80" w:after="20"/>
      </w:pPr>
      <w:r>
        <w:rPr>
          <w:b/>
        </w:rPr>
        <w:t>Module 12  Verification and System Updating</w:t>
      </w:r>
    </w:p>
    <w:p>
      <w:pPr>
        <w:keepLines/>
        <w:widowControl/>
        <w:spacing w:after="40"/>
      </w:pPr>
      <w:r>
        <w:t>Verification methods and result analysis; Monitoring equipment suitability and checks; Updating information and operational controls.</w:t>
      </w:r>
    </w:p>
    <w:p>
      <w:pPr>
        <w:keepNext/>
        <w:keepLines/>
        <w:widowControl/>
        <w:spacing w:before="80" w:after="20"/>
      </w:pPr>
      <w:r>
        <w:rPr>
          <w:b/>
        </w:rPr>
        <w:t>Module 13  Performance Evaluation and Improvement</w:t>
      </w:r>
    </w:p>
    <w:p>
      <w:pPr>
        <w:keepLines/>
        <w:widowControl/>
        <w:spacing w:after="40"/>
      </w:pPr>
      <w:r>
        <w:t>Internal audit and management review; Nonconformity causes and corrective action; Food safety performance improvement priorities.</w:t>
      </w:r>
    </w:p>
    <w:p>
      <w:pPr>
        <w:keepNext/>
        <w:keepLines/>
        <w:widowControl/>
        <w:spacing w:before="80" w:after="20"/>
      </w:pPr>
      <w:r>
        <w:rPr>
          <w:b/>
        </w:rPr>
        <w:t>Module 14  Implementation Project Planning</w:t>
      </w:r>
    </w:p>
    <w:p>
      <w:pPr>
        <w:keepLines/>
        <w:widowControl/>
        <w:spacing w:after="40"/>
      </w:pPr>
      <w:r>
        <w:t>Sequence actions dependencies and milestones; Assign process owners and responsibilities; Track resources risks and delivery progress.</w:t>
      </w:r>
    </w:p>
    <w:p>
      <w:pPr>
        <w:keepNext/>
        <w:keepLines/>
        <w:widowControl/>
        <w:spacing w:before="80" w:after="20"/>
      </w:pPr>
      <w:r>
        <w:rPr>
          <w:b/>
        </w:rPr>
        <w:t>Module 15  Operational Documentation and Records</w:t>
      </w:r>
    </w:p>
    <w:p>
      <w:pPr>
        <w:keepLines/>
        <w:widowControl/>
        <w:spacing w:after="40"/>
      </w:pPr>
      <w:r>
        <w:t>Design usable procedures and control records; Align instructions with actual work; Control approval access and change history.</w:t>
      </w:r>
    </w:p>
    <w:p>
      <w:pPr>
        <w:keepNext/>
        <w:keepLines/>
        <w:widowControl/>
        <w:spacing w:before="80" w:after="20"/>
      </w:pPr>
      <w:r>
        <w:rPr>
          <w:b/>
        </w:rPr>
        <w:t>Module 16  Competence and Behaviour Change</w:t>
      </w:r>
    </w:p>
    <w:p>
      <w:pPr>
        <w:keepLines/>
        <w:widowControl/>
        <w:spacing w:after="40"/>
      </w:pPr>
      <w:r>
        <w:t>Define role specific competence requirements; Coach supervisors and control owners; Confirm understanding through practical observation.</w:t>
      </w:r>
    </w:p>
    <w:p>
      <w:pPr>
        <w:keepNext/>
        <w:keepLines/>
        <w:widowControl/>
        <w:spacing w:before="80" w:after="20"/>
      </w:pPr>
      <w:r>
        <w:rPr>
          <w:b/>
        </w:rPr>
        <w:t>Module 17  Implementation Verification and Escalation</w:t>
      </w:r>
    </w:p>
    <w:p>
      <w:pPr>
        <w:keepLines/>
        <w:widowControl/>
        <w:spacing w:after="40"/>
      </w:pPr>
      <w:r>
        <w:t>Test new controls before full rollout; Investigate failed checks and evidence gaps; Escalate unresolved product safety risks.</w:t>
      </w:r>
    </w:p>
    <w:p>
      <w:pPr>
        <w:keepNext/>
        <w:keepLines/>
        <w:widowControl/>
        <w:spacing w:before="80" w:after="20"/>
      </w:pPr>
      <w:r>
        <w:rPr>
          <w:b/>
        </w:rPr>
        <w:t>Module 18  Internal Audit and Management Review Readiness</w:t>
      </w:r>
    </w:p>
    <w:p>
      <w:pPr>
        <w:keepLines/>
        <w:widowControl/>
        <w:spacing w:after="40"/>
      </w:pPr>
      <w:r>
        <w:t>Prepare risk based internal audit coverage; Assemble performance and decision inputs; Record review actions and accountable owners.</w:t>
      </w:r>
    </w:p>
    <w:p>
      <w:pPr>
        <w:keepNext/>
        <w:keepLines/>
        <w:widowControl/>
        <w:spacing w:before="80" w:after="20"/>
      </w:pPr>
      <w:r>
        <w:rPr>
          <w:b/>
        </w:rPr>
        <w:t>Module 19  Sustaining and Updating the System</w:t>
      </w:r>
    </w:p>
    <w:p>
      <w:pPr>
        <w:keepLines/>
        <w:widowControl/>
        <w:spacing w:after="40"/>
      </w:pPr>
      <w:r>
        <w:t>Monitor control effectiveness and emerging risks; Manage product process and supplier changes; Refresh objectives training and verification arrangements.</w:t>
      </w:r>
    </w:p>
    <w:p>
      <w:pPr>
        <w:keepNext/>
        <w:keepLines/>
        <w:widowControl/>
        <w:spacing w:before="80" w:after="20"/>
      </w:pPr>
      <w:r>
        <w:rPr>
          <w:b/>
        </w:rPr>
        <w:t>Module 20  Implementation Leadership Capstone</w:t>
      </w:r>
    </w:p>
    <w:p>
      <w:pPr>
        <w:keepLines/>
        <w:widowControl/>
        <w:spacing w:after="40"/>
      </w:pPr>
      <w:r>
        <w:t>Present an integrated implementation roadmap; Defend hazard control and evidence priorities; Agree measurable readiness and follow up criteria.</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D003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ISO 22000:2018 text and supplied case records permitted; internet, messaging and external AI prohibited.</w:t>
      </w:r>
    </w:p>
    <w:p>
      <w:pPr>
        <w:pStyle w:val="ListBullet"/>
        <w:widowControl/>
      </w:pPr>
      <w:r>
        <w:t>Individual applied assessment (90 minutes): Develop and defend an implementation package for a chilled food manufacturer: prioritised gaps, control responsibilities, milestones, verification measures and management review inputs.</w:t>
      </w:r>
    </w:p>
    <w:p>
      <w:pPr>
        <w:pStyle w:val="ListBullet"/>
        <w:widowControl/>
      </w:pPr>
      <w:r>
        <w:t>Assessment criteria: Technical suitability of proposed food safety controls; Feasible implementation responsibilities and dependencies; Measurable verification and readiness criteria.</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implementation leadership course achievement; successful implementation and organisation certification depend on verified workplace performance and separate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D004   D Food Safety and Food Standards</w:t>
      </w:r>
    </w:p>
    <w:p>
      <w:bookmarkStart w:id="269" w:name="course_D004"/>
      <w:pPr>
        <w:pStyle w:val="Heading1"/>
        <w:widowControl/>
        <w:spacing w:before="0" w:after="120"/>
      </w:pPr>
      <w:r>
        <w:t>ISO 22000:2018 Food Safety Management Systems Lead Auditor Training and Certification Program</w:t>
      </w:r>
      <w:bookmarkEnd w:id="269"/>
    </w:p>
    <w:p>
      <w:pPr>
        <w:pStyle w:val="Heading2"/>
        <w:widowControl/>
      </w:pPr>
      <w:r>
        <w:t>2 Training programme summary</w:t>
      </w:r>
    </w:p>
    <w:p>
      <w:pPr>
        <w:keepLines/>
        <w:widowControl/>
        <w:spacing w:after="140"/>
      </w:pPr>
      <w:r>
        <w:t>Strengthen the capability to lead a food safety audit team using ISO 22000:2018 as the defined audit criteria. Participants evaluate CCP monitoring, OPRP action criteria and affected product decisions while coordinating planning, sampling, interviews and evidence review. A supervised audit simulation develops leadership judgement, defensible conclusions and clear reporting, with explicit attention to technical competence boundaries and significant consumer safety concerns.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Knowledge of ISO 22000:2018, HACCP and food processing is required. Prior internal audit training and experience applying audit principles are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standards and auditing diagnostic; review the supplied site dossier and identify priority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disciplined food safety audit team leadership; 2 Integrate technical evidence with process based auditing; 3 Strengthen sampling judgement and team coordination; 4 Produce defensible findings conclusions and reports; 5 Evaluate follow up and auditor development needs.</w:t>
      </w:r>
    </w:p>
    <w:p>
      <w:pPr>
        <w:pStyle w:val="Heading2"/>
        <w:widowControl/>
      </w:pPr>
      <w:r>
        <w:t>4 Learning outcomes</w:t>
      </w:r>
    </w:p>
    <w:p>
      <w:pPr>
        <w:keepLines/>
        <w:widowControl/>
      </w:pPr>
      <w:r>
        <w:t>1 Lead preparation of a complete audit plan; 2 Allocate audit tasks using relevant technical competence; 3 Evaluate food safety evidence and sampling limitations; 4 Present justified findings and balanced audit conclusions; 5 Assess corrective action evidence and team performance.</w:t>
      </w:r>
    </w:p>
    <w:p>
      <w:pPr>
        <w:pStyle w:val="Heading2"/>
        <w:widowControl/>
      </w:pPr>
      <w:r>
        <w:t>5 Target audience</w:t>
      </w:r>
    </w:p>
    <w:p>
      <w:pPr>
        <w:keepLines/>
        <w:widowControl/>
      </w:pPr>
      <w:r>
        <w:t>Food Safety Managers; Quality Managers; HACCP Team Leaders; Production Managers; Food Safety Coordinators.</w:t>
      </w:r>
    </w:p>
    <w:p>
      <w:pPr>
        <w:pStyle w:val="Heading2"/>
        <w:widowControl/>
      </w:pPr>
      <w:r>
        <w:t>6 Target industries</w:t>
      </w:r>
    </w:p>
    <w:p>
      <w:pPr>
        <w:keepLines/>
        <w:widowControl/>
      </w:pPr>
      <w:r>
        <w:t>Food Manufacturing; Beverage Production; Food Packaging; Food Distribution; Contract Catering.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Judgement</w:t>
      </w:r>
    </w:p>
    <w:p>
      <w:pPr>
        <w:keepLines/>
        <w:widowControl/>
        <w:spacing w:after="40"/>
      </w:pPr>
      <w:r>
        <w:t>Audit ethics confidentiality and independence; Team leadership and individual responsibilities; Competence limits and technical experts.</w:t>
      </w:r>
    </w:p>
    <w:p>
      <w:pPr>
        <w:keepNext/>
        <w:keepLines/>
        <w:widowControl/>
        <w:spacing w:before="80" w:after="20"/>
      </w:pPr>
      <w:r>
        <w:rPr>
          <w:b/>
        </w:rPr>
        <w:t>Module 2  Audit Engagement and Feasibility</w:t>
      </w:r>
    </w:p>
    <w:p>
      <w:pPr>
        <w:keepLines/>
        <w:widowControl/>
        <w:spacing w:after="40"/>
      </w:pPr>
      <w:r>
        <w:t>Audit purpose criteria and scope; Sites processes and food category competence; Resources time and access feasibility.</w:t>
      </w:r>
    </w:p>
    <w:p>
      <w:pPr>
        <w:keepNext/>
        <w:keepLines/>
        <w:widowControl/>
        <w:spacing w:before="80" w:after="20"/>
      </w:pPr>
      <w:r>
        <w:rPr>
          <w:b/>
        </w:rPr>
        <w:t>Module 3  Audit Programme and Process Risk</w:t>
      </w:r>
    </w:p>
    <w:p>
      <w:pPr>
        <w:keepLines/>
        <w:widowControl/>
        <w:spacing w:after="40"/>
      </w:pPr>
      <w:r>
        <w:t>Risk informed assignment planning; Process interactions and sampling uncertainty; Audit programme performance and review.</w:t>
      </w:r>
    </w:p>
    <w:p>
      <w:pPr>
        <w:keepNext/>
        <w:keepLines/>
        <w:widowControl/>
        <w:spacing w:before="80" w:after="20"/>
      </w:pPr>
      <w:r>
        <w:rPr>
          <w:b/>
        </w:rPr>
        <w:t>Module 4  Document Review and Readiness Evaluation</w:t>
      </w:r>
    </w:p>
    <w:p>
      <w:pPr>
        <w:keepLines/>
        <w:widowControl/>
        <w:spacing w:after="40"/>
      </w:pPr>
      <w:r>
        <w:t>Review system and operational records; Identify missing or contradictory evidence; Set priorities for onsite examination.</w:t>
      </w:r>
    </w:p>
    <w:p>
      <w:pPr>
        <w:keepNext/>
        <w:keepLines/>
        <w:widowControl/>
        <w:spacing w:before="80" w:after="20"/>
      </w:pPr>
      <w:r>
        <w:rPr>
          <w:b/>
        </w:rPr>
        <w:t>Module 5  Detailed Audit Planning</w:t>
      </w:r>
    </w:p>
    <w:p>
      <w:pPr>
        <w:keepLines/>
        <w:widowControl/>
        <w:spacing w:after="40"/>
      </w:pPr>
      <w:r>
        <w:t>Create process based audit schedules; Assign team tasks and technical coverage; Plan interviews observation and contingencies.</w:t>
      </w:r>
    </w:p>
    <w:p>
      <w:pPr>
        <w:keepNext/>
        <w:keepLines/>
        <w:widowControl/>
        <w:spacing w:before="80" w:after="20"/>
      </w:pPr>
      <w:r>
        <w:rPr>
          <w:b/>
        </w:rPr>
        <w:t>Module 6  Opening Meeting and Communication</w:t>
      </w:r>
    </w:p>
    <w:p>
      <w:pPr>
        <w:keepLines/>
        <w:widowControl/>
        <w:spacing w:after="40"/>
      </w:pPr>
      <w:r>
        <w:t>Confirm scope arrangements and responsibilities; Explain sampling and reporting methods; Manage sensitive information and disagreement.</w:t>
      </w:r>
    </w:p>
    <w:p>
      <w:pPr>
        <w:keepNext/>
        <w:keepLines/>
        <w:widowControl/>
        <w:spacing w:before="80" w:after="20"/>
      </w:pPr>
      <w:r>
        <w:rPr>
          <w:b/>
        </w:rPr>
        <w:t>Module 7  Evaluating Context Leadership and Policy</w:t>
      </w:r>
    </w:p>
    <w:p>
      <w:pPr>
        <w:keepLines/>
        <w:widowControl/>
        <w:spacing w:after="40"/>
      </w:pPr>
      <w:r>
        <w:t>Relevant external and internal issues; Food safety policy and accountability; Interested parties and applicable obligations.</w:t>
      </w:r>
    </w:p>
    <w:p>
      <w:pPr>
        <w:keepNext/>
        <w:keepLines/>
        <w:widowControl/>
        <w:spacing w:before="80" w:after="20"/>
      </w:pPr>
      <w:r>
        <w:rPr>
          <w:b/>
        </w:rPr>
        <w:t>Module 8  Evaluating Planning Resources and Competence</w:t>
      </w:r>
    </w:p>
    <w:p>
      <w:pPr>
        <w:keepLines/>
        <w:widowControl/>
        <w:spacing w:after="40"/>
      </w:pPr>
      <w:r>
        <w:t>Organisational risks and opportunities; Measurable objectives and action plans; Competence resources and documented information.</w:t>
      </w:r>
    </w:p>
    <w:p>
      <w:pPr>
        <w:keepNext/>
        <w:keepLines/>
        <w:widowControl/>
        <w:spacing w:before="80" w:after="20"/>
      </w:pPr>
      <w:r>
        <w:rPr>
          <w:b/>
        </w:rPr>
        <w:t>Module 9  Evaluating Communication and Prerequisite Programmes</w:t>
      </w:r>
    </w:p>
    <w:p>
      <w:pPr>
        <w:keepLines/>
        <w:widowControl/>
        <w:spacing w:after="40"/>
      </w:pPr>
      <w:r>
        <w:t>Supply chain information exchange; Selecting suitable prerequisite programmes; Infrastructure hygiene and personnel controls.</w:t>
      </w:r>
    </w:p>
    <w:p>
      <w:pPr>
        <w:keepNext/>
        <w:keepLines/>
        <w:widowControl/>
        <w:spacing w:before="80" w:after="20"/>
      </w:pPr>
      <w:r>
        <w:rPr>
          <w:b/>
        </w:rPr>
        <w:t>Module 10  Evaluating Hazard Assessment and Control Selection</w:t>
      </w:r>
    </w:p>
    <w:p>
      <w:pPr>
        <w:keepLines/>
        <w:widowControl/>
        <w:spacing w:after="40"/>
      </w:pPr>
      <w:r>
        <w:t>Significance and supporting scientific evidence; Selecting effective control combinations; CCP and OPRP categorisation.</w:t>
      </w:r>
    </w:p>
    <w:p>
      <w:pPr>
        <w:keepNext/>
        <w:keepLines/>
        <w:widowControl/>
        <w:spacing w:before="80" w:after="20"/>
      </w:pPr>
      <w:r>
        <w:rPr>
          <w:b/>
        </w:rPr>
        <w:t>Module 11  Evaluating Validation of Control Measures</w:t>
      </w:r>
    </w:p>
    <w:p>
      <w:pPr>
        <w:keepLines/>
        <w:widowControl/>
        <w:spacing w:after="40"/>
      </w:pPr>
      <w:r>
        <w:t>Evidence before control implementation; Process capability and validation boundaries; Changes triggering control revalidation.</w:t>
      </w:r>
    </w:p>
    <w:p>
      <w:pPr>
        <w:keepNext/>
        <w:keepLines/>
        <w:widowControl/>
        <w:spacing w:before="80" w:after="20"/>
      </w:pPr>
      <w:r>
        <w:rPr>
          <w:b/>
        </w:rPr>
        <w:t>Module 12  Evaluating Hazard Control Plan and Monitoring</w:t>
      </w:r>
    </w:p>
    <w:p>
      <w:pPr>
        <w:keepLines/>
        <w:widowControl/>
        <w:spacing w:after="40"/>
      </w:pPr>
      <w:r>
        <w:t>Critical limits and action criteria; Monitoring methods responsibilities and records; Corrections and affected product control.</w:t>
      </w:r>
    </w:p>
    <w:p>
      <w:pPr>
        <w:keepNext/>
        <w:keepLines/>
        <w:widowControl/>
        <w:spacing w:before="80" w:after="20"/>
      </w:pPr>
      <w:r>
        <w:rPr>
          <w:b/>
        </w:rPr>
        <w:t>Module 13  Evaluating Traceability and Emergency Preparedness</w:t>
      </w:r>
    </w:p>
    <w:p>
      <w:pPr>
        <w:keepLines/>
        <w:widowControl/>
        <w:spacing w:after="40"/>
      </w:pPr>
      <w:r>
        <w:t>Material process and dispatch links; Emergency scenarios and response coordination; Withdrawal recall and communication arrangements.</w:t>
      </w:r>
    </w:p>
    <w:p>
      <w:pPr>
        <w:keepNext/>
        <w:keepLines/>
        <w:widowControl/>
        <w:spacing w:before="80" w:after="20"/>
      </w:pPr>
      <w:r>
        <w:rPr>
          <w:b/>
        </w:rPr>
        <w:t>Module 14  Evaluating Performance Evaluation and Improvement</w:t>
      </w:r>
    </w:p>
    <w:p>
      <w:pPr>
        <w:keepLines/>
        <w:widowControl/>
        <w:spacing w:after="40"/>
      </w:pPr>
      <w:r>
        <w:t>Internal audit and management review; Nonconformity causes and corrective action; Food safety performance improvement priorities.</w:t>
      </w:r>
    </w:p>
    <w:p>
      <w:pPr>
        <w:keepNext/>
        <w:keepLines/>
        <w:widowControl/>
        <w:spacing w:before="80" w:after="20"/>
      </w:pPr>
      <w:r>
        <w:rPr>
          <w:b/>
        </w:rPr>
        <w:t>Module 15  Audit Team Coordination</w:t>
      </w:r>
    </w:p>
    <w:p>
      <w:pPr>
        <w:keepLines/>
        <w:widowControl/>
        <w:spacing w:after="40"/>
      </w:pPr>
      <w:r>
        <w:t>Review emerging evidence across auditors; Resolve inconsistent findings and coverage gaps; Manage time changes and serious concerns.</w:t>
      </w:r>
    </w:p>
    <w:p>
      <w:pPr>
        <w:keepNext/>
        <w:keepLines/>
        <w:widowControl/>
        <w:spacing w:before="80" w:after="20"/>
      </w:pPr>
      <w:r>
        <w:rPr>
          <w:b/>
        </w:rPr>
        <w:t>Module 16  Findings and Audit Conclusions</w:t>
      </w:r>
    </w:p>
    <w:p>
      <w:pPr>
        <w:keepLines/>
        <w:widowControl/>
        <w:spacing w:after="40"/>
      </w:pPr>
      <w:r>
        <w:t>Construct defensible nonconformity statements; Evaluate evidence sufficiency and limitations; Agree justified conclusions within scope.</w:t>
      </w:r>
    </w:p>
    <w:p>
      <w:pPr>
        <w:keepNext/>
        <w:keepLines/>
        <w:widowControl/>
        <w:spacing w:before="80" w:after="20"/>
      </w:pPr>
      <w:r>
        <w:rPr>
          <w:b/>
        </w:rPr>
        <w:t>Module 17  Closing Meeting and Audit Reporting</w:t>
      </w:r>
    </w:p>
    <w:p>
      <w:pPr>
        <w:keepLines/>
        <w:widowControl/>
        <w:spacing w:after="40"/>
      </w:pPr>
      <w:r>
        <w:t>Present findings clearly and proportionately; Handle challenge using documented evidence; Produce concise actionable audit reports.</w:t>
      </w:r>
    </w:p>
    <w:p>
      <w:pPr>
        <w:keepNext/>
        <w:keepLines/>
        <w:widowControl/>
        <w:spacing w:before="80" w:after="20"/>
      </w:pPr>
      <w:r>
        <w:rPr>
          <w:b/>
        </w:rPr>
        <w:t>Module 18  Corrective Action and Follow Up</w:t>
      </w:r>
    </w:p>
    <w:p>
      <w:pPr>
        <w:keepLines/>
        <w:widowControl/>
        <w:spacing w:after="40"/>
      </w:pPr>
      <w:r>
        <w:t>Assess root causes and corrections; Evaluate action adequacy and effectiveness; Define follow up and closure evidence.</w:t>
      </w:r>
    </w:p>
    <w:p>
      <w:pPr>
        <w:keepNext/>
        <w:keepLines/>
        <w:widowControl/>
        <w:spacing w:before="80" w:after="20"/>
      </w:pPr>
      <w:r>
        <w:rPr>
          <w:b/>
        </w:rPr>
        <w:t>Module 19  Lead Audit Simulation</w:t>
      </w:r>
    </w:p>
    <w:p>
      <w:pPr>
        <w:keepLines/>
        <w:widowControl/>
        <w:spacing w:after="40"/>
      </w:pPr>
      <w:r>
        <w:t>Lead a food operations audit; Coordinate team evidence and conclusions; Deliver an individual audit leadership record.</w:t>
      </w:r>
    </w:p>
    <w:p>
      <w:pPr>
        <w:keepNext/>
        <w:keepLines/>
        <w:widowControl/>
        <w:spacing w:before="80" w:after="20"/>
      </w:pPr>
      <w:r>
        <w:rPr>
          <w:b/>
        </w:rPr>
        <w:t>Module 20  Auditor Development and Review</w:t>
      </w:r>
    </w:p>
    <w:p>
      <w:pPr>
        <w:keepLines/>
        <w:widowControl/>
        <w:spacing w:after="40"/>
      </w:pPr>
      <w:r>
        <w:t>Evaluate personal and team performance; Identify technical competence development needs; Plan supervised experience and ongoing learning.</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ISO 22000:2018 text and supplied case records permitted; internet, messaging and external AI prohibited.</w:t>
      </w:r>
    </w:p>
    <w:p>
      <w:pPr>
        <w:pStyle w:val="ListBullet"/>
        <w:widowControl/>
      </w:pPr>
      <w:r>
        <w:t>Individual applied assessment (150 minutes): Lead a simulated audit of a chilled food manufacturer, coordinate evidence from team roles and submit an individual plan, justified findings, audit report and follow up judgement.</w:t>
      </w:r>
    </w:p>
    <w:p>
      <w:pPr>
        <w:pStyle w:val="ListBullet"/>
        <w:widowControl/>
      </w:pPr>
      <w:r>
        <w:t>Assessment criteria: Effective audit leadership planning and team coordination; Sound technical evaluation and sufficient corroborated evidence; Defensible conclusions reporting and corrective action judgement.</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lead auditor course achievement; it does not confer independent auditor registration, scheme approval or authority to conduct certification audits.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D005   D Food Safety and Food Standards</w:t>
      </w:r>
    </w:p>
    <w:p>
      <w:bookmarkStart w:id="270" w:name="course_D005"/>
      <w:pPr>
        <w:pStyle w:val="Heading1"/>
        <w:widowControl/>
        <w:spacing w:before="0" w:after="120"/>
      </w:pPr>
      <w:r>
        <w:t>BRCGS Food Safety Issue 9 Foundation Level Training and Certification Program</w:t>
      </w:r>
      <w:bookmarkEnd w:id="270"/>
    </w:p>
    <w:p>
      <w:pPr>
        <w:pStyle w:val="Heading2"/>
        <w:widowControl/>
      </w:pPr>
      <w:r>
        <w:t>2 Training programme summary</w:t>
      </w:r>
    </w:p>
    <w:p>
      <w:pPr>
        <w:keepLines/>
        <w:widowControl/>
        <w:spacing w:after="140"/>
      </w:pPr>
      <w:r>
        <w:t>Build an understanding of BRCGS Food Safety Issue 9 and its relevance to food operations. Participants examine site hygiene, HACCP, supplier controls, product integrity, process assurance and current position statements. A case involving a ready to eat food production site connects requirements with responsibilities, records and reliable controls. The programme prepares learners to explain system expectations, recognise gaps and contribute to implementation and improvement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food operations and basic food hygiene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food safety diagnostic and review the supplied product and process description.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the food safety management framework; 2 Connect requirements with daily operational responsibilities; 3 Clarify hazards controls and verification relationships; 4 Strengthen interpretation of relevant system evidence; 5 Support informed participation in improvement activities.</w:t>
      </w:r>
    </w:p>
    <w:p>
      <w:pPr>
        <w:pStyle w:val="Heading2"/>
        <w:widowControl/>
      </w:pPr>
      <w:r>
        <w:t>4 Learning outcomes</w:t>
      </w:r>
    </w:p>
    <w:p>
      <w:pPr>
        <w:keepLines/>
        <w:widowControl/>
      </w:pPr>
      <w:r>
        <w:t>1 Define the applicable food operation scope; 2 Identify relevant requirements and supporting records; 3 Explain key hazard control decision points; 4 Recognise gaps in supplied food operations; 5 Prepare a prioritised improvement evidence map.</w:t>
      </w:r>
    </w:p>
    <w:p>
      <w:pPr>
        <w:pStyle w:val="Heading2"/>
        <w:widowControl/>
      </w:pPr>
      <w:r>
        <w:t>5 Target audience</w:t>
      </w:r>
    </w:p>
    <w:p>
      <w:pPr>
        <w:keepLines/>
        <w:widowControl/>
      </w:pPr>
      <w:r>
        <w:t>Technical Managers; Quality Managers; Site Managers; HACCP Team Leaders; Food Safety Auditors.</w:t>
      </w:r>
    </w:p>
    <w:p>
      <w:pPr>
        <w:pStyle w:val="Heading2"/>
        <w:widowControl/>
      </w:pPr>
      <w:r>
        <w:t>6 Target industries</w:t>
      </w:r>
    </w:p>
    <w:p>
      <w:pPr>
        <w:keepLines/>
        <w:widowControl/>
      </w:pPr>
      <w:r>
        <w:t>Food Manufacturing; Beverage Manufacturing; Food Packing; Ready Meal Production; Food Processing.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Standard Scope and Site Accountability</w:t>
      </w:r>
    </w:p>
    <w:p>
      <w:pPr>
        <w:keepLines/>
        <w:widowControl/>
        <w:spacing w:after="40"/>
      </w:pPr>
      <w:r>
        <w:t>Issue 9 scope and applicability; Leadership commitment and site responsibilities; Fundamental requirements and current position statements.</w:t>
      </w:r>
    </w:p>
    <w:p>
      <w:pPr>
        <w:keepNext/>
        <w:keepLines/>
        <w:widowControl/>
        <w:spacing w:before="80" w:after="20"/>
      </w:pPr>
      <w:r>
        <w:rPr>
          <w:b/>
        </w:rPr>
        <w:t>Module 2  Food Safety and Quality Culture</w:t>
      </w:r>
    </w:p>
    <w:p>
      <w:pPr>
        <w:keepLines/>
        <w:widowControl/>
        <w:spacing w:after="40"/>
      </w:pPr>
      <w:r>
        <w:t>Culture planning and leadership behaviours; Objectives resources and management review; Confidential reporting and workforce participation.</w:t>
      </w:r>
    </w:p>
    <w:p>
      <w:pPr>
        <w:keepNext/>
        <w:keepLines/>
        <w:widowControl/>
        <w:spacing w:before="80" w:after="20"/>
      </w:pPr>
      <w:r>
        <w:rPr>
          <w:b/>
        </w:rPr>
        <w:t>Module 3  HACCP Food Safety Plan</w:t>
      </w:r>
    </w:p>
    <w:p>
      <w:pPr>
        <w:keepLines/>
        <w:widowControl/>
        <w:spacing w:after="40"/>
      </w:pPr>
      <w:r>
        <w:t>Hazard analysis and process confirmation; Control selection and justified critical limits; Monitoring validation verification and reassessment.</w:t>
      </w:r>
    </w:p>
    <w:p>
      <w:pPr>
        <w:keepNext/>
        <w:keepLines/>
        <w:widowControl/>
        <w:spacing w:before="80" w:after="20"/>
      </w:pPr>
      <w:r>
        <w:rPr>
          <w:b/>
        </w:rPr>
        <w:t>Module 4  System Documents and Supplier Controls</w:t>
      </w:r>
    </w:p>
    <w:p>
      <w:pPr>
        <w:keepLines/>
        <w:widowControl/>
        <w:spacing w:after="40"/>
      </w:pPr>
      <w:r>
        <w:t>Document control and product specifications; Supplier approval and outsourced services; Raw material assurance and traceability.</w:t>
      </w:r>
    </w:p>
    <w:p>
      <w:pPr>
        <w:keepNext/>
        <w:keepLines/>
        <w:widowControl/>
        <w:spacing w:before="80" w:after="20"/>
      </w:pPr>
      <w:r>
        <w:rPr>
          <w:b/>
        </w:rPr>
        <w:t>Module 5  Internal Assurance and Corrective Action</w:t>
      </w:r>
    </w:p>
    <w:p>
      <w:pPr>
        <w:keepLines/>
        <w:widowControl/>
        <w:spacing w:after="40"/>
      </w:pPr>
      <w:r>
        <w:t>Internal audits and separate hygiene inspections; Root causes and effectiveness review; Complaints incidents and recall readiness.</w:t>
      </w:r>
    </w:p>
    <w:p>
      <w:pPr>
        <w:keepNext/>
        <w:keepLines/>
        <w:widowControl/>
        <w:spacing w:before="80" w:after="20"/>
      </w:pPr>
      <w:r>
        <w:rPr>
          <w:b/>
        </w:rPr>
        <w:t>Module 6  Site Layout and Hygienic Conditions</w:t>
      </w:r>
    </w:p>
    <w:p>
      <w:pPr>
        <w:keepLines/>
        <w:widowControl/>
        <w:spacing w:after="40"/>
      </w:pPr>
      <w:r>
        <w:t>Layout flows and contamination separation; Utilities drainage and structural condition; Personnel routes and hygiene zoning.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Equipment Cleaning and Pest Control</w:t>
      </w:r>
    </w:p>
    <w:p>
      <w:pPr>
        <w:keepLines/>
        <w:widowControl/>
        <w:spacing w:after="40"/>
      </w:pPr>
      <w:r>
        <w:t>Hygienic equipment and maintenance release; Cleaning methods and verification evidence; Pest prevention and specialist oversight.</w:t>
      </w:r>
    </w:p>
    <w:p>
      <w:pPr>
        <w:keepNext/>
        <w:keepLines/>
        <w:widowControl/>
        <w:spacing w:before="80" w:after="20"/>
      </w:pPr>
      <w:r>
        <w:rPr>
          <w:b/>
        </w:rPr>
        <w:t>Module 8  Product Integrity and Allergens</w:t>
      </w:r>
    </w:p>
    <w:p>
      <w:pPr>
        <w:keepLines/>
        <w:widowControl/>
        <w:spacing w:after="40"/>
      </w:pPr>
      <w:r>
        <w:t>Allergen segregation and label checks; Authenticity claims and vulnerability assessment; Food defence and site protection.</w:t>
      </w:r>
    </w:p>
    <w:p>
      <w:pPr>
        <w:keepNext/>
        <w:keepLines/>
        <w:widowControl/>
        <w:spacing w:before="80" w:after="20"/>
      </w:pPr>
      <w:r>
        <w:rPr>
          <w:b/>
        </w:rPr>
        <w:t>Module 9  Product Design Testing and Release</w:t>
      </w:r>
    </w:p>
    <w:p>
      <w:pPr>
        <w:keepLines/>
        <w:widowControl/>
        <w:spacing w:after="40"/>
      </w:pPr>
      <w:r>
        <w:t>Product development and shelf life; Testing plans and result interpretation; Release authority and nonconforming products.</w:t>
      </w:r>
    </w:p>
    <w:p>
      <w:pPr>
        <w:keepNext/>
        <w:keepLines/>
        <w:widowControl/>
        <w:spacing w:before="80" w:after="20"/>
      </w:pPr>
      <w:r>
        <w:rPr>
          <w:b/>
        </w:rPr>
        <w:t>Module 10  Process and Packaging Controls</w:t>
      </w:r>
    </w:p>
    <w:p>
      <w:pPr>
        <w:keepLines/>
        <w:widowControl/>
        <w:spacing w:after="40"/>
      </w:pPr>
      <w:r>
        <w:t>Validated operations and monitoring records; Quantity control and calibration evidence; Packaging reconciliation and changeover checks.</w:t>
      </w:r>
    </w:p>
    <w:p>
      <w:pPr>
        <w:keepNext/>
        <w:keepLines/>
        <w:widowControl/>
        <w:spacing w:before="80" w:after="20"/>
      </w:pPr>
      <w:r>
        <w:rPr>
          <w:b/>
        </w:rPr>
        <w:t>Module 11  People and Specialist Production Areas</w:t>
      </w:r>
    </w:p>
    <w:p>
      <w:pPr>
        <w:keepLines/>
        <w:widowControl/>
        <w:spacing w:after="40"/>
      </w:pPr>
      <w:r>
        <w:t>Training hygiene and protective clothing; High risk and high care controls; Traded product requirements where applicable.</w:t>
      </w:r>
    </w:p>
    <w:p>
      <w:pPr>
        <w:keepNext/>
        <w:keepLines/>
        <w:widowControl/>
        <w:spacing w:before="80" w:after="20"/>
      </w:pPr>
      <w:r>
        <w:rPr>
          <w:b/>
        </w:rPr>
        <w:t>Module 12  Site Readiness Case Review</w:t>
      </w:r>
    </w:p>
    <w:p>
      <w:pPr>
        <w:keepLines/>
        <w:widowControl/>
        <w:spacing w:after="40"/>
      </w:pPr>
      <w:r>
        <w:t>Current audit protocol and scope boundaries; Map site evidence to requirements; Prioritise implementation and verification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BRCGS Food Safety Issue 9 text and supplied case records permitted; internet, messaging and external AI prohibited.</w:t>
      </w:r>
    </w:p>
    <w:p>
      <w:pPr>
        <w:pStyle w:val="ListBullet"/>
        <w:widowControl/>
      </w:pPr>
      <w:r>
        <w:t>Individual applied assessment (45 minutes): For a ready to eat food production site, produce a site requirements and evidence checklist, identify three material gaps and justify the priority of corrective or improvement actions.</w:t>
      </w:r>
    </w:p>
    <w:p>
      <w:pPr>
        <w:pStyle w:val="ListBullet"/>
        <w:widowControl/>
      </w:pPr>
      <w:r>
        <w:t>Assessment criteria: Accurate requirement and evidence interpretation; Correct recognition of food safety control gaps; Proportionate priorities and clear reasoning.</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foundation course achievement and assessed understanding; it does not authorise food safety auditing or confer organisation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D006   D Food Safety and Food Standards</w:t>
      </w:r>
    </w:p>
    <w:p>
      <w:bookmarkStart w:id="271" w:name="course_D006"/>
      <w:pPr>
        <w:pStyle w:val="Heading1"/>
        <w:widowControl/>
        <w:spacing w:before="0" w:after="120"/>
      </w:pPr>
      <w:r>
        <w:t>BRCGS Food Safety Issue 9 Internal Auditor Training and Certification Program</w:t>
      </w:r>
      <w:bookmarkEnd w:id="271"/>
    </w:p>
    <w:p>
      <w:pPr>
        <w:pStyle w:val="Heading2"/>
        <w:widowControl/>
      </w:pPr>
      <w:r>
        <w:t>2 Training programme summary</w:t>
      </w:r>
    </w:p>
    <w:p>
      <w:pPr>
        <w:keepLines/>
        <w:widowControl/>
        <w:spacing w:after="140"/>
      </w:pPr>
      <w:r>
        <w:t>Develop the skills to plan and conduct internal audits against BRCGS Food Safety Issue 9. Participants follow process evidence through HACCP verification, hygienic zoning and product release evidence, using interviews, observation and records to evaluate conformity. A realistic food operation case develops defensible findings, clear reports and effective follow up, helping internal auditors identify weaknesses that matter to product safety and management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BRCGS Food Safety Issue 9 and food safety operations is required. Foundation training or equivalent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requirements diagnostic and review the supplied audit scope, process map and hazard control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Apply sound internal audit principles consistently; 2 Plan audits around significant food safety risks; 3 Strengthen evidence collection and interview skills; 4 Develop precise findings and useful audit reports; 5 Evaluate corrective action and effectiveness evidence.</w:t>
      </w:r>
    </w:p>
    <w:p>
      <w:pPr>
        <w:pStyle w:val="Heading2"/>
        <w:widowControl/>
      </w:pPr>
      <w:r>
        <w:t>4 Learning outcomes</w:t>
      </w:r>
    </w:p>
    <w:p>
      <w:pPr>
        <w:keepLines/>
        <w:widowControl/>
      </w:pPr>
      <w:r>
        <w:t>1 Prepare a process based internal audit plan; 2 Trace food safety requirements through case evidence; 3 Conduct structured interviews and corroborate responses; 4 Write defensible evidence linked audit findings; 5 Recommend proportionate follow up and closure checks.</w:t>
      </w:r>
    </w:p>
    <w:p>
      <w:pPr>
        <w:pStyle w:val="Heading2"/>
        <w:widowControl/>
      </w:pPr>
      <w:r>
        <w:t>5 Target audience</w:t>
      </w:r>
    </w:p>
    <w:p>
      <w:pPr>
        <w:keepLines/>
        <w:widowControl/>
      </w:pPr>
      <w:r>
        <w:t>Technical Managers; Quality Managers; Site Managers; HACCP Team Leaders; Food Safety Auditors.</w:t>
      </w:r>
    </w:p>
    <w:p>
      <w:pPr>
        <w:pStyle w:val="Heading2"/>
        <w:widowControl/>
      </w:pPr>
      <w:r>
        <w:t>6 Target industries</w:t>
      </w:r>
    </w:p>
    <w:p>
      <w:pPr>
        <w:keepLines/>
        <w:widowControl/>
      </w:pPr>
      <w:r>
        <w:t>Food Manufacturing; Beverage Manufacturing; Food Packing; Ready Meal Production; Food Processing.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Integrity</w:t>
      </w:r>
    </w:p>
    <w:p>
      <w:pPr>
        <w:keepLines/>
        <w:widowControl/>
        <w:spacing w:after="40"/>
      </w:pPr>
      <w:r>
        <w:t>Audit objectives scope and criteria; Independence confidentiality and evidence ethics; Competence limits and technical escalation.</w:t>
      </w:r>
    </w:p>
    <w:p>
      <w:pPr>
        <w:keepNext/>
        <w:keepLines/>
        <w:widowControl/>
        <w:spacing w:before="80" w:after="20"/>
      </w:pPr>
      <w:r>
        <w:rPr>
          <w:b/>
        </w:rPr>
        <w:t>Module 2  Audit Programme and Risk Priorities</w:t>
      </w:r>
    </w:p>
    <w:p>
      <w:pPr>
        <w:keepLines/>
        <w:widowControl/>
        <w:spacing w:after="40"/>
      </w:pPr>
      <w:r>
        <w:t>Product risks and process importance; Audit frequency and coverage planning; Internal audit responsibilities and resources.</w:t>
      </w:r>
    </w:p>
    <w:p>
      <w:pPr>
        <w:keepNext/>
        <w:keepLines/>
        <w:widowControl/>
        <w:spacing w:before="80" w:after="20"/>
      </w:pPr>
      <w:r>
        <w:rPr>
          <w:b/>
        </w:rPr>
        <w:t>Module 3  Audit Preparation and Sampling</w:t>
      </w:r>
    </w:p>
    <w:p>
      <w:pPr>
        <w:keepLines/>
        <w:widowControl/>
        <w:spacing w:after="40"/>
      </w:pPr>
      <w:r>
        <w:t>Review process and hazard information; Build questions and sampling trails; Plan safe access and interviews.</w:t>
      </w:r>
    </w:p>
    <w:p>
      <w:pPr>
        <w:keepNext/>
        <w:keepLines/>
        <w:widowControl/>
        <w:spacing w:before="80" w:after="20"/>
      </w:pPr>
      <w:r>
        <w:rPr>
          <w:b/>
        </w:rPr>
        <w:t>Module 4  Auditing Food Safety and Quality Culture</w:t>
      </w:r>
    </w:p>
    <w:p>
      <w:pPr>
        <w:keepLines/>
        <w:widowControl/>
        <w:spacing w:after="40"/>
      </w:pPr>
      <w:r>
        <w:t>Culture planning and leadership behaviours; Objectives resources and management review; Confidential reporting and workforce participation.</w:t>
      </w:r>
    </w:p>
    <w:p>
      <w:pPr>
        <w:keepNext/>
        <w:keepLines/>
        <w:widowControl/>
        <w:spacing w:before="80" w:after="20"/>
      </w:pPr>
      <w:r>
        <w:rPr>
          <w:b/>
        </w:rPr>
        <w:t>Module 5  Auditing HACCP Food Safety Plan</w:t>
      </w:r>
    </w:p>
    <w:p>
      <w:pPr>
        <w:keepLines/>
        <w:widowControl/>
        <w:spacing w:after="40"/>
      </w:pPr>
      <w:r>
        <w:t>Hazard analysis and process confirmation; Control selection and justified critical limits; Monitoring validation verification and reassessment.</w:t>
      </w:r>
    </w:p>
    <w:p>
      <w:pPr>
        <w:keepNext/>
        <w:keepLines/>
        <w:widowControl/>
        <w:spacing w:before="80" w:after="20"/>
      </w:pPr>
      <w:r>
        <w:rPr>
          <w:b/>
        </w:rPr>
        <w:t>Module 6  Auditing System Documents and Supplier Controls</w:t>
      </w:r>
    </w:p>
    <w:p>
      <w:pPr>
        <w:keepLines/>
        <w:widowControl/>
        <w:spacing w:after="40"/>
      </w:pPr>
      <w:r>
        <w:t>Document control and product specifications; Supplier approval and outsourced services; Raw material assurance and traceability.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Equipment Cleaning and Pest Control</w:t>
      </w:r>
    </w:p>
    <w:p>
      <w:pPr>
        <w:keepLines/>
        <w:widowControl/>
        <w:spacing w:after="40"/>
      </w:pPr>
      <w:r>
        <w:t>Hygienic equipment and maintenance release; Cleaning methods and verification evidence; Pest prevention and specialist oversight.</w:t>
      </w:r>
    </w:p>
    <w:p>
      <w:pPr>
        <w:keepNext/>
        <w:keepLines/>
        <w:widowControl/>
        <w:spacing w:before="80" w:after="20"/>
      </w:pPr>
      <w:r>
        <w:rPr>
          <w:b/>
        </w:rPr>
        <w:t>Module 8  Auditing Product Design Testing and Release</w:t>
      </w:r>
    </w:p>
    <w:p>
      <w:pPr>
        <w:keepLines/>
        <w:widowControl/>
        <w:spacing w:after="40"/>
      </w:pPr>
      <w:r>
        <w:t>Product development and shelf life; Testing plans and result interpretation; Release authority and nonconforming products.</w:t>
      </w:r>
    </w:p>
    <w:p>
      <w:pPr>
        <w:keepNext/>
        <w:keepLines/>
        <w:widowControl/>
        <w:spacing w:before="80" w:after="20"/>
      </w:pPr>
      <w:r>
        <w:rPr>
          <w:b/>
        </w:rPr>
        <w:t>Module 9  Auditing People and Specialist Production Areas</w:t>
      </w:r>
    </w:p>
    <w:p>
      <w:pPr>
        <w:keepLines/>
        <w:widowControl/>
        <w:spacing w:after="40"/>
      </w:pPr>
      <w:r>
        <w:t>Training hygiene and protective clothing; High risk and high care controls; Traded product requirements where applicable.</w:t>
      </w:r>
    </w:p>
    <w:p>
      <w:pPr>
        <w:keepNext/>
        <w:keepLines/>
        <w:widowControl/>
        <w:spacing w:before="80" w:after="20"/>
      </w:pPr>
      <w:r>
        <w:rPr>
          <w:b/>
        </w:rPr>
        <w:t>Module 10  Interviews Observation and Corroboration</w:t>
      </w:r>
    </w:p>
    <w:p>
      <w:pPr>
        <w:keepLines/>
        <w:widowControl/>
        <w:spacing w:after="40"/>
      </w:pPr>
      <w:r>
        <w:t>Use open questions and active listening; Cross check records against actual practices; Follow linked process evidence trails.</w:t>
      </w:r>
    </w:p>
    <w:p>
      <w:pPr>
        <w:keepNext/>
        <w:keepLines/>
        <w:widowControl/>
        <w:spacing w:before="80" w:after="20"/>
      </w:pPr>
      <w:r>
        <w:rPr>
          <w:b/>
        </w:rPr>
        <w:t>Module 11  Findings and Corrective Action Review</w:t>
      </w:r>
    </w:p>
    <w:p>
      <w:pPr>
        <w:keepLines/>
        <w:widowControl/>
        <w:spacing w:after="40"/>
      </w:pPr>
      <w:r>
        <w:t>Link criteria evidence and discrepancy; Evaluate corrections and cause analysis; Check action effectiveness and closure evidence.</w:t>
      </w:r>
    </w:p>
    <w:p>
      <w:pPr>
        <w:keepNext/>
        <w:keepLines/>
        <w:widowControl/>
        <w:spacing w:before="80" w:after="20"/>
      </w:pPr>
      <w:r>
        <w:rPr>
          <w:b/>
        </w:rPr>
        <w:t>Module 12  Internal Audit Case and Reporting</w:t>
      </w:r>
    </w:p>
    <w:p>
      <w:pPr>
        <w:keepLines/>
        <w:widowControl/>
        <w:spacing w:after="40"/>
      </w:pPr>
      <w:r>
        <w:t>Conduct a structured audit simulation; Report significant food safety concerns; Present findings and follow up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BRCGS Food Safety Issue 9 text and supplied case records permitted; internet, messaging and external AI prohibited.</w:t>
      </w:r>
    </w:p>
    <w:p>
      <w:pPr>
        <w:pStyle w:val="ListBullet"/>
        <w:widowControl/>
      </w:pPr>
      <w:r>
        <w:t>Individual applied assessment (90 minutes): Prepare and conduct a simulated internal audit of a ready to eat food production site; submit a plan, two substantiated findings, a concise report and a corrective action follow up decision.</w:t>
      </w:r>
    </w:p>
    <w:p>
      <w:pPr>
        <w:pStyle w:val="ListBullet"/>
        <w:widowControl/>
      </w:pPr>
      <w:r>
        <w:t>Assessment criteria: Risk based planning and adequate evidence coverage; Accurate findings linked to applicable requirements; Clear reporting and justified follow up decisions.</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internal auditor training achievement; employer appointment and independent certification audit authorisation require separate competence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D007   D Food Safety and Food Standards</w:t>
      </w:r>
    </w:p>
    <w:p>
      <w:bookmarkStart w:id="272" w:name="course_D007"/>
      <w:pPr>
        <w:pStyle w:val="Heading1"/>
        <w:widowControl/>
        <w:spacing w:before="0" w:after="120"/>
      </w:pPr>
      <w:r>
        <w:t>BRCGS Food Safety Issue 9 Lead Implementer Training and Certification Program</w:t>
      </w:r>
      <w:bookmarkEnd w:id="272"/>
    </w:p>
    <w:p>
      <w:pPr>
        <w:pStyle w:val="Heading2"/>
        <w:widowControl/>
      </w:pPr>
      <w:r>
        <w:t>2 Training programme summary</w:t>
      </w:r>
    </w:p>
    <w:p>
      <w:pPr>
        <w:keepLines/>
        <w:widowControl/>
        <w:spacing w:after="140"/>
      </w:pPr>
      <w:r>
        <w:t>Lead an implementation project for BRCGS Food Safety Issue 9 across food operations. Participants translate site hygiene, HACCP, supplier controls, product integrity, process assurance and current position statements into accountable work plans, usable records and controls. An implementation case develops gap assessment, resource planning, change management and readiness evaluation, enabling leaders to present a practical roadmap and establish evidence that the system works in practice.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BRCGS Food Safety Issue 9, HACCP and food operations is required. Experience coordinating food safety or quality activities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readiness diagnostic and identify implementation challenges from the fictional food business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Translate requirements into a coherent implementation project; 2 Align hazard controls with operational management processes; 3 Strengthen ownership resources and documented working arrangements; 4 Plan verification training and readiness evaluation; 5 Support sustainable implementation and continual improvement.</w:t>
      </w:r>
    </w:p>
    <w:p>
      <w:pPr>
        <w:pStyle w:val="Heading2"/>
        <w:widowControl/>
      </w:pPr>
      <w:r>
        <w:t>4 Learning outcomes</w:t>
      </w:r>
    </w:p>
    <w:p>
      <w:pPr>
        <w:keepLines/>
        <w:widowControl/>
      </w:pPr>
      <w:r>
        <w:t>1 Prepare a justified system gap assessment; 2 Design a sequenced implementation roadmap with owners; 3 Specify operational controls and supporting evidence; 4 Plan competence development and effectiveness verification; 5 Present implementation readiness and unresolved risk priorities.</w:t>
      </w:r>
    </w:p>
    <w:p>
      <w:pPr>
        <w:pStyle w:val="Heading2"/>
        <w:widowControl/>
      </w:pPr>
      <w:r>
        <w:t>5 Target audience</w:t>
      </w:r>
    </w:p>
    <w:p>
      <w:pPr>
        <w:keepLines/>
        <w:widowControl/>
      </w:pPr>
      <w:r>
        <w:t>Technical Managers; Quality Managers; Site Managers; HACCP Team Leaders; Food Safety Auditors.</w:t>
      </w:r>
    </w:p>
    <w:p>
      <w:pPr>
        <w:pStyle w:val="Heading2"/>
        <w:widowControl/>
      </w:pPr>
      <w:r>
        <w:t>6 Target industries</w:t>
      </w:r>
    </w:p>
    <w:p>
      <w:pPr>
        <w:keepLines/>
        <w:widowControl/>
      </w:pPr>
      <w:r>
        <w:t>Food Manufacturing; Beverage Manufacturing; Food Packing; Ready Meal Production; Food Processing.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Mandate and Business Scope</w:t>
      </w:r>
    </w:p>
    <w:p>
      <w:pPr>
        <w:keepLines/>
        <w:widowControl/>
        <w:spacing w:after="40"/>
      </w:pPr>
      <w:r>
        <w:t>Define business drivers and sponsor expectations; Establish operational scope and project governance; Agree outcomes resources and implementation constraints.</w:t>
      </w:r>
    </w:p>
    <w:p>
      <w:pPr>
        <w:keepNext/>
        <w:keepLines/>
        <w:widowControl/>
        <w:spacing w:before="80" w:after="20"/>
      </w:pPr>
      <w:r>
        <w:rPr>
          <w:b/>
        </w:rPr>
        <w:t>Module 2  Baseline Gap Assessment</w:t>
      </w:r>
    </w:p>
    <w:p>
      <w:pPr>
        <w:keepLines/>
        <w:widowControl/>
        <w:spacing w:after="40"/>
      </w:pPr>
      <w:r>
        <w:t>Map existing practices against requirements; Separate evidence gaps from control failures; Prioritise actions by food safety risk.</w:t>
      </w:r>
    </w:p>
    <w:p>
      <w:pPr>
        <w:keepNext/>
        <w:keepLines/>
        <w:widowControl/>
        <w:spacing w:before="80" w:after="20"/>
      </w:pPr>
      <w:r>
        <w:rPr>
          <w:b/>
        </w:rPr>
        <w:t>Module 3  Standard Scope and Site Accountability</w:t>
      </w:r>
    </w:p>
    <w:p>
      <w:pPr>
        <w:keepLines/>
        <w:widowControl/>
        <w:spacing w:after="40"/>
      </w:pPr>
      <w:r>
        <w:t>Issue 9 scope and applicability; Leadership commitment and site responsibilities; Fundamental requirements and current position statements.</w:t>
      </w:r>
    </w:p>
    <w:p>
      <w:pPr>
        <w:keepNext/>
        <w:keepLines/>
        <w:widowControl/>
        <w:spacing w:before="80" w:after="20"/>
      </w:pPr>
      <w:r>
        <w:rPr>
          <w:b/>
        </w:rPr>
        <w:t>Module 4  Food Safety and Quality Culture</w:t>
      </w:r>
    </w:p>
    <w:p>
      <w:pPr>
        <w:keepLines/>
        <w:widowControl/>
        <w:spacing w:after="40"/>
      </w:pPr>
      <w:r>
        <w:t>Culture planning and leadership behaviours; Objectives resources and management review; Confidential reporting and workforce participation.</w:t>
      </w:r>
    </w:p>
    <w:p>
      <w:pPr>
        <w:keepNext/>
        <w:keepLines/>
        <w:widowControl/>
        <w:spacing w:before="80" w:after="20"/>
      </w:pPr>
      <w:r>
        <w:rPr>
          <w:b/>
        </w:rPr>
        <w:t>Module 5  HACCP Food Safety Plan</w:t>
      </w:r>
    </w:p>
    <w:p>
      <w:pPr>
        <w:keepLines/>
        <w:widowControl/>
        <w:spacing w:after="40"/>
      </w:pPr>
      <w:r>
        <w:t>Hazard analysis and process confirmation; Control selection and justified critical limits; Monitoring validation verification and reassessment.</w:t>
      </w:r>
    </w:p>
    <w:p>
      <w:pPr>
        <w:keepNext/>
        <w:keepLines/>
        <w:widowControl/>
        <w:spacing w:before="80" w:after="20"/>
      </w:pPr>
      <w:r>
        <w:rPr>
          <w:b/>
        </w:rPr>
        <w:t>Module 6  System Documents and Supplier Controls</w:t>
      </w:r>
    </w:p>
    <w:p>
      <w:pPr>
        <w:keepLines/>
        <w:widowControl/>
        <w:spacing w:after="40"/>
      </w:pPr>
      <w:r>
        <w:t>Document control and product specifications; Supplier approval and outsourced services; Raw material assurance and traceability.</w:t>
      </w:r>
    </w:p>
    <w:p>
      <w:pPr>
        <w:keepNext/>
        <w:keepLines/>
        <w:widowControl/>
        <w:spacing w:before="80" w:after="20"/>
      </w:pPr>
      <w:r>
        <w:rPr>
          <w:b/>
        </w:rPr>
        <w:t>Module 7  Internal Assurance and Corrective Action</w:t>
      </w:r>
    </w:p>
    <w:p>
      <w:pPr>
        <w:keepLines/>
        <w:widowControl/>
        <w:spacing w:after="40"/>
      </w:pPr>
      <w:r>
        <w:t>Internal audits and separate hygiene inspections; Root causes and effectiveness review; Complaints incidents and recall readiness.</w:t>
      </w:r>
    </w:p>
    <w:p>
      <w:pPr>
        <w:keepNext/>
        <w:keepLines/>
        <w:widowControl/>
        <w:spacing w:before="80" w:after="20"/>
      </w:pPr>
      <w:r>
        <w:rPr>
          <w:b/>
        </w:rPr>
        <w:t>Module 8  Site Layout and Hygienic Conditions</w:t>
      </w:r>
    </w:p>
    <w:p>
      <w:pPr>
        <w:keepLines/>
        <w:widowControl/>
        <w:spacing w:after="40"/>
      </w:pPr>
      <w:r>
        <w:t>Layout flows and contamination separation; Utilities drainage and structural condition; Personnel routes and hygiene zoning.</w:t>
      </w:r>
    </w:p>
    <w:p>
      <w:pPr>
        <w:keepNext/>
        <w:keepLines/>
        <w:widowControl/>
        <w:spacing w:before="80" w:after="20"/>
      </w:pPr>
      <w:r>
        <w:rPr>
          <w:b/>
        </w:rPr>
        <w:t>Module 9  Equipment Cleaning and Pest Control</w:t>
      </w:r>
    </w:p>
    <w:p>
      <w:pPr>
        <w:keepLines/>
        <w:widowControl/>
        <w:spacing w:after="40"/>
      </w:pPr>
      <w:r>
        <w:t>Hygienic equipment and maintenance release; Cleaning methods and verification evidence; Pest prevention and specialist oversight.</w:t>
      </w:r>
    </w:p>
    <w:p>
      <w:pPr>
        <w:keepNext/>
        <w:keepLines/>
        <w:widowControl/>
        <w:spacing w:before="80" w:after="20"/>
      </w:pPr>
      <w:r>
        <w:rPr>
          <w:b/>
        </w:rPr>
        <w:t>Module 10  Product Integrity and Allergens</w:t>
      </w:r>
    </w:p>
    <w:p>
      <w:pPr>
        <w:keepLines/>
        <w:widowControl/>
        <w:spacing w:after="40"/>
      </w:pPr>
      <w:r>
        <w:t>Allergen segregation and label checks; Authenticity claims and vulnerability assessment; Food defence and site protection.</w:t>
      </w:r>
    </w:p>
    <w:p>
      <w:pPr>
        <w:keepNext/>
        <w:keepLines/>
        <w:widowControl/>
        <w:spacing w:before="80" w:after="20"/>
      </w:pPr>
      <w:r>
        <w:rPr>
          <w:b/>
        </w:rPr>
        <w:t>Module 11  Product Design Testing and Release</w:t>
      </w:r>
    </w:p>
    <w:p>
      <w:pPr>
        <w:keepLines/>
        <w:widowControl/>
        <w:spacing w:after="40"/>
      </w:pPr>
      <w:r>
        <w:t>Product development and shelf life; Testing plans and result interpretation; Release authority and nonconforming products.</w:t>
      </w:r>
    </w:p>
    <w:p>
      <w:pPr>
        <w:keepNext/>
        <w:keepLines/>
        <w:widowControl/>
        <w:spacing w:before="80" w:after="20"/>
      </w:pPr>
      <w:r>
        <w:rPr>
          <w:b/>
        </w:rPr>
        <w:t>Module 12  Process and Packaging Controls</w:t>
      </w:r>
    </w:p>
    <w:p>
      <w:pPr>
        <w:keepLines/>
        <w:widowControl/>
        <w:spacing w:after="40"/>
      </w:pPr>
      <w:r>
        <w:t>Validated operations and monitoring records; Quantity control and calibration evidence; Packaging reconciliation and changeover checks.</w:t>
      </w:r>
    </w:p>
    <w:p>
      <w:pPr>
        <w:keepNext/>
        <w:keepLines/>
        <w:widowControl/>
        <w:spacing w:before="80" w:after="20"/>
      </w:pPr>
      <w:r>
        <w:rPr>
          <w:b/>
        </w:rPr>
        <w:t>Module 13  People and Specialist Production Areas</w:t>
      </w:r>
    </w:p>
    <w:p>
      <w:pPr>
        <w:keepLines/>
        <w:widowControl/>
        <w:spacing w:after="40"/>
      </w:pPr>
      <w:r>
        <w:t>Training hygiene and protective clothing; High risk and high care controls; Traded product requirements where applicable.</w:t>
      </w:r>
    </w:p>
    <w:p>
      <w:pPr>
        <w:keepNext/>
        <w:keepLines/>
        <w:widowControl/>
        <w:spacing w:before="80" w:after="20"/>
      </w:pPr>
      <w:r>
        <w:rPr>
          <w:b/>
        </w:rPr>
        <w:t>Module 14  Implementation Project Planning</w:t>
      </w:r>
    </w:p>
    <w:p>
      <w:pPr>
        <w:keepLines/>
        <w:widowControl/>
        <w:spacing w:after="40"/>
      </w:pPr>
      <w:r>
        <w:t>Sequence actions dependencies and milestones; Assign process owners and responsibilities; Track resources risks and delivery progress.</w:t>
      </w:r>
    </w:p>
    <w:p>
      <w:pPr>
        <w:keepNext/>
        <w:keepLines/>
        <w:widowControl/>
        <w:spacing w:before="80" w:after="20"/>
      </w:pPr>
      <w:r>
        <w:rPr>
          <w:b/>
        </w:rPr>
        <w:t>Module 15  Operational Documentation and Records</w:t>
      </w:r>
    </w:p>
    <w:p>
      <w:pPr>
        <w:keepLines/>
        <w:widowControl/>
        <w:spacing w:after="40"/>
      </w:pPr>
      <w:r>
        <w:t>Design usable procedures and control records; Align instructions with actual work; Control approval access and change history.</w:t>
      </w:r>
    </w:p>
    <w:p>
      <w:pPr>
        <w:keepNext/>
        <w:keepLines/>
        <w:widowControl/>
        <w:spacing w:before="80" w:after="20"/>
      </w:pPr>
      <w:r>
        <w:rPr>
          <w:b/>
        </w:rPr>
        <w:t>Module 16  Competence and Behaviour Change</w:t>
      </w:r>
    </w:p>
    <w:p>
      <w:pPr>
        <w:keepLines/>
        <w:widowControl/>
        <w:spacing w:after="40"/>
      </w:pPr>
      <w:r>
        <w:t>Define role specific competence requirements; Coach supervisors and control owners; Confirm understanding through practical observation.</w:t>
      </w:r>
    </w:p>
    <w:p>
      <w:pPr>
        <w:keepNext/>
        <w:keepLines/>
        <w:widowControl/>
        <w:spacing w:before="80" w:after="20"/>
      </w:pPr>
      <w:r>
        <w:rPr>
          <w:b/>
        </w:rPr>
        <w:t>Module 17  Implementation Verification and Escalation</w:t>
      </w:r>
    </w:p>
    <w:p>
      <w:pPr>
        <w:keepLines/>
        <w:widowControl/>
        <w:spacing w:after="40"/>
      </w:pPr>
      <w:r>
        <w:t>Test new controls before full rollout; Investigate failed checks and evidence gaps; Escalate unresolved product safety risks.</w:t>
      </w:r>
    </w:p>
    <w:p>
      <w:pPr>
        <w:keepNext/>
        <w:keepLines/>
        <w:widowControl/>
        <w:spacing w:before="80" w:after="20"/>
      </w:pPr>
      <w:r>
        <w:rPr>
          <w:b/>
        </w:rPr>
        <w:t>Module 18  Internal Audit and Management Review Readiness</w:t>
      </w:r>
    </w:p>
    <w:p>
      <w:pPr>
        <w:keepLines/>
        <w:widowControl/>
        <w:spacing w:after="40"/>
      </w:pPr>
      <w:r>
        <w:t>Prepare risk based internal audit coverage; Assemble performance and decision inputs; Record review actions and accountable owners.</w:t>
      </w:r>
    </w:p>
    <w:p>
      <w:pPr>
        <w:keepNext/>
        <w:keepLines/>
        <w:widowControl/>
        <w:spacing w:before="80" w:after="20"/>
      </w:pPr>
      <w:r>
        <w:rPr>
          <w:b/>
        </w:rPr>
        <w:t>Module 19  Sustaining and Updating the System</w:t>
      </w:r>
    </w:p>
    <w:p>
      <w:pPr>
        <w:keepLines/>
        <w:widowControl/>
        <w:spacing w:after="40"/>
      </w:pPr>
      <w:r>
        <w:t>Monitor control effectiveness and emerging risks; Manage product process and supplier changes; Refresh objectives training and verification arrangements.</w:t>
      </w:r>
    </w:p>
    <w:p>
      <w:pPr>
        <w:keepNext/>
        <w:keepLines/>
        <w:widowControl/>
        <w:spacing w:before="80" w:after="20"/>
      </w:pPr>
      <w:r>
        <w:rPr>
          <w:b/>
        </w:rPr>
        <w:t>Module 20  Implementation Leadership Capstone</w:t>
      </w:r>
    </w:p>
    <w:p>
      <w:pPr>
        <w:keepLines/>
        <w:widowControl/>
        <w:spacing w:after="40"/>
      </w:pPr>
      <w:r>
        <w:t>Present an integrated implementation roadmap; Defend hazard control and evidence priorities; Agree measurable readiness and follow up criteria.</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BRCGS Food Safety Issue 9 text and supplied case records permitted; internet, messaging and external AI prohibited.</w:t>
      </w:r>
    </w:p>
    <w:p>
      <w:pPr>
        <w:pStyle w:val="ListBullet"/>
        <w:widowControl/>
      </w:pPr>
      <w:r>
        <w:t>Individual applied assessment (90 minutes): Develop and defend an implementation package for a ready to eat food production site: prioritised gaps, control responsibilities, milestones, verification measures and management review inputs.</w:t>
      </w:r>
    </w:p>
    <w:p>
      <w:pPr>
        <w:pStyle w:val="ListBullet"/>
        <w:widowControl/>
      </w:pPr>
      <w:r>
        <w:t>Assessment criteria: Technical suitability of proposed food safety controls; Feasible implementation responsibilities and dependencies; Measurable verification and readiness criteria.</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implementation leadership course achievement; successful implementation and organisation certification depend on verified workplace performance and separate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D008   D Food Safety and Food Standards</w:t>
      </w:r>
    </w:p>
    <w:p>
      <w:bookmarkStart w:id="273" w:name="course_D008"/>
      <w:pPr>
        <w:pStyle w:val="Heading1"/>
        <w:widowControl/>
        <w:spacing w:before="0" w:after="120"/>
      </w:pPr>
      <w:r>
        <w:t>BRCGS Food Safety Issue 9 Lead Auditor Training and Certification Program</w:t>
      </w:r>
      <w:bookmarkEnd w:id="273"/>
    </w:p>
    <w:p>
      <w:pPr>
        <w:pStyle w:val="Heading2"/>
        <w:widowControl/>
      </w:pPr>
      <w:r>
        <w:t>2 Training programme summary</w:t>
      </w:r>
    </w:p>
    <w:p>
      <w:pPr>
        <w:keepLines/>
        <w:widowControl/>
        <w:spacing w:after="140"/>
      </w:pPr>
      <w:r>
        <w:t>Strengthen the capability to lead a food safety audit team using BRCGS Food Safety Issue 9 as the defined audit criteria. Participants evaluate HACCP verification, hygienic zoning and product release evidence while coordinating planning, sampling, interviews and evidence review. A supervised audit simulation develops leadership judgement, defensible conclusions and clear reporting, with explicit attention to technical competence boundaries and significant consumer safety concerns.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Knowledge of BRCGS Food Safety Issue 9, HACCP and food processing is required. Prior internal audit training and experience applying audit principles are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standards and auditing diagnostic; review the supplied site dossier and identify priority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disciplined food safety audit team leadership; 2 Integrate technical evidence with process based auditing; 3 Strengthen sampling judgement and team coordination; 4 Produce defensible findings conclusions and reports; 5 Evaluate follow up and auditor development needs.</w:t>
      </w:r>
    </w:p>
    <w:p>
      <w:pPr>
        <w:pStyle w:val="Heading2"/>
        <w:widowControl/>
      </w:pPr>
      <w:r>
        <w:t>4 Learning outcomes</w:t>
      </w:r>
    </w:p>
    <w:p>
      <w:pPr>
        <w:keepLines/>
        <w:widowControl/>
      </w:pPr>
      <w:r>
        <w:t>1 Lead preparation of a complete audit plan; 2 Allocate audit tasks using relevant technical competence; 3 Evaluate food safety evidence and sampling limitations; 4 Present justified findings and balanced audit conclusions; 5 Assess corrective action evidence and team performance.</w:t>
      </w:r>
    </w:p>
    <w:p>
      <w:pPr>
        <w:pStyle w:val="Heading2"/>
        <w:widowControl/>
      </w:pPr>
      <w:r>
        <w:t>5 Target audience</w:t>
      </w:r>
    </w:p>
    <w:p>
      <w:pPr>
        <w:keepLines/>
        <w:widowControl/>
      </w:pPr>
      <w:r>
        <w:t>Technical Managers; Quality Managers; Site Managers; HACCP Team Leaders; Food Safety Auditors.</w:t>
      </w:r>
    </w:p>
    <w:p>
      <w:pPr>
        <w:pStyle w:val="Heading2"/>
        <w:widowControl/>
      </w:pPr>
      <w:r>
        <w:t>6 Target industries</w:t>
      </w:r>
    </w:p>
    <w:p>
      <w:pPr>
        <w:keepLines/>
        <w:widowControl/>
      </w:pPr>
      <w:r>
        <w:t>Food Manufacturing; Beverage Manufacturing; Food Packing; Ready Meal Production; Food Processing.</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Judgement</w:t>
      </w:r>
    </w:p>
    <w:p>
      <w:pPr>
        <w:keepLines/>
        <w:widowControl/>
        <w:spacing w:after="40"/>
      </w:pPr>
      <w:r>
        <w:t>Audit ethics confidentiality and independence; Team leadership and individual responsibilities; Competence limits and technical experts.</w:t>
      </w:r>
    </w:p>
    <w:p>
      <w:pPr>
        <w:keepNext/>
        <w:keepLines/>
        <w:widowControl/>
        <w:spacing w:before="80" w:after="20"/>
      </w:pPr>
      <w:r>
        <w:rPr>
          <w:b/>
        </w:rPr>
        <w:t>Module 2  Audit Engagement and Feasibility</w:t>
      </w:r>
    </w:p>
    <w:p>
      <w:pPr>
        <w:keepLines/>
        <w:widowControl/>
        <w:spacing w:after="40"/>
      </w:pPr>
      <w:r>
        <w:t>Audit purpose criteria and scope; Sites processes and food category competence; Resources time and access feasibility.</w:t>
      </w:r>
    </w:p>
    <w:p>
      <w:pPr>
        <w:keepNext/>
        <w:keepLines/>
        <w:widowControl/>
        <w:spacing w:before="80" w:after="20"/>
      </w:pPr>
      <w:r>
        <w:rPr>
          <w:b/>
        </w:rPr>
        <w:t>Module 3  Audit Programme and Process Risk</w:t>
      </w:r>
    </w:p>
    <w:p>
      <w:pPr>
        <w:keepLines/>
        <w:widowControl/>
        <w:spacing w:after="40"/>
      </w:pPr>
      <w:r>
        <w:t>Risk informed assignment planning; Process interactions and sampling uncertainty; Audit programme performance and review.</w:t>
      </w:r>
    </w:p>
    <w:p>
      <w:pPr>
        <w:keepNext/>
        <w:keepLines/>
        <w:widowControl/>
        <w:spacing w:before="80" w:after="20"/>
      </w:pPr>
      <w:r>
        <w:rPr>
          <w:b/>
        </w:rPr>
        <w:t>Module 4  Document Review and Readiness Evaluation</w:t>
      </w:r>
    </w:p>
    <w:p>
      <w:pPr>
        <w:keepLines/>
        <w:widowControl/>
        <w:spacing w:after="40"/>
      </w:pPr>
      <w:r>
        <w:t>Review system and operational records; Identify missing or contradictory evidence; Set priorities for onsite examination.</w:t>
      </w:r>
    </w:p>
    <w:p>
      <w:pPr>
        <w:keepNext/>
        <w:keepLines/>
        <w:widowControl/>
        <w:spacing w:before="80" w:after="20"/>
      </w:pPr>
      <w:r>
        <w:rPr>
          <w:b/>
        </w:rPr>
        <w:t>Module 5  Detailed Audit Planning</w:t>
      </w:r>
    </w:p>
    <w:p>
      <w:pPr>
        <w:keepLines/>
        <w:widowControl/>
        <w:spacing w:after="40"/>
      </w:pPr>
      <w:r>
        <w:t>Create process based audit schedules; Assign team tasks and technical coverage; Plan interviews observation and contingencies.</w:t>
      </w:r>
    </w:p>
    <w:p>
      <w:pPr>
        <w:keepNext/>
        <w:keepLines/>
        <w:widowControl/>
        <w:spacing w:before="80" w:after="20"/>
      </w:pPr>
      <w:r>
        <w:rPr>
          <w:b/>
        </w:rPr>
        <w:t>Module 6  Opening Meeting and Communication</w:t>
      </w:r>
    </w:p>
    <w:p>
      <w:pPr>
        <w:keepLines/>
        <w:widowControl/>
        <w:spacing w:after="40"/>
      </w:pPr>
      <w:r>
        <w:t>Confirm scope arrangements and responsibilities; Explain sampling and reporting methods; Manage sensitive information and disagreement.</w:t>
      </w:r>
    </w:p>
    <w:p>
      <w:pPr>
        <w:keepNext/>
        <w:keepLines/>
        <w:widowControl/>
        <w:spacing w:before="80" w:after="20"/>
      </w:pPr>
      <w:r>
        <w:rPr>
          <w:b/>
        </w:rPr>
        <w:t>Module 7  Evaluating Food Safety and Quality Culture</w:t>
      </w:r>
    </w:p>
    <w:p>
      <w:pPr>
        <w:keepLines/>
        <w:widowControl/>
        <w:spacing w:after="40"/>
      </w:pPr>
      <w:r>
        <w:t>Culture planning and leadership behaviours; Objectives resources and management review; Confidential reporting and workforce participation.</w:t>
      </w:r>
    </w:p>
    <w:p>
      <w:pPr>
        <w:keepNext/>
        <w:keepLines/>
        <w:widowControl/>
        <w:spacing w:before="80" w:after="20"/>
      </w:pPr>
      <w:r>
        <w:rPr>
          <w:b/>
        </w:rPr>
        <w:t>Module 8  Evaluating HACCP Food Safety Plan</w:t>
      </w:r>
    </w:p>
    <w:p>
      <w:pPr>
        <w:keepLines/>
        <w:widowControl/>
        <w:spacing w:after="40"/>
      </w:pPr>
      <w:r>
        <w:t>Hazard analysis and process confirmation; Control selection and justified critical limits; Monitoring validation verification and reassessment.</w:t>
      </w:r>
    </w:p>
    <w:p>
      <w:pPr>
        <w:keepNext/>
        <w:keepLines/>
        <w:widowControl/>
        <w:spacing w:before="80" w:after="20"/>
      </w:pPr>
      <w:r>
        <w:rPr>
          <w:b/>
        </w:rPr>
        <w:t>Module 9  Evaluating System Documents and Supplier Controls</w:t>
      </w:r>
    </w:p>
    <w:p>
      <w:pPr>
        <w:keepLines/>
        <w:widowControl/>
        <w:spacing w:after="40"/>
      </w:pPr>
      <w:r>
        <w:t>Document control and product specifications; Supplier approval and outsourced services; Raw material assurance and traceability.</w:t>
      </w:r>
    </w:p>
    <w:p>
      <w:pPr>
        <w:keepNext/>
        <w:keepLines/>
        <w:widowControl/>
        <w:spacing w:before="80" w:after="20"/>
      </w:pPr>
      <w:r>
        <w:rPr>
          <w:b/>
        </w:rPr>
        <w:t>Module 10  Evaluating Site Layout and Hygienic Conditions</w:t>
      </w:r>
    </w:p>
    <w:p>
      <w:pPr>
        <w:keepLines/>
        <w:widowControl/>
        <w:spacing w:after="40"/>
      </w:pPr>
      <w:r>
        <w:t>Layout flows and contamination separation; Utilities drainage and structural condition; Personnel routes and hygiene zoning.</w:t>
      </w:r>
    </w:p>
    <w:p>
      <w:pPr>
        <w:keepNext/>
        <w:keepLines/>
        <w:widowControl/>
        <w:spacing w:before="80" w:after="20"/>
      </w:pPr>
      <w:r>
        <w:rPr>
          <w:b/>
        </w:rPr>
        <w:t>Module 11  Evaluating Equipment Cleaning and Pest Control</w:t>
      </w:r>
    </w:p>
    <w:p>
      <w:pPr>
        <w:keepLines/>
        <w:widowControl/>
        <w:spacing w:after="40"/>
      </w:pPr>
      <w:r>
        <w:t>Hygienic equipment and maintenance release; Cleaning methods and verification evidence; Pest prevention and specialist oversight.</w:t>
      </w:r>
    </w:p>
    <w:p>
      <w:pPr>
        <w:keepNext/>
        <w:keepLines/>
        <w:widowControl/>
        <w:spacing w:before="80" w:after="20"/>
      </w:pPr>
      <w:r>
        <w:rPr>
          <w:b/>
        </w:rPr>
        <w:t>Module 12  Evaluating Product Integrity and Allergens</w:t>
      </w:r>
    </w:p>
    <w:p>
      <w:pPr>
        <w:keepLines/>
        <w:widowControl/>
        <w:spacing w:after="40"/>
      </w:pPr>
      <w:r>
        <w:t>Allergen segregation and label checks; Authenticity claims and vulnerability assessment; Food defence and site protection.</w:t>
      </w:r>
    </w:p>
    <w:p>
      <w:pPr>
        <w:keepNext/>
        <w:keepLines/>
        <w:widowControl/>
        <w:spacing w:before="80" w:after="20"/>
      </w:pPr>
      <w:r>
        <w:rPr>
          <w:b/>
        </w:rPr>
        <w:t>Module 13  Evaluating Product Design Testing and Release</w:t>
      </w:r>
    </w:p>
    <w:p>
      <w:pPr>
        <w:keepLines/>
        <w:widowControl/>
        <w:spacing w:after="40"/>
      </w:pPr>
      <w:r>
        <w:t>Product development and shelf life; Testing plans and result interpretation; Release authority and nonconforming products.</w:t>
      </w:r>
    </w:p>
    <w:p>
      <w:pPr>
        <w:keepNext/>
        <w:keepLines/>
        <w:widowControl/>
        <w:spacing w:before="80" w:after="20"/>
      </w:pPr>
      <w:r>
        <w:rPr>
          <w:b/>
        </w:rPr>
        <w:t>Module 14  Evaluating People and Specialist Production Areas</w:t>
      </w:r>
    </w:p>
    <w:p>
      <w:pPr>
        <w:keepLines/>
        <w:widowControl/>
        <w:spacing w:after="40"/>
      </w:pPr>
      <w:r>
        <w:t>Training hygiene and protective clothing; High risk and high care controls; Traded product requirements where applicable.</w:t>
      </w:r>
    </w:p>
    <w:p>
      <w:pPr>
        <w:keepNext/>
        <w:keepLines/>
        <w:widowControl/>
        <w:spacing w:before="80" w:after="20"/>
      </w:pPr>
      <w:r>
        <w:rPr>
          <w:b/>
        </w:rPr>
        <w:t>Module 15  Audit Team Coordination</w:t>
      </w:r>
    </w:p>
    <w:p>
      <w:pPr>
        <w:keepLines/>
        <w:widowControl/>
        <w:spacing w:after="40"/>
      </w:pPr>
      <w:r>
        <w:t>Review emerging evidence across auditors; Resolve inconsistent findings and coverage gaps; Manage time changes and serious concerns.</w:t>
      </w:r>
    </w:p>
    <w:p>
      <w:pPr>
        <w:keepNext/>
        <w:keepLines/>
        <w:widowControl/>
        <w:spacing w:before="80" w:after="20"/>
      </w:pPr>
      <w:r>
        <w:rPr>
          <w:b/>
        </w:rPr>
        <w:t>Module 16  Findings and Audit Conclusions</w:t>
      </w:r>
    </w:p>
    <w:p>
      <w:pPr>
        <w:keepLines/>
        <w:widowControl/>
        <w:spacing w:after="40"/>
      </w:pPr>
      <w:r>
        <w:t>Construct defensible nonconformity statements; Evaluate evidence sufficiency and limitations; Agree justified conclusions within scope.</w:t>
      </w:r>
    </w:p>
    <w:p>
      <w:pPr>
        <w:keepNext/>
        <w:keepLines/>
        <w:widowControl/>
        <w:spacing w:before="80" w:after="20"/>
      </w:pPr>
      <w:r>
        <w:rPr>
          <w:b/>
        </w:rPr>
        <w:t>Module 17  Closing Meeting and Audit Reporting</w:t>
      </w:r>
    </w:p>
    <w:p>
      <w:pPr>
        <w:keepLines/>
        <w:widowControl/>
        <w:spacing w:after="40"/>
      </w:pPr>
      <w:r>
        <w:t>Present findings clearly and proportionately; Handle challenge using documented evidence; Produce concise actionable audit reports.</w:t>
      </w:r>
    </w:p>
    <w:p>
      <w:pPr>
        <w:keepNext/>
        <w:keepLines/>
        <w:widowControl/>
        <w:spacing w:before="80" w:after="20"/>
      </w:pPr>
      <w:r>
        <w:rPr>
          <w:b/>
        </w:rPr>
        <w:t>Module 18  Corrective Action and Follow Up</w:t>
      </w:r>
    </w:p>
    <w:p>
      <w:pPr>
        <w:keepLines/>
        <w:widowControl/>
        <w:spacing w:after="40"/>
      </w:pPr>
      <w:r>
        <w:t>Assess root causes and corrections; Evaluate action adequacy and effectiveness; Define follow up and closure evidence.</w:t>
      </w:r>
    </w:p>
    <w:p>
      <w:pPr>
        <w:keepNext/>
        <w:keepLines/>
        <w:widowControl/>
        <w:spacing w:before="80" w:after="20"/>
      </w:pPr>
      <w:r>
        <w:rPr>
          <w:b/>
        </w:rPr>
        <w:t>Module 19  Lead Audit Simulation</w:t>
      </w:r>
    </w:p>
    <w:p>
      <w:pPr>
        <w:keepLines/>
        <w:widowControl/>
        <w:spacing w:after="40"/>
      </w:pPr>
      <w:r>
        <w:t>Lead a food operations audit; Coordinate team evidence and conclusions; Deliver an individual audit leadership record.</w:t>
      </w:r>
    </w:p>
    <w:p>
      <w:pPr>
        <w:keepNext/>
        <w:keepLines/>
        <w:widowControl/>
        <w:spacing w:before="80" w:after="20"/>
      </w:pPr>
      <w:r>
        <w:rPr>
          <w:b/>
        </w:rPr>
        <w:t>Module 20  Auditor Development and Review</w:t>
      </w:r>
    </w:p>
    <w:p>
      <w:pPr>
        <w:keepLines/>
        <w:widowControl/>
        <w:spacing w:after="40"/>
      </w:pPr>
      <w:r>
        <w:t>Evaluate personal and team performance; Identify technical competence development needs; Plan supervised experience and ongoing learning.</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BRCGS Food Safety Issue 9 text and supplied case records permitted; internet, messaging and external AI prohibited.</w:t>
      </w:r>
    </w:p>
    <w:p>
      <w:pPr>
        <w:pStyle w:val="ListBullet"/>
        <w:widowControl/>
      </w:pPr>
      <w:r>
        <w:t>Individual applied assessment (150 minutes): Lead a simulated audit of a ready to eat food production site, coordinate evidence from team roles and submit an individual plan, justified findings, audit report and follow up judgement.</w:t>
      </w:r>
    </w:p>
    <w:p>
      <w:pPr>
        <w:pStyle w:val="ListBullet"/>
        <w:widowControl/>
      </w:pPr>
      <w:r>
        <w:t>Assessment criteria: Effective audit leadership planning and team coordination; Sound technical evaluation and sufficient corroborated evidence; Defensible conclusions reporting and corrective action judgement.</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lead auditor course achievement; it does not confer independent auditor registration, scheme approval or authority to conduct certification audits.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D009   D Food Safety and Food Standards</w:t>
      </w:r>
    </w:p>
    <w:p>
      <w:bookmarkStart w:id="274" w:name="course_D009"/>
      <w:pPr>
        <w:pStyle w:val="Heading1"/>
        <w:widowControl/>
        <w:spacing w:before="0" w:after="120"/>
      </w:pPr>
      <w:r>
        <w:t>FSSC 22000 Version 7 Food Safety Management Systems Foundation Level Training and Certification Program</w:t>
      </w:r>
      <w:bookmarkEnd w:id="274"/>
    </w:p>
    <w:p>
      <w:pPr>
        <w:pStyle w:val="Heading2"/>
        <w:widowControl/>
      </w:pPr>
      <w:r>
        <w:t>2 Training programme summary</w:t>
      </w:r>
    </w:p>
    <w:p>
      <w:pPr>
        <w:keepLines/>
        <w:widowControl/>
        <w:spacing w:after="140"/>
      </w:pPr>
      <w:r>
        <w:t>Build a practical understanding of FSSC 22000 Version 7 and its relevance to daily food operations. Participants examine ISO 22000 requirements, applicable prerequisite programmes and Version 7 additional requirements. A structured case involving a food manufacturer with outsourced warehousing connects requirements with responsibilities, records and reliable controls. The programme prepares learners to explain system expectations, recognise gaps and contribute confidently to implementation and improvement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required. Familiarity with food operations and basic food hygiene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food safety diagnostic and review the supplied product and process description.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the food safety management framework; 2 Connect requirements with daily operational responsibilities; 3 Clarify hazards controls and verification relationships; 4 Strengthen interpretation of relevant system evidence; 5 Support informed participation in improvement activities.</w:t>
      </w:r>
    </w:p>
    <w:p>
      <w:pPr>
        <w:pStyle w:val="Heading2"/>
        <w:widowControl/>
      </w:pPr>
      <w:r>
        <w:t>4 Learning outcomes</w:t>
      </w:r>
    </w:p>
    <w:p>
      <w:pPr>
        <w:keepLines/>
        <w:widowControl/>
      </w:pPr>
      <w:r>
        <w:t>1 Define the applicable food operation scope; 2 Identify relevant requirements and supporting records; 3 Explain key hazard control decision points; 4 Recognise gaps in supplied food operations; 5 Prepare a prioritised improvement evidence map.</w:t>
      </w:r>
    </w:p>
    <w:p>
      <w:pPr>
        <w:pStyle w:val="Heading2"/>
        <w:widowControl/>
      </w:pPr>
      <w:r>
        <w:t>5 Target audience</w:t>
      </w:r>
    </w:p>
    <w:p>
      <w:pPr>
        <w:keepLines/>
        <w:widowControl/>
      </w:pPr>
      <w:r>
        <w:t>Food Safety Managers; Quality Managers; System Coordinators; Technical Managers; Food Safety Auditors.</w:t>
      </w:r>
    </w:p>
    <w:p>
      <w:pPr>
        <w:pStyle w:val="Heading2"/>
        <w:widowControl/>
      </w:pPr>
      <w:r>
        <w:t>6 Target industries</w:t>
      </w:r>
    </w:p>
    <w:p>
      <w:pPr>
        <w:keepLines/>
        <w:widowControl/>
      </w:pPr>
      <w:r>
        <w:t>Food Manufacturing; Feed Manufacturing; Food Packaging; Food Storage; Food Transport.</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Version 7 Framework and Scope</w:t>
      </w:r>
    </w:p>
    <w:p>
      <w:pPr>
        <w:keepLines/>
        <w:widowControl/>
        <w:spacing w:after="40"/>
      </w:pPr>
      <w:r>
        <w:t>ISO 22000 framework and scheme layers; Food chain categories and exclusions; Version 7 documents and transition context.</w:t>
      </w:r>
    </w:p>
    <w:p>
      <w:pPr>
        <w:keepNext/>
        <w:keepLines/>
        <w:widowControl/>
        <w:spacing w:before="80" w:after="20"/>
      </w:pPr>
      <w:r>
        <w:rPr>
          <w:b/>
        </w:rPr>
        <w:t>Module 2  Food Safety Leadership and Communication</w:t>
      </w:r>
    </w:p>
    <w:p>
      <w:pPr>
        <w:keepLines/>
        <w:widowControl/>
        <w:spacing w:after="40"/>
      </w:pPr>
      <w:r>
        <w:t>Accountable leadership and food safety objectives; Internal and external communication routes; Competence resources and information control.</w:t>
      </w:r>
    </w:p>
    <w:p>
      <w:pPr>
        <w:keepNext/>
        <w:keepLines/>
        <w:widowControl/>
        <w:spacing w:before="80" w:after="20"/>
      </w:pPr>
      <w:r>
        <w:rPr>
          <w:b/>
        </w:rPr>
        <w:t>Module 3  Hazard Analysis and Control Planning</w:t>
      </w:r>
    </w:p>
    <w:p>
      <w:pPr>
        <w:keepLines/>
        <w:widowControl/>
        <w:spacing w:after="40"/>
      </w:pPr>
      <w:r>
        <w:t>Product hazards and intended use; CCP and OPRP decision logic; Validation monitoring and verification links.</w:t>
      </w:r>
    </w:p>
    <w:p>
      <w:pPr>
        <w:keepNext/>
        <w:keepLines/>
        <w:widowControl/>
        <w:spacing w:before="80" w:after="20"/>
      </w:pPr>
      <w:r>
        <w:rPr>
          <w:b/>
        </w:rPr>
        <w:t>Module 4  Prerequisite Programme Selection</w:t>
      </w:r>
    </w:p>
    <w:p>
      <w:pPr>
        <w:keepLines/>
        <w:widowControl/>
        <w:spacing w:after="40"/>
      </w:pPr>
      <w:r>
        <w:t>ISO 22002 common requirement framework; Sector specific prerequisite programme applicability; Documenting applicability and operational evidence.</w:t>
      </w:r>
    </w:p>
    <w:p>
      <w:pPr>
        <w:keepNext/>
        <w:keepLines/>
        <w:widowControl/>
        <w:spacing w:before="80" w:after="20"/>
      </w:pPr>
      <w:r>
        <w:rPr>
          <w:b/>
        </w:rPr>
        <w:t>Module 5  Supplier and Service Assurance</w:t>
      </w:r>
    </w:p>
    <w:p>
      <w:pPr>
        <w:keepLines/>
        <w:widowControl/>
        <w:spacing w:after="40"/>
      </w:pPr>
      <w:r>
        <w:t>Purchased materials and service specifications; Supplier evaluation and verification planning; Emergency procurement and change controls.</w:t>
      </w:r>
    </w:p>
    <w:p>
      <w:pPr>
        <w:keepNext/>
        <w:keepLines/>
        <w:widowControl/>
        <w:spacing w:before="80" w:after="20"/>
      </w:pPr>
      <w:r>
        <w:rPr>
          <w:b/>
        </w:rPr>
        <w:t>Module 6  Food Defence and Fraud Prevention</w:t>
      </w:r>
    </w:p>
    <w:p>
      <w:pPr>
        <w:keepLines/>
        <w:widowControl/>
        <w:spacing w:after="40"/>
      </w:pPr>
      <w:r>
        <w:t>Documented threat and vulnerability assessments; Mitigation ownership and verification measures; Review triggers and incident escalation.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Allergens Product Information and Claims</w:t>
      </w:r>
    </w:p>
    <w:p>
      <w:pPr>
        <w:keepLines/>
        <w:widowControl/>
        <w:spacing w:after="40"/>
      </w:pPr>
      <w:r>
        <w:t>Cross contact and allergen verification; Labelling claims and specification consistency; Packaging information and change approval.</w:t>
      </w:r>
    </w:p>
    <w:p>
      <w:pPr>
        <w:keepNext/>
        <w:keepLines/>
        <w:widowControl/>
        <w:spacing w:before="80" w:after="20"/>
      </w:pPr>
      <w:r>
        <w:rPr>
          <w:b/>
        </w:rPr>
        <w:t>Module 8  Environmental Monitoring and Quality Controls</w:t>
      </w:r>
    </w:p>
    <w:p>
      <w:pPr>
        <w:keepLines/>
        <w:widowControl/>
        <w:spacing w:after="40"/>
      </w:pPr>
      <w:r>
        <w:t>Risk based environmental sampling rationale; Quality parameters and release evidence; Trending results and corrective investigation.</w:t>
      </w:r>
    </w:p>
    <w:p>
      <w:pPr>
        <w:keepNext/>
        <w:keepLines/>
        <w:widowControl/>
        <w:spacing w:before="80" w:after="20"/>
      </w:pPr>
      <w:r>
        <w:rPr>
          <w:b/>
        </w:rPr>
        <w:t>Module 9  Equipment and Product Development</w:t>
      </w:r>
    </w:p>
    <w:p>
      <w:pPr>
        <w:keepLines/>
        <w:widowControl/>
        <w:spacing w:after="40"/>
      </w:pPr>
      <w:r>
        <w:t>Equipment specifications and hygienic commissioning; Product and process change assessment; Validation and handover evidence requirements.</w:t>
      </w:r>
    </w:p>
    <w:p>
      <w:pPr>
        <w:keepNext/>
        <w:keepLines/>
        <w:widowControl/>
        <w:spacing w:before="80" w:after="20"/>
      </w:pPr>
      <w:r>
        <w:rPr>
          <w:b/>
        </w:rPr>
        <w:t>Module 10  Food Safety Culture and Waste</w:t>
      </w:r>
    </w:p>
    <w:p>
      <w:pPr>
        <w:keepLines/>
        <w:widowControl/>
        <w:spacing w:after="40"/>
      </w:pPr>
      <w:r>
        <w:t>Culture objectives communication and evaluation; Food loss and waste planning; Safe diversion and product protection.</w:t>
      </w:r>
    </w:p>
    <w:p>
      <w:pPr>
        <w:keepNext/>
        <w:keepLines/>
        <w:widowControl/>
        <w:spacing w:before="80" w:after="20"/>
      </w:pPr>
      <w:r>
        <w:rPr>
          <w:b/>
        </w:rPr>
        <w:t>Module 11  Category Specific Operational Requirements</w:t>
      </w:r>
    </w:p>
    <w:p>
      <w:pPr>
        <w:keepLines/>
        <w:widowControl/>
        <w:spacing w:after="40"/>
      </w:pPr>
      <w:r>
        <w:t>Relevant transport and storage controls; Applicable scope dependent additional requirements; Traceability and emergency response evidence.</w:t>
      </w:r>
    </w:p>
    <w:p>
      <w:pPr>
        <w:keepNext/>
        <w:keepLines/>
        <w:widowControl/>
        <w:spacing w:before="80" w:after="20"/>
      </w:pPr>
      <w:r>
        <w:rPr>
          <w:b/>
        </w:rPr>
        <w:t>Module 12  Performance and Implementation Readiness</w:t>
      </w:r>
    </w:p>
    <w:p>
      <w:pPr>
        <w:keepLines/>
        <w:widowControl/>
        <w:spacing w:after="40"/>
      </w:pPr>
      <w:r>
        <w:t>Audit programme and management review; Version 7 gap assessment priorities; Verification of completed implementation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D009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FSSC 22000 Version 7 text and supplied case records permitted; internet, messaging and external AI prohibited.</w:t>
      </w:r>
    </w:p>
    <w:p>
      <w:pPr>
        <w:pStyle w:val="ListBullet"/>
        <w:widowControl/>
      </w:pPr>
      <w:r>
        <w:t>Individual applied assessment (45 minutes): For a food manufacturer with outsourced warehousing, produce a three layer scheme applicability and evidence map, identify three material gaps and justify the priority of corrective or improvement actions.</w:t>
      </w:r>
    </w:p>
    <w:p>
      <w:pPr>
        <w:pStyle w:val="ListBullet"/>
        <w:widowControl/>
      </w:pPr>
      <w:r>
        <w:t>Assessment criteria: Accurate requirement and evidence interpretation; Correct recognition of food safety control gaps; Proportionate priorities and clear reasoning.</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foundation course achievement and assessed understanding; it does not authorise food safety auditing or confer organisation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D010   D Food Safety and Food Standards</w:t>
      </w:r>
    </w:p>
    <w:p>
      <w:bookmarkStart w:id="275" w:name="course_D010"/>
      <w:pPr>
        <w:pStyle w:val="Heading1"/>
        <w:widowControl/>
        <w:spacing w:before="0" w:after="120"/>
      </w:pPr>
      <w:r>
        <w:t>FSSC 22000 Version 7 Food Safety Management Systems Internal Auditor Training and Certification Program</w:t>
      </w:r>
      <w:bookmarkEnd w:id="275"/>
    </w:p>
    <w:p>
      <w:pPr>
        <w:pStyle w:val="Heading2"/>
        <w:widowControl/>
      </w:pPr>
      <w:r>
        <w:t>2 Training programme summary</w:t>
      </w:r>
    </w:p>
    <w:p>
      <w:pPr>
        <w:keepLines/>
        <w:widowControl/>
        <w:spacing w:after="140"/>
      </w:pPr>
      <w:r>
        <w:t>Develop the skills to plan and conduct internal audits against FSSC 22000 Version 7. Participants follow process evidence through PRP applicability, hazard control evidence and scheme additional requirements, using interviews, observation and records to evaluate conformity. A realistic food operation case develops defensible findings, clear reports and effective follow up, helping internal auditors identify weaknesses that matter to product safety and management system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FSSC 22000 Version 7 and food safety operations is required. Foundation training or equivalent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requirements diagnostic and review the supplied audit scope, process map and hazard control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Apply sound internal audit principles consistently; 2 Plan audits around significant food safety risks; 3 Strengthen evidence collection and interview skills; 4 Develop precise findings and useful audit reports; 5 Evaluate corrective action and effectiveness evidence.</w:t>
      </w:r>
    </w:p>
    <w:p>
      <w:pPr>
        <w:pStyle w:val="Heading2"/>
        <w:widowControl/>
      </w:pPr>
      <w:r>
        <w:t>4 Learning outcomes</w:t>
      </w:r>
    </w:p>
    <w:p>
      <w:pPr>
        <w:keepLines/>
        <w:widowControl/>
      </w:pPr>
      <w:r>
        <w:t>1 Prepare a process based internal audit plan; 2 Trace food safety requirements through case evidence; 3 Conduct structured interviews and corroborate responses; 4 Write defensible evidence linked audit findings; 5 Recommend proportionate follow up and closure checks.</w:t>
      </w:r>
    </w:p>
    <w:p>
      <w:pPr>
        <w:pStyle w:val="Heading2"/>
        <w:widowControl/>
      </w:pPr>
      <w:r>
        <w:t>5 Target audience</w:t>
      </w:r>
    </w:p>
    <w:p>
      <w:pPr>
        <w:keepLines/>
        <w:widowControl/>
      </w:pPr>
      <w:r>
        <w:t>Food Safety Managers; Quality Managers; System Coordinators; Technical Managers; Food Safety Auditors.</w:t>
      </w:r>
    </w:p>
    <w:p>
      <w:pPr>
        <w:pStyle w:val="Heading2"/>
        <w:widowControl/>
      </w:pPr>
      <w:r>
        <w:t>6 Target industries</w:t>
      </w:r>
    </w:p>
    <w:p>
      <w:pPr>
        <w:keepLines/>
        <w:widowControl/>
      </w:pPr>
      <w:r>
        <w:t>Food Manufacturing; Feed Manufacturing; Food Packaging; Food Storage; Food Transport.</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Internal Audit Purpose and Integrity</w:t>
      </w:r>
    </w:p>
    <w:p>
      <w:pPr>
        <w:keepLines/>
        <w:widowControl/>
        <w:spacing w:after="40"/>
      </w:pPr>
      <w:r>
        <w:t>Audit objectives scope and criteria; Independence confidentiality and evidence ethics; Competence limits and technical escalation.</w:t>
      </w:r>
    </w:p>
    <w:p>
      <w:pPr>
        <w:keepNext/>
        <w:keepLines/>
        <w:widowControl/>
        <w:spacing w:before="80" w:after="20"/>
      </w:pPr>
      <w:r>
        <w:rPr>
          <w:b/>
        </w:rPr>
        <w:t>Module 2  Audit Programme and Risk Priorities</w:t>
      </w:r>
    </w:p>
    <w:p>
      <w:pPr>
        <w:keepLines/>
        <w:widowControl/>
        <w:spacing w:after="40"/>
      </w:pPr>
      <w:r>
        <w:t>Product risks and process importance; Audit frequency and coverage planning; Internal audit responsibilities and resources.</w:t>
      </w:r>
    </w:p>
    <w:p>
      <w:pPr>
        <w:keepNext/>
        <w:keepLines/>
        <w:widowControl/>
        <w:spacing w:before="80" w:after="20"/>
      </w:pPr>
      <w:r>
        <w:rPr>
          <w:b/>
        </w:rPr>
        <w:t>Module 3  Audit Preparation and Sampling</w:t>
      </w:r>
    </w:p>
    <w:p>
      <w:pPr>
        <w:keepLines/>
        <w:widowControl/>
        <w:spacing w:after="40"/>
      </w:pPr>
      <w:r>
        <w:t>Review process and hazard information; Build questions and sampling trails; Plan safe access and interviews.</w:t>
      </w:r>
    </w:p>
    <w:p>
      <w:pPr>
        <w:keepNext/>
        <w:keepLines/>
        <w:widowControl/>
        <w:spacing w:before="80" w:after="20"/>
      </w:pPr>
      <w:r>
        <w:rPr>
          <w:b/>
        </w:rPr>
        <w:t>Module 4  Auditing Food Safety Leadership and Communication</w:t>
      </w:r>
    </w:p>
    <w:p>
      <w:pPr>
        <w:keepLines/>
        <w:widowControl/>
        <w:spacing w:after="40"/>
      </w:pPr>
      <w:r>
        <w:t>Accountable leadership and food safety objectives; Internal and external communication routes; Competence resources and information control.</w:t>
      </w:r>
    </w:p>
    <w:p>
      <w:pPr>
        <w:keepNext/>
        <w:keepLines/>
        <w:widowControl/>
        <w:spacing w:before="80" w:after="20"/>
      </w:pPr>
      <w:r>
        <w:rPr>
          <w:b/>
        </w:rPr>
        <w:t>Module 5  Auditing Hazard Analysis and Control Planning</w:t>
      </w:r>
    </w:p>
    <w:p>
      <w:pPr>
        <w:keepLines/>
        <w:widowControl/>
        <w:spacing w:after="40"/>
      </w:pPr>
      <w:r>
        <w:t>Product hazards and intended use; CCP and OPRP decision logic; Validation monitoring and verification links.</w:t>
      </w:r>
    </w:p>
    <w:p>
      <w:pPr>
        <w:keepNext/>
        <w:keepLines/>
        <w:widowControl/>
        <w:spacing w:before="80" w:after="20"/>
      </w:pPr>
      <w:r>
        <w:rPr>
          <w:b/>
        </w:rPr>
        <w:t>Module 6  Auditing Prerequisite Programme Selection</w:t>
      </w:r>
    </w:p>
    <w:p>
      <w:pPr>
        <w:keepLines/>
        <w:widowControl/>
        <w:spacing w:after="40"/>
      </w:pPr>
      <w:r>
        <w:t>ISO 22002 common requirement framework; Sector specific prerequisite programme applicability; Documenting applicability and operational evidence.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Auditing Allergens Product Information and Claims</w:t>
      </w:r>
    </w:p>
    <w:p>
      <w:pPr>
        <w:keepLines/>
        <w:widowControl/>
        <w:spacing w:after="40"/>
      </w:pPr>
      <w:r>
        <w:t>Cross contact and allergen verification; Labelling claims and specification consistency; Packaging information and change approval.</w:t>
      </w:r>
    </w:p>
    <w:p>
      <w:pPr>
        <w:keepNext/>
        <w:keepLines/>
        <w:widowControl/>
        <w:spacing w:before="80" w:after="20"/>
      </w:pPr>
      <w:r>
        <w:rPr>
          <w:b/>
        </w:rPr>
        <w:t>Module 8  Auditing Equipment and Product Development</w:t>
      </w:r>
    </w:p>
    <w:p>
      <w:pPr>
        <w:keepLines/>
        <w:widowControl/>
        <w:spacing w:after="40"/>
      </w:pPr>
      <w:r>
        <w:t>Equipment specifications and hygienic commissioning; Product and process change assessment; Validation and handover evidence requirements.</w:t>
      </w:r>
    </w:p>
    <w:p>
      <w:pPr>
        <w:keepNext/>
        <w:keepLines/>
        <w:widowControl/>
        <w:spacing w:before="80" w:after="20"/>
      </w:pPr>
      <w:r>
        <w:rPr>
          <w:b/>
        </w:rPr>
        <w:t>Module 9  Auditing Category Specific Operational Requirements</w:t>
      </w:r>
    </w:p>
    <w:p>
      <w:pPr>
        <w:keepLines/>
        <w:widowControl/>
        <w:spacing w:after="40"/>
      </w:pPr>
      <w:r>
        <w:t>Relevant transport and storage controls; Applicable scope dependent additional requirements; Traceability and emergency response evidence.</w:t>
      </w:r>
    </w:p>
    <w:p>
      <w:pPr>
        <w:keepNext/>
        <w:keepLines/>
        <w:widowControl/>
        <w:spacing w:before="80" w:after="20"/>
      </w:pPr>
      <w:r>
        <w:rPr>
          <w:b/>
        </w:rPr>
        <w:t>Module 10  Interviews Observation and Corroboration</w:t>
      </w:r>
    </w:p>
    <w:p>
      <w:pPr>
        <w:keepLines/>
        <w:widowControl/>
        <w:spacing w:after="40"/>
      </w:pPr>
      <w:r>
        <w:t>Use open questions and active listening; Cross check records against actual practices; Follow linked process evidence trails.</w:t>
      </w:r>
    </w:p>
    <w:p>
      <w:pPr>
        <w:keepNext/>
        <w:keepLines/>
        <w:widowControl/>
        <w:spacing w:before="80" w:after="20"/>
      </w:pPr>
      <w:r>
        <w:rPr>
          <w:b/>
        </w:rPr>
        <w:t>Module 11  Findings and Corrective Action Review</w:t>
      </w:r>
    </w:p>
    <w:p>
      <w:pPr>
        <w:keepLines/>
        <w:widowControl/>
        <w:spacing w:after="40"/>
      </w:pPr>
      <w:r>
        <w:t>Link criteria evidence and discrepancy; Evaluate corrections and cause analysis; Check action effectiveness and closure evidence.</w:t>
      </w:r>
    </w:p>
    <w:p>
      <w:pPr>
        <w:keepNext/>
        <w:keepLines/>
        <w:widowControl/>
        <w:spacing w:before="80" w:after="20"/>
      </w:pPr>
      <w:r>
        <w:rPr>
          <w:b/>
        </w:rPr>
        <w:t>Module 12  Internal Audit Case and Reporting</w:t>
      </w:r>
    </w:p>
    <w:p>
      <w:pPr>
        <w:keepLines/>
        <w:widowControl/>
        <w:spacing w:after="40"/>
      </w:pPr>
      <w:r>
        <w:t>Conduct a structured audit simulation; Report significant food safety concerns; Present findings and follow up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Licensed FSSC 22000 Version 7 text and supplied case records permitted; internet, messaging and external AI prohibited.</w:t>
      </w:r>
    </w:p>
    <w:p>
      <w:pPr>
        <w:pStyle w:val="ListBullet"/>
        <w:widowControl/>
      </w:pPr>
      <w:r>
        <w:t>Individual applied assessment (90 minutes): Prepare and conduct a simulated internal audit of a food manufacturer with outsourced warehousing; submit a plan, two substantiated findings, a concise report and a corrective action follow up decision.</w:t>
      </w:r>
    </w:p>
    <w:p>
      <w:pPr>
        <w:pStyle w:val="ListBullet"/>
        <w:widowControl/>
      </w:pPr>
      <w:r>
        <w:t>Assessment criteria: Risk based planning and adequate evidence coverage; Accurate findings linked to applicable requirements; Clear reporting and justified follow up decisions.</w:t>
      </w:r>
    </w:p>
    <w:p>
      <w:pPr>
        <w:pStyle w:val="ListBullet"/>
        <w:widowControl/>
      </w:pPr>
      <w:r>
        <w:t>Pass each component separately: 45/60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internal auditor training achievement; employer appointment and independent certification audit authorisation require separate competence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D011   D Food Safety and Food Standards</w:t>
      </w:r>
    </w:p>
    <w:p>
      <w:bookmarkStart w:id="276" w:name="course_D011"/>
      <w:pPr>
        <w:pStyle w:val="Heading1"/>
        <w:widowControl/>
        <w:spacing w:before="0" w:after="120"/>
      </w:pPr>
      <w:r>
        <w:t>FSSC 22000 Version 7 Food Safety Management Systems Lead Implementer Training and Certification Program</w:t>
      </w:r>
      <w:bookmarkEnd w:id="276"/>
    </w:p>
    <w:p>
      <w:pPr>
        <w:pStyle w:val="Heading2"/>
        <w:widowControl/>
      </w:pPr>
      <w:r>
        <w:t>2 Training programme summary</w:t>
      </w:r>
    </w:p>
    <w:p>
      <w:pPr>
        <w:keepLines/>
        <w:widowControl/>
        <w:spacing w:after="140"/>
      </w:pPr>
      <w:r>
        <w:t>Lead an implementation project for FSSC 22000 Version 7 across food operations. Participants translate ISO 22000 requirements, applicable prerequisite programmes and Version 7 additional requirements into accountable work plans, usable records and controls. An implementation case develops gap assessment, resource planning, change management and readiness evaluation, enabling leaders to present a practical roadmap and establish evidence that the system works in practice.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FSSC 22000 Version 7, HACCP and food operations is required. Experience coordinating food safety or quality activities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readiness diagnostic and identify implementation challenges from the fictional food business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Translate requirements into a coherent implementation project; 2 Align hazard controls with operational management processes; 3 Strengthen ownership resources and documented working arrangements; 4 Plan verification training and readiness evaluation; 5 Support sustainable implementation and continual improvement.</w:t>
      </w:r>
    </w:p>
    <w:p>
      <w:pPr>
        <w:pStyle w:val="Heading2"/>
        <w:widowControl/>
      </w:pPr>
      <w:r>
        <w:t>4 Learning outcomes</w:t>
      </w:r>
    </w:p>
    <w:p>
      <w:pPr>
        <w:keepLines/>
        <w:widowControl/>
      </w:pPr>
      <w:r>
        <w:t>1 Prepare a justified system gap assessment; 2 Design a sequenced implementation roadmap with owners; 3 Specify operational controls and supporting evidence; 4 Plan competence development and effectiveness verification; 5 Present implementation readiness and unresolved risk priorities.</w:t>
      </w:r>
    </w:p>
    <w:p>
      <w:pPr>
        <w:pStyle w:val="Heading2"/>
        <w:widowControl/>
      </w:pPr>
      <w:r>
        <w:t>5 Target audience</w:t>
      </w:r>
    </w:p>
    <w:p>
      <w:pPr>
        <w:keepLines/>
        <w:widowControl/>
      </w:pPr>
      <w:r>
        <w:t>Food Safety Managers; Quality Managers; System Coordinators; Technical Managers; Food Safety Auditors.</w:t>
      </w:r>
    </w:p>
    <w:p>
      <w:pPr>
        <w:pStyle w:val="Heading2"/>
        <w:widowControl/>
      </w:pPr>
      <w:r>
        <w:t>6 Target industries</w:t>
      </w:r>
    </w:p>
    <w:p>
      <w:pPr>
        <w:keepLines/>
        <w:widowControl/>
      </w:pPr>
      <w:r>
        <w:t>Food Manufacturing; Feed Manufacturing; Food Packaging; Food Storage; Food Transport.</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Implementation Mandate and Business Scope</w:t>
      </w:r>
    </w:p>
    <w:p>
      <w:pPr>
        <w:keepLines/>
        <w:widowControl/>
        <w:spacing w:after="40"/>
      </w:pPr>
      <w:r>
        <w:t>Define business drivers and sponsor expectations; Establish operational scope and project governance; Agree outcomes resources and implementation constraints.</w:t>
      </w:r>
    </w:p>
    <w:p>
      <w:pPr>
        <w:keepNext/>
        <w:keepLines/>
        <w:widowControl/>
        <w:spacing w:before="80" w:after="20"/>
      </w:pPr>
      <w:r>
        <w:rPr>
          <w:b/>
        </w:rPr>
        <w:t>Module 2  Baseline Gap Assessment</w:t>
      </w:r>
    </w:p>
    <w:p>
      <w:pPr>
        <w:keepLines/>
        <w:widowControl/>
        <w:spacing w:after="40"/>
      </w:pPr>
      <w:r>
        <w:t>Map existing practices against requirements; Separate evidence gaps from control failures; Prioritise actions by food safety risk.</w:t>
      </w:r>
    </w:p>
    <w:p>
      <w:pPr>
        <w:keepNext/>
        <w:keepLines/>
        <w:widowControl/>
        <w:spacing w:before="80" w:after="20"/>
      </w:pPr>
      <w:r>
        <w:rPr>
          <w:b/>
        </w:rPr>
        <w:t>Module 3  Version 7 Framework and Scope</w:t>
      </w:r>
    </w:p>
    <w:p>
      <w:pPr>
        <w:keepLines/>
        <w:widowControl/>
        <w:spacing w:after="40"/>
      </w:pPr>
      <w:r>
        <w:t>ISO 22000 framework and scheme layers; Food chain categories and exclusions; Version 7 documents and transition context.</w:t>
      </w:r>
    </w:p>
    <w:p>
      <w:pPr>
        <w:keepNext/>
        <w:keepLines/>
        <w:widowControl/>
        <w:spacing w:before="80" w:after="20"/>
      </w:pPr>
      <w:r>
        <w:rPr>
          <w:b/>
        </w:rPr>
        <w:t>Module 4  Food Safety Leadership and Communication</w:t>
      </w:r>
    </w:p>
    <w:p>
      <w:pPr>
        <w:keepLines/>
        <w:widowControl/>
        <w:spacing w:after="40"/>
      </w:pPr>
      <w:r>
        <w:t>Accountable leadership and food safety objectives; Internal and external communication routes; Competence resources and information control.</w:t>
      </w:r>
    </w:p>
    <w:p>
      <w:pPr>
        <w:keepNext/>
        <w:keepLines/>
        <w:widowControl/>
        <w:spacing w:before="80" w:after="20"/>
      </w:pPr>
      <w:r>
        <w:rPr>
          <w:b/>
        </w:rPr>
        <w:t>Module 5  Hazard Analysis and Control Planning</w:t>
      </w:r>
    </w:p>
    <w:p>
      <w:pPr>
        <w:keepLines/>
        <w:widowControl/>
        <w:spacing w:after="40"/>
      </w:pPr>
      <w:r>
        <w:t>Product hazards and intended use; CCP and OPRP decision logic; Validation monitoring and verification links.</w:t>
      </w:r>
    </w:p>
    <w:p>
      <w:pPr>
        <w:keepNext/>
        <w:keepLines/>
        <w:widowControl/>
        <w:spacing w:before="80" w:after="20"/>
      </w:pPr>
      <w:r>
        <w:rPr>
          <w:b/>
        </w:rPr>
        <w:t>Module 6  Prerequisite Programme Selection</w:t>
      </w:r>
    </w:p>
    <w:p>
      <w:pPr>
        <w:keepLines/>
        <w:widowControl/>
        <w:spacing w:after="40"/>
      </w:pPr>
      <w:r>
        <w:t>ISO 22002 common requirement framework; Sector specific prerequisite programme applicability; Documenting applicability and operational evidence.</w:t>
      </w:r>
    </w:p>
    <w:p>
      <w:pPr>
        <w:keepNext/>
        <w:keepLines/>
        <w:widowControl/>
        <w:spacing w:before="80" w:after="20"/>
      </w:pPr>
      <w:r>
        <w:rPr>
          <w:b/>
        </w:rPr>
        <w:t>Module 7  Supplier and Service Assurance</w:t>
      </w:r>
    </w:p>
    <w:p>
      <w:pPr>
        <w:keepLines/>
        <w:widowControl/>
        <w:spacing w:after="40"/>
      </w:pPr>
      <w:r>
        <w:t>Purchased materials and service specifications; Supplier evaluation and verification planning; Emergency procurement and change controls.</w:t>
      </w:r>
    </w:p>
    <w:p>
      <w:pPr>
        <w:keepNext/>
        <w:keepLines/>
        <w:widowControl/>
        <w:spacing w:before="80" w:after="20"/>
      </w:pPr>
      <w:r>
        <w:rPr>
          <w:b/>
        </w:rPr>
        <w:t>Module 8  Food Defence and Fraud Prevention</w:t>
      </w:r>
    </w:p>
    <w:p>
      <w:pPr>
        <w:keepLines/>
        <w:widowControl/>
        <w:spacing w:after="40"/>
      </w:pPr>
      <w:r>
        <w:t>Documented threat and vulnerability assessments; Mitigation ownership and verification measures; Review triggers and incident escalation.</w:t>
      </w:r>
    </w:p>
    <w:p>
      <w:pPr>
        <w:keepNext/>
        <w:keepLines/>
        <w:widowControl/>
        <w:spacing w:before="80" w:after="20"/>
      </w:pPr>
      <w:r>
        <w:rPr>
          <w:b/>
        </w:rPr>
        <w:t>Module 9  Allergens Product Information and Claims</w:t>
      </w:r>
    </w:p>
    <w:p>
      <w:pPr>
        <w:keepLines/>
        <w:widowControl/>
        <w:spacing w:after="40"/>
      </w:pPr>
      <w:r>
        <w:t>Cross contact and allergen verification; Labelling claims and specification consistency; Packaging information and change approval.</w:t>
      </w:r>
    </w:p>
    <w:p>
      <w:pPr>
        <w:keepNext/>
        <w:keepLines/>
        <w:widowControl/>
        <w:spacing w:before="80" w:after="20"/>
      </w:pPr>
      <w:r>
        <w:rPr>
          <w:b/>
        </w:rPr>
        <w:t>Module 10  Environmental Monitoring and Quality Controls</w:t>
      </w:r>
    </w:p>
    <w:p>
      <w:pPr>
        <w:keepLines/>
        <w:widowControl/>
        <w:spacing w:after="40"/>
      </w:pPr>
      <w:r>
        <w:t>Risk based environmental sampling rationale; Quality parameters and release evidence; Trending results and corrective investigation.</w:t>
      </w:r>
    </w:p>
    <w:p>
      <w:pPr>
        <w:keepNext/>
        <w:keepLines/>
        <w:widowControl/>
        <w:spacing w:before="80" w:after="20"/>
      </w:pPr>
      <w:r>
        <w:rPr>
          <w:b/>
        </w:rPr>
        <w:t>Module 11  Equipment and Product Development</w:t>
      </w:r>
    </w:p>
    <w:p>
      <w:pPr>
        <w:keepLines/>
        <w:widowControl/>
        <w:spacing w:after="40"/>
      </w:pPr>
      <w:r>
        <w:t>Equipment specifications and hygienic commissioning; Product and process change assessment; Validation and handover evidence requirements.</w:t>
      </w:r>
    </w:p>
    <w:p>
      <w:pPr>
        <w:keepNext/>
        <w:keepLines/>
        <w:widowControl/>
        <w:spacing w:before="80" w:after="20"/>
      </w:pPr>
      <w:r>
        <w:rPr>
          <w:b/>
        </w:rPr>
        <w:t>Module 12  Food Safety Culture and Waste</w:t>
      </w:r>
    </w:p>
    <w:p>
      <w:pPr>
        <w:keepLines/>
        <w:widowControl/>
        <w:spacing w:after="40"/>
      </w:pPr>
      <w:r>
        <w:t>Culture objectives communication and evaluation; Food loss and waste planning; Safe diversion and product protection.</w:t>
      </w:r>
    </w:p>
    <w:p>
      <w:pPr>
        <w:keepNext/>
        <w:keepLines/>
        <w:widowControl/>
        <w:spacing w:before="80" w:after="20"/>
      </w:pPr>
      <w:r>
        <w:rPr>
          <w:b/>
        </w:rPr>
        <w:t>Module 13  Category Specific Operational Requirements</w:t>
      </w:r>
    </w:p>
    <w:p>
      <w:pPr>
        <w:keepLines/>
        <w:widowControl/>
        <w:spacing w:after="40"/>
      </w:pPr>
      <w:r>
        <w:t>Relevant transport and storage controls; Applicable scope dependent additional requirements; Traceability and emergency response evidence.</w:t>
      </w:r>
    </w:p>
    <w:p>
      <w:pPr>
        <w:keepNext/>
        <w:keepLines/>
        <w:widowControl/>
        <w:spacing w:before="80" w:after="20"/>
      </w:pPr>
      <w:r>
        <w:rPr>
          <w:b/>
        </w:rPr>
        <w:t>Module 14  Implementation Project Planning</w:t>
      </w:r>
    </w:p>
    <w:p>
      <w:pPr>
        <w:keepLines/>
        <w:widowControl/>
        <w:spacing w:after="40"/>
      </w:pPr>
      <w:r>
        <w:t>Sequence actions dependencies and milestones; Assign process owners and responsibilities; Track resources risks and delivery progress.</w:t>
      </w:r>
    </w:p>
    <w:p>
      <w:pPr>
        <w:keepNext/>
        <w:keepLines/>
        <w:widowControl/>
        <w:spacing w:before="80" w:after="20"/>
      </w:pPr>
      <w:r>
        <w:rPr>
          <w:b/>
        </w:rPr>
        <w:t>Module 15  Operational Documentation and Records</w:t>
      </w:r>
    </w:p>
    <w:p>
      <w:pPr>
        <w:keepLines/>
        <w:widowControl/>
        <w:spacing w:after="40"/>
      </w:pPr>
      <w:r>
        <w:t>Design usable procedures and control records; Align instructions with actual work; Control approval access and change history.</w:t>
      </w:r>
    </w:p>
    <w:p>
      <w:pPr>
        <w:keepNext/>
        <w:keepLines/>
        <w:widowControl/>
        <w:spacing w:before="80" w:after="20"/>
      </w:pPr>
      <w:r>
        <w:rPr>
          <w:b/>
        </w:rPr>
        <w:t>Module 16  Competence and Behaviour Change</w:t>
      </w:r>
    </w:p>
    <w:p>
      <w:pPr>
        <w:keepLines/>
        <w:widowControl/>
        <w:spacing w:after="40"/>
      </w:pPr>
      <w:r>
        <w:t>Define role specific competence requirements; Coach supervisors and control owners; Confirm understanding through practical observation.</w:t>
      </w:r>
    </w:p>
    <w:p>
      <w:pPr>
        <w:keepNext/>
        <w:keepLines/>
        <w:widowControl/>
        <w:spacing w:before="80" w:after="20"/>
      </w:pPr>
      <w:r>
        <w:rPr>
          <w:b/>
        </w:rPr>
        <w:t>Module 17  Implementation Verification and Escalation</w:t>
      </w:r>
    </w:p>
    <w:p>
      <w:pPr>
        <w:keepLines/>
        <w:widowControl/>
        <w:spacing w:after="40"/>
      </w:pPr>
      <w:r>
        <w:t>Test new controls before full rollout; Investigate failed checks and evidence gaps; Escalate unresolved product safety risks.</w:t>
      </w:r>
    </w:p>
    <w:p>
      <w:pPr>
        <w:keepNext/>
        <w:keepLines/>
        <w:widowControl/>
        <w:spacing w:before="80" w:after="20"/>
      </w:pPr>
      <w:r>
        <w:rPr>
          <w:b/>
        </w:rPr>
        <w:t>Module 18  Internal Audit and Management Review Readiness</w:t>
      </w:r>
    </w:p>
    <w:p>
      <w:pPr>
        <w:keepLines/>
        <w:widowControl/>
        <w:spacing w:after="40"/>
      </w:pPr>
      <w:r>
        <w:t>Prepare risk based internal audit coverage; Assemble performance and decision inputs; Record review actions and accountable owners.</w:t>
      </w:r>
    </w:p>
    <w:p>
      <w:pPr>
        <w:keepNext/>
        <w:keepLines/>
        <w:widowControl/>
        <w:spacing w:before="80" w:after="20"/>
      </w:pPr>
      <w:r>
        <w:rPr>
          <w:b/>
        </w:rPr>
        <w:t>Module 19  Sustaining and Updating the System</w:t>
      </w:r>
    </w:p>
    <w:p>
      <w:pPr>
        <w:keepLines/>
        <w:widowControl/>
        <w:spacing w:after="40"/>
      </w:pPr>
      <w:r>
        <w:t>Monitor control effectiveness and emerging risks; Manage product process and supplier changes; Refresh objectives training and verification arrangements.</w:t>
      </w:r>
    </w:p>
    <w:p>
      <w:pPr>
        <w:keepNext/>
        <w:keepLines/>
        <w:widowControl/>
        <w:spacing w:before="80" w:after="20"/>
      </w:pPr>
      <w:r>
        <w:rPr>
          <w:b/>
        </w:rPr>
        <w:t>Module 20  Implementation Leadership Capstone</w:t>
      </w:r>
    </w:p>
    <w:p>
      <w:pPr>
        <w:keepLines/>
        <w:widowControl/>
        <w:spacing w:after="40"/>
      </w:pPr>
      <w:r>
        <w:t>Present an integrated implementation roadmap; Defend hazard control and evidence priorities; Agree measurable readiness and follow up criteria.</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FSSC 22000 Version 7 text and supplied case records permitted; internet, messaging and external AI prohibited.</w:t>
      </w:r>
    </w:p>
    <w:p>
      <w:pPr>
        <w:pStyle w:val="ListBullet"/>
        <w:widowControl/>
      </w:pPr>
      <w:r>
        <w:t>Individual applied assessment (90 minutes): Develop and defend an implementation package for a food manufacturer with outsourced warehousing: prioritised gaps, control responsibilities, milestones, verification measures and management review inputs.</w:t>
      </w:r>
    </w:p>
    <w:p>
      <w:pPr>
        <w:pStyle w:val="ListBullet"/>
        <w:widowControl/>
      </w:pPr>
      <w:r>
        <w:t>Assessment criteria: Technical suitability of proposed food safety controls; Feasible implementation responsibilities and dependencies; Measurable verification and readiness criteria.</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implementation leadership course achievement; successful implementation and organisation certification depend on verified workplace performance and separate decisions.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D012   D Food Safety and Food Standards</w:t>
      </w:r>
    </w:p>
    <w:p>
      <w:bookmarkStart w:id="277" w:name="course_D012"/>
      <w:pPr>
        <w:pStyle w:val="Heading1"/>
        <w:widowControl/>
        <w:spacing w:before="0" w:after="120"/>
      </w:pPr>
      <w:r>
        <w:t>FSSC 22000 Version 7 Food Safety Management Systems Lead Auditor Training and Certification Program</w:t>
      </w:r>
      <w:bookmarkEnd w:id="277"/>
    </w:p>
    <w:p>
      <w:pPr>
        <w:pStyle w:val="Heading2"/>
        <w:widowControl/>
      </w:pPr>
      <w:r>
        <w:t>2 Training programme summary</w:t>
      </w:r>
    </w:p>
    <w:p>
      <w:pPr>
        <w:keepLines/>
        <w:widowControl/>
        <w:spacing w:after="140"/>
      </w:pPr>
      <w:r>
        <w:t>Strengthen the capability to lead a food safety audit team using FSSC 22000 Version 7 as the defined audit criteria. Participants evaluate PRP applicability, hazard control evidence and scheme additional requirements while coordinating planning, sampling, interviews and evidence review. A supervised audit simulation develops leadership judgement, defensible conclusions and clear reporting, with explicit attention to technical competence boundaries and significant consumer safety concerns.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Knowledge of FSSC 22000 Version 7, HACCP and food processing is required. Prior internal audit training and experience applying audit principles are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standards and auditing diagnostic; review the supplied site dossier and identify priority audit trails.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(150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disciplined food safety audit team leadership; 2 Integrate technical evidence with process based auditing; 3 Strengthen sampling judgement and team coordination; 4 Produce defensible findings conclusions and reports; 5 Evaluate follow up and auditor development needs.</w:t>
      </w:r>
    </w:p>
    <w:p>
      <w:pPr>
        <w:pStyle w:val="Heading2"/>
        <w:widowControl/>
      </w:pPr>
      <w:r>
        <w:t>4 Learning outcomes</w:t>
      </w:r>
    </w:p>
    <w:p>
      <w:pPr>
        <w:keepLines/>
        <w:widowControl/>
      </w:pPr>
      <w:r>
        <w:t>1 Lead preparation of a complete audit plan; 2 Allocate audit tasks using relevant technical competence; 3 Evaluate food safety evidence and sampling limitations; 4 Present justified findings and balanced audit conclusions; 5 Assess corrective action evidence and team performance.</w:t>
      </w:r>
    </w:p>
    <w:p>
      <w:pPr>
        <w:pStyle w:val="Heading2"/>
        <w:widowControl/>
      </w:pPr>
      <w:r>
        <w:t>5 Target audience</w:t>
      </w:r>
    </w:p>
    <w:p>
      <w:pPr>
        <w:keepLines/>
        <w:widowControl/>
      </w:pPr>
      <w:r>
        <w:t>Food Safety Managers; Quality Managers; System Coordinators; Technical Managers; Food Safety Auditors.</w:t>
      </w:r>
    </w:p>
    <w:p>
      <w:pPr>
        <w:pStyle w:val="Heading2"/>
        <w:widowControl/>
      </w:pPr>
      <w:r>
        <w:t>6 Target industries</w:t>
      </w:r>
    </w:p>
    <w:p>
      <w:pPr>
        <w:keepLines/>
        <w:widowControl/>
      </w:pPr>
      <w:r>
        <w:t>Food Manufacturing; Feed Manufacturing; Food Packaging; Food Storage; Food Transport.</w:t>
      </w:r>
    </w:p>
    <w:p>
      <w:pPr>
        <w:keepLines/>
        <w:widowControl/>
        <w:spacing w:before="40" w:after="40"/>
      </w:pPr>
      <w:r>
        <w:rPr>
          <w:sz w:val="20"/>
        </w:rPr>
        <w:t>Delivery arrangements: Use licensed standard access, fictional site evidence and individual case assignments; no live product release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Leadership and Professional Judgement</w:t>
      </w:r>
    </w:p>
    <w:p>
      <w:pPr>
        <w:keepLines/>
        <w:widowControl/>
        <w:spacing w:after="40"/>
      </w:pPr>
      <w:r>
        <w:t>Audit ethics confidentiality and independence; Team leadership and individual responsibilities; Competence limits and technical experts.</w:t>
      </w:r>
    </w:p>
    <w:p>
      <w:pPr>
        <w:keepNext/>
        <w:keepLines/>
        <w:widowControl/>
        <w:spacing w:before="80" w:after="20"/>
      </w:pPr>
      <w:r>
        <w:rPr>
          <w:b/>
        </w:rPr>
        <w:t>Module 2  Audit Engagement and Feasibility</w:t>
      </w:r>
    </w:p>
    <w:p>
      <w:pPr>
        <w:keepLines/>
        <w:widowControl/>
        <w:spacing w:after="40"/>
      </w:pPr>
      <w:r>
        <w:t>Audit purpose criteria and scope; Sites processes and food category competence; Resources time and access feasibility.</w:t>
      </w:r>
    </w:p>
    <w:p>
      <w:pPr>
        <w:keepNext/>
        <w:keepLines/>
        <w:widowControl/>
        <w:spacing w:before="80" w:after="20"/>
      </w:pPr>
      <w:r>
        <w:rPr>
          <w:b/>
        </w:rPr>
        <w:t>Module 3  Audit Programme and Process Risk</w:t>
      </w:r>
    </w:p>
    <w:p>
      <w:pPr>
        <w:keepLines/>
        <w:widowControl/>
        <w:spacing w:after="40"/>
      </w:pPr>
      <w:r>
        <w:t>Risk informed assignment planning; Process interactions and sampling uncertainty; Audit programme performance and review.</w:t>
      </w:r>
    </w:p>
    <w:p>
      <w:pPr>
        <w:keepNext/>
        <w:keepLines/>
        <w:widowControl/>
        <w:spacing w:before="80" w:after="20"/>
      </w:pPr>
      <w:r>
        <w:rPr>
          <w:b/>
        </w:rPr>
        <w:t>Module 4  Document Review and Readiness Evaluation</w:t>
      </w:r>
    </w:p>
    <w:p>
      <w:pPr>
        <w:keepLines/>
        <w:widowControl/>
        <w:spacing w:after="40"/>
      </w:pPr>
      <w:r>
        <w:t>Review system and operational records; Identify missing or contradictory evidence; Set priorities for onsite examination.</w:t>
      </w:r>
    </w:p>
    <w:p>
      <w:pPr>
        <w:keepNext/>
        <w:keepLines/>
        <w:widowControl/>
        <w:spacing w:before="80" w:after="20"/>
      </w:pPr>
      <w:r>
        <w:rPr>
          <w:b/>
        </w:rPr>
        <w:t>Module 5  Detailed Audit Planning</w:t>
      </w:r>
    </w:p>
    <w:p>
      <w:pPr>
        <w:keepLines/>
        <w:widowControl/>
        <w:spacing w:after="40"/>
      </w:pPr>
      <w:r>
        <w:t>Create process based audit schedules; Assign team tasks and technical coverage; Plan interviews observation and contingencies.</w:t>
      </w:r>
    </w:p>
    <w:p>
      <w:pPr>
        <w:keepNext/>
        <w:keepLines/>
        <w:widowControl/>
        <w:spacing w:before="80" w:after="20"/>
      </w:pPr>
      <w:r>
        <w:rPr>
          <w:b/>
        </w:rPr>
        <w:t>Module 6  Opening Meeting and Communication</w:t>
      </w:r>
    </w:p>
    <w:p>
      <w:pPr>
        <w:keepLines/>
        <w:widowControl/>
        <w:spacing w:after="40"/>
      </w:pPr>
      <w:r>
        <w:t>Confirm scope arrangements and responsibilities; Explain sampling and reporting methods; Manage sensitive information and disagreement.</w:t>
      </w:r>
    </w:p>
    <w:p>
      <w:pPr>
        <w:keepNext/>
        <w:keepLines/>
        <w:widowControl/>
        <w:spacing w:before="80" w:after="20"/>
      </w:pPr>
      <w:r>
        <w:rPr>
          <w:b/>
        </w:rPr>
        <w:t>Module 7  Evaluating Food Safety Leadership and Communication</w:t>
      </w:r>
    </w:p>
    <w:p>
      <w:pPr>
        <w:keepLines/>
        <w:widowControl/>
        <w:spacing w:after="40"/>
      </w:pPr>
      <w:r>
        <w:t>Accountable leadership and food safety objectives; Internal and external communication routes; Competence resources and information control.</w:t>
      </w:r>
    </w:p>
    <w:p>
      <w:pPr>
        <w:keepNext/>
        <w:keepLines/>
        <w:widowControl/>
        <w:spacing w:before="80" w:after="20"/>
      </w:pPr>
      <w:r>
        <w:rPr>
          <w:b/>
        </w:rPr>
        <w:t>Module 8  Evaluating Hazard Analysis and Control Planning</w:t>
      </w:r>
    </w:p>
    <w:p>
      <w:pPr>
        <w:keepLines/>
        <w:widowControl/>
        <w:spacing w:after="40"/>
      </w:pPr>
      <w:r>
        <w:t>Product hazards and intended use; CCP and OPRP decision logic; Validation monitoring and verification links.</w:t>
      </w:r>
    </w:p>
    <w:p>
      <w:pPr>
        <w:keepNext/>
        <w:keepLines/>
        <w:widowControl/>
        <w:spacing w:before="80" w:after="20"/>
      </w:pPr>
      <w:r>
        <w:rPr>
          <w:b/>
        </w:rPr>
        <w:t>Module 9  Evaluating Prerequisite Programme Selection</w:t>
      </w:r>
    </w:p>
    <w:p>
      <w:pPr>
        <w:keepLines/>
        <w:widowControl/>
        <w:spacing w:after="40"/>
      </w:pPr>
      <w:r>
        <w:t>ISO 22002 common requirement framework; Sector specific prerequisite programme applicability; Documenting applicability and operational evidence.</w:t>
      </w:r>
    </w:p>
    <w:p>
      <w:pPr>
        <w:keepNext/>
        <w:keepLines/>
        <w:widowControl/>
        <w:spacing w:before="80" w:after="20"/>
      </w:pPr>
      <w:r>
        <w:rPr>
          <w:b/>
        </w:rPr>
        <w:t>Module 10  Evaluating Food Defence and Fraud Prevention</w:t>
      </w:r>
    </w:p>
    <w:p>
      <w:pPr>
        <w:keepLines/>
        <w:widowControl/>
        <w:spacing w:after="40"/>
      </w:pPr>
      <w:r>
        <w:t>Documented threat and vulnerability assessments; Mitigation ownership and verification measures; Review triggers and incident escalation.</w:t>
      </w:r>
    </w:p>
    <w:p>
      <w:pPr>
        <w:keepNext/>
        <w:keepLines/>
        <w:widowControl/>
        <w:spacing w:before="80" w:after="20"/>
      </w:pPr>
      <w:r>
        <w:rPr>
          <w:b/>
        </w:rPr>
        <w:t>Module 11  Evaluating Allergens Product Information and Claims</w:t>
      </w:r>
    </w:p>
    <w:p>
      <w:pPr>
        <w:keepLines/>
        <w:widowControl/>
        <w:spacing w:after="40"/>
      </w:pPr>
      <w:r>
        <w:t>Cross contact and allergen verification; Labelling claims and specification consistency; Packaging information and change approval.</w:t>
      </w:r>
    </w:p>
    <w:p>
      <w:pPr>
        <w:keepNext/>
        <w:keepLines/>
        <w:widowControl/>
        <w:spacing w:before="80" w:after="20"/>
      </w:pPr>
      <w:r>
        <w:rPr>
          <w:b/>
        </w:rPr>
        <w:t>Module 12  Evaluating Environmental Monitoring and Quality Controls</w:t>
      </w:r>
    </w:p>
    <w:p>
      <w:pPr>
        <w:keepLines/>
        <w:widowControl/>
        <w:spacing w:after="40"/>
      </w:pPr>
      <w:r>
        <w:t>Risk based environmental sampling rationale; Quality parameters and release evidence; Trending results and corrective investigation.</w:t>
      </w:r>
    </w:p>
    <w:p>
      <w:pPr>
        <w:keepNext/>
        <w:keepLines/>
        <w:widowControl/>
        <w:spacing w:before="80" w:after="20"/>
      </w:pPr>
      <w:r>
        <w:rPr>
          <w:b/>
        </w:rPr>
        <w:t>Module 13  Evaluating Equipment and Product Development</w:t>
      </w:r>
    </w:p>
    <w:p>
      <w:pPr>
        <w:keepLines/>
        <w:widowControl/>
        <w:spacing w:after="40"/>
      </w:pPr>
      <w:r>
        <w:t>Equipment specifications and hygienic commissioning; Product and process change assessment; Validation and handover evidence requirements.</w:t>
      </w:r>
    </w:p>
    <w:p>
      <w:pPr>
        <w:keepNext/>
        <w:keepLines/>
        <w:widowControl/>
        <w:spacing w:before="80" w:after="20"/>
      </w:pPr>
      <w:r>
        <w:rPr>
          <w:b/>
        </w:rPr>
        <w:t>Module 14  Evaluating Category Specific Operational Requirements</w:t>
      </w:r>
    </w:p>
    <w:p>
      <w:pPr>
        <w:keepLines/>
        <w:widowControl/>
        <w:spacing w:after="40"/>
      </w:pPr>
      <w:r>
        <w:t>Relevant transport and storage controls; Applicable scope dependent additional requirements; Traceability and emergency response evidence.</w:t>
      </w:r>
    </w:p>
    <w:p>
      <w:pPr>
        <w:keepNext/>
        <w:keepLines/>
        <w:widowControl/>
        <w:spacing w:before="80" w:after="20"/>
      </w:pPr>
      <w:r>
        <w:rPr>
          <w:b/>
        </w:rPr>
        <w:t>Module 15  Audit Team Coordination</w:t>
      </w:r>
    </w:p>
    <w:p>
      <w:pPr>
        <w:keepLines/>
        <w:widowControl/>
        <w:spacing w:after="40"/>
      </w:pPr>
      <w:r>
        <w:t>Review emerging evidence across auditors; Resolve inconsistent findings and coverage gaps; Manage time changes and serious concerns.</w:t>
      </w:r>
    </w:p>
    <w:p>
      <w:pPr>
        <w:keepNext/>
        <w:keepLines/>
        <w:widowControl/>
        <w:spacing w:before="80" w:after="20"/>
      </w:pPr>
      <w:r>
        <w:rPr>
          <w:b/>
        </w:rPr>
        <w:t>Module 16  Findings and Audit Conclusions</w:t>
      </w:r>
    </w:p>
    <w:p>
      <w:pPr>
        <w:keepLines/>
        <w:widowControl/>
        <w:spacing w:after="40"/>
      </w:pPr>
      <w:r>
        <w:t>Construct defensible nonconformity statements; Evaluate evidence sufficiency and limitations; Agree justified conclusions within scope.</w:t>
      </w:r>
    </w:p>
    <w:p>
      <w:pPr>
        <w:keepNext/>
        <w:keepLines/>
        <w:widowControl/>
        <w:spacing w:before="80" w:after="20"/>
      </w:pPr>
      <w:r>
        <w:rPr>
          <w:b/>
        </w:rPr>
        <w:t>Module 17  Closing Meeting and Audit Reporting</w:t>
      </w:r>
    </w:p>
    <w:p>
      <w:pPr>
        <w:keepLines/>
        <w:widowControl/>
        <w:spacing w:after="40"/>
      </w:pPr>
      <w:r>
        <w:t>Present findings clearly and proportionately; Handle challenge using documented evidence; Produce concise actionable audit reports.</w:t>
      </w:r>
    </w:p>
    <w:p>
      <w:pPr>
        <w:keepNext/>
        <w:keepLines/>
        <w:widowControl/>
        <w:spacing w:before="80" w:after="20"/>
      </w:pPr>
      <w:r>
        <w:rPr>
          <w:b/>
        </w:rPr>
        <w:t>Module 18  Corrective Action and Follow Up</w:t>
      </w:r>
    </w:p>
    <w:p>
      <w:pPr>
        <w:keepLines/>
        <w:widowControl/>
        <w:spacing w:after="40"/>
      </w:pPr>
      <w:r>
        <w:t>Assess root causes and corrections; Evaluate action adequacy and effectiveness; Define follow up and closure evidence.</w:t>
      </w:r>
    </w:p>
    <w:p>
      <w:pPr>
        <w:keepNext/>
        <w:keepLines/>
        <w:widowControl/>
        <w:spacing w:before="80" w:after="20"/>
      </w:pPr>
      <w:r>
        <w:rPr>
          <w:b/>
        </w:rPr>
        <w:t>Module 19  Lead Audit Simulation</w:t>
      </w:r>
    </w:p>
    <w:p>
      <w:pPr>
        <w:keepLines/>
        <w:widowControl/>
        <w:spacing w:after="40"/>
      </w:pPr>
      <w:r>
        <w:t>Lead a food operations audit; Coordinate team evidence and conclusions; Deliver an individual audit leadership record.</w:t>
      </w:r>
    </w:p>
    <w:p>
      <w:pPr>
        <w:keepNext/>
        <w:keepLines/>
        <w:widowControl/>
        <w:spacing w:before="80" w:after="20"/>
      </w:pPr>
      <w:r>
        <w:rPr>
          <w:b/>
        </w:rPr>
        <w:t>Module 20  Auditor Development and Review</w:t>
      </w:r>
    </w:p>
    <w:p>
      <w:pPr>
        <w:keepLines/>
        <w:widowControl/>
        <w:spacing w:after="40"/>
      </w:pPr>
      <w:r>
        <w:t>Evaluate personal and team performance; Identify technical competence development needs; Plan supervised experience and ongoing learning.</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Licensed FSSC 22000 Version 7 text and supplied case records permitted; internet, messaging and external AI prohibited.</w:t>
      </w:r>
    </w:p>
    <w:p>
      <w:pPr>
        <w:pStyle w:val="ListBullet"/>
        <w:widowControl/>
      </w:pPr>
      <w:r>
        <w:t>Individual applied assessment (150 minutes): Lead a simulated audit of a food manufacturer with outsourced warehousing, coordinate evidence from team roles and submit an individual plan, justified findings, audit report and follow up judgement.</w:t>
      </w:r>
    </w:p>
    <w:p>
      <w:pPr>
        <w:pStyle w:val="ListBullet"/>
        <w:widowControl/>
      </w:pPr>
      <w:r>
        <w:t>Assessment criteria: Effective audit leadership planning and team coordination; Sound technical evaluation and sufficient corroborated evidence; Defensible conclusions reporting and corrective action judgement.</w:t>
      </w:r>
    </w:p>
    <w:p>
      <w:pPr>
        <w:pStyle w:val="ListBullet"/>
        <w:widowControl/>
      </w:pPr>
      <w:r>
        <w:t>Pass each component separately: 75/100 written marks (75%) and at least 70% on the applied task.</w:t>
      </w:r>
    </w:p>
    <w:p>
      <w:pPr>
        <w:pStyle w:val="ListBullet"/>
        <w:widowControl/>
      </w:pPr>
      <w:r>
        <w:t>All mandatory criteria must pass: Do not accept uncontrolled significant food safety hazards or fabricate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lead auditor course achievement; it does not confer independent auditor registration, scheme approval or authority to conduct certification audits.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D013   D Food Safety and Food Standards</w:t>
      </w:r>
    </w:p>
    <w:p>
      <w:bookmarkStart w:id="278" w:name="course_D013"/>
      <w:pPr>
        <w:pStyle w:val="Heading1"/>
        <w:widowControl/>
        <w:spacing w:before="0" w:after="120"/>
      </w:pPr>
      <w:r>
        <w:t>Food Safety Awareness Level 1</w:t>
      </w:r>
      <w:bookmarkEnd w:id="278"/>
    </w:p>
    <w:p>
      <w:pPr>
        <w:pStyle w:val="Heading2"/>
        <w:widowControl/>
      </w:pPr>
      <w:r>
        <w:t>2 Training programme summary</w:t>
      </w:r>
    </w:p>
    <w:p>
      <w:pPr>
        <w:keepLines/>
        <w:widowControl/>
        <w:spacing w:after="140"/>
      </w:pPr>
      <w:r>
        <w:t>Introduce the everyday behaviours that protect food from contamination in support and entry roles. Participants recognise common hazards, follow personal hygiene rules, protect packaging and report unsafe conditions. Workplace photographs and simple scenarios develop practical awareness of how cleaning, waste handling and personal conduct affect food safety, helping teams contribute reliably within their assigned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food safety training required. Learners must understand the language used for workplace instructions.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No assignment required. A short opening discussion identifies previous experience and language support needs.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awareness of common food safety hazards; 2 Explain personal responsibilities in food environments; 3 Encourage consistent hygiene and contamination prevention; 4 Improve recognition and reporting of unsafe conditions; 5 Support safe participation in food workplace routines.</w:t>
      </w:r>
    </w:p>
    <w:p>
      <w:pPr>
        <w:pStyle w:val="Heading2"/>
        <w:widowControl/>
      </w:pPr>
      <w:r>
        <w:t>4 Learning outcomes</w:t>
      </w:r>
    </w:p>
    <w:p>
      <w:pPr>
        <w:keepLines/>
        <w:widowControl/>
      </w:pPr>
      <w:r>
        <w:t>1 Identify contamination risks in workplace photographs; 2 Explain when hand hygiene is required; 3 Recognise basic food segregation and protection needs; 4 Select the correct reporting route for concerns; 5 Follow a simple food area hygiene checklist.</w:t>
      </w:r>
    </w:p>
    <w:p>
      <w:pPr>
        <w:pStyle w:val="Heading2"/>
        <w:widowControl/>
      </w:pPr>
      <w:r>
        <w:t>5 Target audience</w:t>
      </w:r>
    </w:p>
    <w:p>
      <w:pPr>
        <w:keepLines/>
        <w:widowControl/>
      </w:pPr>
      <w:r>
        <w:t>New Food Employees; Food Area Cleaners; Packaging Assistants; Warehouse Assistants; Food Service Support Staff.</w:t>
      </w:r>
    </w:p>
    <w:p>
      <w:pPr>
        <w:pStyle w:val="Heading2"/>
        <w:widowControl/>
      </w:pPr>
      <w:r>
        <w:t>6 Target industries</w:t>
      </w:r>
    </w:p>
    <w:p>
      <w:pPr>
        <w:keepLines/>
        <w:widowControl/>
      </w:pPr>
      <w:r>
        <w:t>Food Manufacturing; Food Warehousing; Supermarket Operations; Contract Catering; Hospitality Kitchens.</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Food Safety and Personal Responsibility</w:t>
      </w:r>
    </w:p>
    <w:p>
      <w:pPr>
        <w:keepLines/>
        <w:widowControl/>
        <w:spacing w:after="40"/>
      </w:pPr>
      <w:r>
        <w:t>Unsafe food and consumer consequences; Assigned responsibilities and reporting routes; Following instructions within role boundaries.</w:t>
      </w:r>
    </w:p>
    <w:p>
      <w:pPr>
        <w:keepNext/>
        <w:keepLines/>
        <w:widowControl/>
        <w:spacing w:before="80" w:after="20"/>
      </w:pPr>
      <w:r>
        <w:rPr>
          <w:b/>
        </w:rPr>
        <w:t>Module 2  Recognising Common Food Hazards</w:t>
      </w:r>
    </w:p>
    <w:p>
      <w:pPr>
        <w:keepLines/>
        <w:widowControl/>
        <w:spacing w:after="40"/>
      </w:pPr>
      <w:r>
        <w:t>Microbial chemical and physical contamination; Allergens and unintended cross contact; Contamination routes in shared work areas.</w:t>
      </w:r>
    </w:p>
    <w:p>
      <w:pPr>
        <w:keepNext/>
        <w:keepLines/>
        <w:widowControl/>
        <w:spacing w:before="80" w:after="20"/>
      </w:pPr>
      <w:r>
        <w:rPr>
          <w:b/>
        </w:rPr>
        <w:t>Module 3  Personal Hygiene and Behaviour</w:t>
      </w:r>
    </w:p>
    <w:p>
      <w:pPr>
        <w:keepLines/>
        <w:widowControl/>
        <w:spacing w:after="40"/>
      </w:pPr>
      <w:r>
        <w:t>Handwashing and protective clothing basics; Illness reporting and entry restrictions; Food area conduct and visitor rules.</w:t>
      </w:r>
    </w:p>
    <w:p>
      <w:pPr>
        <w:keepNext/>
        <w:keepLines/>
        <w:widowControl/>
        <w:spacing w:before="80" w:after="20"/>
      </w:pPr>
      <w:r>
        <w:rPr>
          <w:b/>
        </w:rPr>
        <w:t>Module 4  Protecting Food and Work Areas</w:t>
      </w:r>
    </w:p>
    <w:p>
      <w:pPr>
        <w:keepLines/>
        <w:widowControl/>
        <w:spacing w:after="40"/>
      </w:pPr>
      <w:r>
        <w:t>Separating food from unsuitable materials; Cleaning waste and pest prevention; Packaging protection and tidy storage.</w:t>
      </w:r>
    </w:p>
    <w:p>
      <w:pPr>
        <w:keepNext/>
        <w:keepLines/>
        <w:widowControl/>
        <w:spacing w:before="80" w:after="20"/>
      </w:pPr>
      <w:r>
        <w:rPr>
          <w:b/>
        </w:rPr>
        <w:t>Module 5  Recognising and Reporting Concerns</w:t>
      </w:r>
    </w:p>
    <w:p>
      <w:pPr>
        <w:keepLines/>
        <w:widowControl/>
        <w:spacing w:after="40"/>
      </w:pPr>
      <w:r>
        <w:t>Identify unsafe conditions from photographs; Report facts without guessing causes; Apply an entry level hygiene checklist.</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(20 minutes): Review a food workplace picture set, identify five unsafe conditions and explain appropriate hygiene actions and reporting routes.</w:t>
      </w:r>
    </w:p>
    <w:p>
      <w:pPr>
        <w:pStyle w:val="ListBullet"/>
        <w:widowControl/>
      </w:pPr>
      <w:r>
        <w:t>Assessment criteria: Correct recognition of contamination hazards; Appropriate actions within assigned responsibilities; Clear and timely reporting choices.</w:t>
      </w:r>
    </w:p>
    <w:p>
      <w:pPr>
        <w:pStyle w:val="ListBullet"/>
        <w:widowControl/>
      </w:pPr>
      <w:r>
        <w:t>Pass each component separately: 15/20 written marks (75%) and at least 70% on the applied task.</w:t>
      </w:r>
    </w:p>
    <w:p>
      <w:pPr>
        <w:pStyle w:val="ListBullet"/>
        <w:widowControl/>
      </w:pPr>
      <w:r>
        <w:t>All mandatory criteria must pass: Report suspected contamination rather than conceal or ignore it.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D014   D Food Safety and Food Standards</w:t>
      </w:r>
    </w:p>
    <w:p>
      <w:bookmarkStart w:id="279" w:name="course_D014"/>
      <w:pPr>
        <w:pStyle w:val="Heading1"/>
        <w:widowControl/>
        <w:spacing w:before="0" w:after="120"/>
      </w:pPr>
      <w:r>
        <w:t>Food Safety and Hygiene for Food Handlers Level 2</w:t>
      </w:r>
      <w:bookmarkEnd w:id="279"/>
    </w:p>
    <w:p>
      <w:pPr>
        <w:pStyle w:val="Heading2"/>
        <w:widowControl/>
      </w:pPr>
      <w:r>
        <w:t>2 Training programme summary</w:t>
      </w:r>
    </w:p>
    <w:p>
      <w:pPr>
        <w:keepLines/>
        <w:widowControl/>
        <w:spacing w:after="140"/>
      </w:pPr>
      <w:r>
        <w:t>Equip food handlers to apply essential hygiene controls during receiving, storage, preparation and service. Practical demonstrations connect contamination routes, personal hygiene, temperature control and cleaning to everyday tasks. Participants practise recognising unsafe conditions, recording basic checks and escalating concerns, helping supervisors establish consistent handling practices suited to the food, process and workplace procedures.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food-safety qualification is required. Participants need sufficient language and basic numeracy skills to understand instructions, read labels and record temperatures.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picture-based hygiene diagnostic and review the supplied glossary of food-handling terms.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common food contamination routes; 2 Promote consistent personal hygiene and illness reporting; 3 Improve handling of temperature sensitive food products; 4 Clarify cleaning and cross contamination prevention responsibilities; 5 Encourage prompt reporting of unsafe food conditions.</w:t>
      </w:r>
    </w:p>
    <w:p>
      <w:pPr>
        <w:pStyle w:val="Heading2"/>
        <w:widowControl/>
      </w:pPr>
      <w:r>
        <w:t>4 Learning outcomes</w:t>
      </w:r>
    </w:p>
    <w:p>
      <w:pPr>
        <w:keepLines/>
        <w:widowControl/>
      </w:pPr>
      <w:r>
        <w:t>1 Identify hazards in a food handling scenario; 2 Demonstrate effective handwashing using an observation checklist; 3 Select appropriate separation and storage arrangements; 4 Record a temperature check against supplied limits; 5 Escalate an unsafe food handling situation appropriately.</w:t>
      </w:r>
    </w:p>
    <w:p>
      <w:pPr>
        <w:pStyle w:val="Heading2"/>
        <w:widowControl/>
      </w:pPr>
      <w:r>
        <w:t>5 Target audience</w:t>
      </w:r>
    </w:p>
    <w:p>
      <w:pPr>
        <w:keepLines/>
        <w:widowControl/>
      </w:pPr>
      <w:r>
        <w:t>Food handlers; Kitchen assistants; Food production operatives; Counter service staff; Food storekeepers; Cleaning operatives.</w:t>
      </w:r>
    </w:p>
    <w:p>
      <w:pPr>
        <w:pStyle w:val="Heading2"/>
        <w:widowControl/>
      </w:pPr>
      <w:r>
        <w:t>6 Target industries</w:t>
      </w:r>
    </w:p>
    <w:p>
      <w:pPr>
        <w:keepLines/>
        <w:widowControl/>
      </w:pPr>
      <w:r>
        <w:t>Food manufacturing; Contract catering; Restaurants and cafes; Food retail; Hospitality kitchens; Institutional food services.</w:t>
      </w:r>
    </w:p>
    <w:p>
      <w:pPr>
        <w:keepLines/>
        <w:widowControl/>
        <w:spacing w:before="40" w:after="40"/>
      </w:pPr>
      <w:r>
        <w:rPr>
          <w:sz w:val="20"/>
        </w:rPr>
        <w:t>Delivery arrangements: Use handwashing facilities, inert food props, sample labels and cleaned thermometers; assess individual practice in rotating supervised stations.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Food Hazards and Responsibilities</w:t>
      </w:r>
    </w:p>
    <w:p>
      <w:pPr>
        <w:keepLines/>
        <w:widowControl/>
        <w:spacing w:after="40"/>
      </w:pPr>
      <w:r>
        <w:t>Biological chemical and physical hazards; Contamination routes during routine handling; Reporting concerns and following instructions.</w:t>
      </w:r>
    </w:p>
    <w:p>
      <w:pPr>
        <w:keepNext/>
        <w:keepLines/>
        <w:widowControl/>
        <w:spacing w:before="80" w:after="20"/>
      </w:pPr>
      <w:r>
        <w:rPr>
          <w:b/>
        </w:rPr>
        <w:t>Module 2  Personal Hygiene and Health</w:t>
      </w:r>
    </w:p>
    <w:p>
      <w:pPr>
        <w:keepLines/>
        <w:widowControl/>
        <w:spacing w:after="40"/>
      </w:pPr>
      <w:r>
        <w:t>Effective handwashing and protective clothing; Illness reporting and work restrictions; Hygienic behaviour around exposed food.</w:t>
      </w:r>
    </w:p>
    <w:p>
      <w:pPr>
        <w:keepNext/>
        <w:keepLines/>
        <w:widowControl/>
        <w:spacing w:before="80" w:after="20"/>
      </w:pPr>
      <w:r>
        <w:rPr>
          <w:b/>
        </w:rPr>
        <w:t>Module 3  Safe Food Handling</w:t>
      </w:r>
    </w:p>
    <w:p>
      <w:pPr>
        <w:keepLines/>
        <w:widowControl/>
        <w:spacing w:after="40"/>
      </w:pPr>
      <w:r>
        <w:t>Raw and ready food separation; Allergen cross contact prevention basics; Receiving storage and stock rotation.</w:t>
      </w:r>
    </w:p>
    <w:p>
      <w:pPr>
        <w:keepNext/>
        <w:keepLines/>
        <w:widowControl/>
        <w:spacing w:before="80" w:after="20"/>
      </w:pPr>
      <w:r>
        <w:rPr>
          <w:b/>
        </w:rPr>
        <w:t>Module 4  Time and Temperature Controls</w:t>
      </w:r>
    </w:p>
    <w:p>
      <w:pPr>
        <w:keepLines/>
        <w:widowControl/>
        <w:spacing w:after="40"/>
      </w:pPr>
      <w:r>
        <w:t>Using approved product temperature limits; Hygienic thermometer use and checks; Recording deviations and escalating concerns.</w:t>
      </w:r>
    </w:p>
    <w:p>
      <w:pPr>
        <w:keepNext/>
        <w:keepLines/>
        <w:widowControl/>
        <w:spacing w:before="80" w:after="20"/>
      </w:pPr>
      <w:r>
        <w:rPr>
          <w:b/>
        </w:rPr>
        <w:t>Module 5  Cleaning and Workplace Hygiene</w:t>
      </w:r>
    </w:p>
    <w:p>
      <w:pPr>
        <w:keepLines/>
        <w:widowControl/>
        <w:spacing w:after="40"/>
      </w:pPr>
      <w:r>
        <w:t>Cleaning and disinfection sequence; Safe handling of cleaning chemicals; Waste pest and housekeeping controls.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Closed book; internet, AI and personal notes prohibited.</w:t>
      </w:r>
    </w:p>
    <w:p>
      <w:pPr>
        <w:pStyle w:val="ListBullet"/>
        <w:widowControl/>
      </w:pPr>
      <w:r>
        <w:t>Individual applied assessment (20 minutes): Complete an individual simulated handling station: demonstrate handwashing, select safe storage arrangements, take and record a sample temperature, and explain the response to a supplied food-safety deviation.</w:t>
      </w:r>
    </w:p>
    <w:p>
      <w:pPr>
        <w:pStyle w:val="ListBullet"/>
        <w:widowControl/>
      </w:pPr>
      <w:r>
        <w:t>Assessment criteria: Hygienic handling and separation decisions; Accurate check recording against supplied limits; Appropriate escalation of unsafe conditions.</w:t>
      </w:r>
    </w:p>
    <w:p>
      <w:pPr>
        <w:pStyle w:val="ListBullet"/>
        <w:widowControl/>
      </w:pPr>
      <w:r>
        <w:t>Pass each component separately: 15/20 written marks (75%) and at least 70% on the applied task.</w:t>
      </w:r>
    </w:p>
    <w:p>
      <w:pPr>
        <w:pStyle w:val="ListBullet"/>
        <w:widowControl/>
      </w:pPr>
      <w:r>
        <w:t>All mandatory criteria must pass: Avoid contamination of ready-to-eat food during demonstration; Identify and stop use of food outside supplied safety limits.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D015   D Food Safety and Food Standards</w:t>
      </w:r>
    </w:p>
    <w:p>
      <w:bookmarkStart w:id="280" w:name="course_D015"/>
      <w:pPr>
        <w:pStyle w:val="Heading1"/>
        <w:widowControl/>
        <w:spacing w:before="0" w:after="120"/>
      </w:pPr>
      <w:r>
        <w:t>Food Safety for Supervisors Level 3</w:t>
      </w:r>
      <w:bookmarkEnd w:id="280"/>
    </w:p>
    <w:p>
      <w:pPr>
        <w:pStyle w:val="Heading2"/>
        <w:widowControl/>
      </w:pPr>
      <w:r>
        <w:t>2 Training programme summary</w:t>
      </w:r>
    </w:p>
    <w:p>
      <w:pPr>
        <w:keepLines/>
        <w:widowControl/>
        <w:spacing w:after="140"/>
      </w:pPr>
      <w:r>
        <w:t>Develop the supervisory skills needed to maintain food-safety controls throughout a production or food-service shift. Participants connect food hazards with receiving, storage, processing, sanitation and personnel practices, then learn to check records, coach handlers and respond to deviations. Realistic scenarios build confidence in identifying control failures, protecting affected product and providing useful information to managers.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food-hygiene knowledge is required; an introductory course or equivalent workplace learning is acceptable. Supervisory experience is recommended but not mandatory.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process map and complete a 30-minute diagnostic on hazards, hygiene controls and interpreting monitoring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oversight of routine food safety controls; 2 Improve interpretation of hazards and control limits; 3 Develop practical coaching for food handling teams; 4 Clarify responses to deviations and product concerns; 5 Support accurate records and effective shift communication.</w:t>
      </w:r>
    </w:p>
    <w:p>
      <w:pPr>
        <w:pStyle w:val="Heading2"/>
        <w:widowControl/>
      </w:pPr>
      <w:r>
        <w:t>4 Learning outcomes</w:t>
      </w:r>
    </w:p>
    <w:p>
      <w:pPr>
        <w:keepLines/>
        <w:widowControl/>
      </w:pPr>
      <w:r>
        <w:t>1 Identify significant hazards in a process scenario; 2 Evaluate monitoring records against defined acceptance criteria; 3 Draft corrective instructions for observed hygiene failures; 4 Determine suitable containment for affected food batches; 5 Deliver a focused food safety team briefing.</w:t>
      </w:r>
    </w:p>
    <w:p>
      <w:pPr>
        <w:pStyle w:val="Heading2"/>
        <w:widowControl/>
      </w:pPr>
      <w:r>
        <w:t>5 Target audience</w:t>
      </w:r>
    </w:p>
    <w:p>
      <w:pPr>
        <w:keepLines/>
        <w:widowControl/>
      </w:pPr>
      <w:r>
        <w:t>Production supervisors; Kitchen supervisors; Shift leaders; Hygiene supervisors; Quality control supervisors; Warehouse supervisors.</w:t>
      </w:r>
    </w:p>
    <w:p>
      <w:pPr>
        <w:pStyle w:val="Heading2"/>
        <w:widowControl/>
      </w:pPr>
      <w:r>
        <w:t>6 Target industries</w:t>
      </w:r>
    </w:p>
    <w:p>
      <w:pPr>
        <w:keepLines/>
        <w:widowControl/>
      </w:pPr>
      <w:r>
        <w:t>Food manufacturing; Industrial catering; Hotel food services; Fresh food processing; Food distribution; Food retail.</w:t>
      </w:r>
    </w:p>
    <w:p>
      <w:pPr>
        <w:keepLines/>
        <w:widowControl/>
        <w:spacing w:before="40" w:after="40"/>
      </w:pPr>
      <w:r>
        <w:rPr>
          <w:sz w:val="20"/>
        </w:rPr>
        <w:t>Delivery arrangements: Use anonymised shift records, food-processing scenarios and role-play briefings; no live product release decisions form part of assessment.</w:t>
      </w:r>
    </w:p>
    <w:p>
      <w:pPr>
        <w:sectPr>
          <w:pgSz w:w="11909" w:h="16834"/>
          <w:pgMar w:top="792" w:right="770" w:bottom="792" w:left="770" w:header="331" w:footer="331" w:gutter="0"/>
          <w:cols w:space="360" w:num="1"/>
          <w:docGrid w:linePitch="360"/>
        </w:sectPr>
      </w:pPr>
    </w:p>
    <w:p>
      <w:pPr>
        <w:pStyle w:val="Heading1"/>
        <w:widowControl/>
        <w:spacing w:before="0" w:after="140"/>
      </w:pPr>
      <w:r>
        <w:t>Programme D015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Supervisory Responsibilities</w:t>
      </w:r>
    </w:p>
    <w:p>
      <w:pPr>
        <w:keepLines/>
        <w:widowControl/>
        <w:spacing w:after="40"/>
      </w:pPr>
      <w:r>
        <w:t>Allocating duties and checking understanding; Escalation routes and delegated authority; Evidence of effective daily supervision.</w:t>
      </w:r>
    </w:p>
    <w:p>
      <w:pPr>
        <w:keepNext/>
        <w:keepLines/>
        <w:widowControl/>
        <w:spacing w:before="80" w:after="20"/>
      </w:pPr>
      <w:r>
        <w:rPr>
          <w:b/>
        </w:rPr>
        <w:t>Module 2  Food Hazards in Operations</w:t>
      </w:r>
    </w:p>
    <w:p>
      <w:pPr>
        <w:keepLines/>
        <w:widowControl/>
        <w:spacing w:after="40"/>
      </w:pPr>
      <w:r>
        <w:t>Microbial growth and survival factors; Chemical physical and allergen hazards; Vulnerable consumers and product risks.</w:t>
      </w:r>
    </w:p>
    <w:p>
      <w:pPr>
        <w:keepNext/>
        <w:keepLines/>
        <w:widowControl/>
        <w:spacing w:before="80" w:after="20"/>
      </w:pPr>
      <w:r>
        <w:rPr>
          <w:b/>
        </w:rPr>
        <w:t>Module 3  Process and Product Controls</w:t>
      </w:r>
    </w:p>
    <w:p>
      <w:pPr>
        <w:keepLines/>
        <w:widowControl/>
        <w:spacing w:after="40"/>
      </w:pPr>
      <w:r>
        <w:t>Process flow and contamination pathways; Product characteristics and intended use; Monitoring points and specified limits.</w:t>
      </w:r>
    </w:p>
    <w:p>
      <w:pPr>
        <w:keepNext/>
        <w:keepLines/>
        <w:widowControl/>
        <w:spacing w:before="80" w:after="20"/>
      </w:pPr>
      <w:r>
        <w:rPr>
          <w:b/>
        </w:rPr>
        <w:t>Module 4  Receiving and Storage</w:t>
      </w:r>
    </w:p>
    <w:p>
      <w:pPr>
        <w:keepLines/>
        <w:widowControl/>
        <w:spacing w:after="40"/>
      </w:pPr>
      <w:r>
        <w:t>Supplier delivery and acceptance checks; Cold chain and stock rotation; Segregation of unsuitable incoming materials.</w:t>
      </w:r>
    </w:p>
    <w:p>
      <w:pPr>
        <w:keepNext/>
        <w:keepLines/>
        <w:widowControl/>
        <w:spacing w:before="80" w:after="20"/>
      </w:pPr>
      <w:r>
        <w:rPr>
          <w:b/>
        </w:rPr>
        <w:t>Module 5  Preparation and Processing</w:t>
      </w:r>
    </w:p>
    <w:p>
      <w:pPr>
        <w:keepLines/>
        <w:widowControl/>
        <w:spacing w:after="40"/>
      </w:pPr>
      <w:r>
        <w:t>Cross contamination and zoning controls; Cooking cooling and holding controls; Rework and product changeover precautions.</w:t>
      </w:r>
    </w:p>
    <w:p>
      <w:pPr>
        <w:keepNext/>
        <w:keepLines/>
        <w:widowControl/>
        <w:spacing w:before="80" w:after="20"/>
      </w:pPr>
      <w:r>
        <w:rPr>
          <w:b/>
        </w:rPr>
        <w:t>Module 6  Personal Hygiene Supervision</w:t>
      </w:r>
    </w:p>
    <w:p>
      <w:pPr>
        <w:keepLines/>
        <w:widowControl/>
        <w:spacing w:after="40"/>
      </w:pPr>
      <w:r>
        <w:t>Fitness for work and illness reporting; Clothing handwashing and movement controls; Observation feedback and corrective coaching.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Allergen Control Supervision</w:t>
      </w:r>
    </w:p>
    <w:p>
      <w:pPr>
        <w:keepLines/>
        <w:widowControl/>
        <w:spacing w:after="40"/>
      </w:pPr>
      <w:r>
        <w:t>Ingredient identification and segregation; Recipe change and label checks; Cleaning changeover and service communication.</w:t>
      </w:r>
    </w:p>
    <w:p>
      <w:pPr>
        <w:keepNext/>
        <w:keepLines/>
        <w:widowControl/>
        <w:spacing w:before="80" w:after="20"/>
      </w:pPr>
      <w:r>
        <w:rPr>
          <w:b/>
        </w:rPr>
        <w:t>Module 8  Sanitation and Pest Controls</w:t>
      </w:r>
    </w:p>
    <w:p>
      <w:pPr>
        <w:keepLines/>
        <w:widowControl/>
        <w:spacing w:after="40"/>
      </w:pPr>
      <w:r>
        <w:t>Cleaning schedules and method checks; Chemical concentration and contact time; Pest evidence and escalation arrangements.</w:t>
      </w:r>
    </w:p>
    <w:p>
      <w:pPr>
        <w:keepNext/>
        <w:keepLines/>
        <w:widowControl/>
        <w:spacing w:before="80" w:after="20"/>
      </w:pPr>
      <w:r>
        <w:rPr>
          <w:b/>
        </w:rPr>
        <w:t>Module 9  HACCP in Daily Work</w:t>
      </w:r>
    </w:p>
    <w:p>
      <w:pPr>
        <w:keepLines/>
        <w:widowControl/>
        <w:spacing w:after="40"/>
      </w:pPr>
      <w:r>
        <w:t>Prerequisite controls and critical points; Monitoring responsibilities and record accuracy; Deviations corrections and product containment.</w:t>
      </w:r>
    </w:p>
    <w:p>
      <w:pPr>
        <w:keepNext/>
        <w:keepLines/>
        <w:widowControl/>
        <w:spacing w:before="80" w:after="20"/>
      </w:pPr>
      <w:r>
        <w:rPr>
          <w:b/>
        </w:rPr>
        <w:t>Module 10  Maintenance and Equipment Hygiene</w:t>
      </w:r>
    </w:p>
    <w:p>
      <w:pPr>
        <w:keepLines/>
        <w:widowControl/>
        <w:spacing w:after="40"/>
      </w:pPr>
      <w:r>
        <w:t>Hygienic repairs and temporary controls; Foreign body risks from equipment; Post maintenance inspection and release.</w:t>
      </w:r>
    </w:p>
    <w:p>
      <w:pPr>
        <w:keepNext/>
        <w:keepLines/>
        <w:widowControl/>
        <w:spacing w:before="80" w:after="20"/>
      </w:pPr>
      <w:r>
        <w:rPr>
          <w:b/>
        </w:rPr>
        <w:t>Module 11  Verification and Problem Solving</w:t>
      </w:r>
    </w:p>
    <w:p>
      <w:pPr>
        <w:keepLines/>
        <w:widowControl/>
        <w:spacing w:after="40"/>
      </w:pPr>
      <w:r>
        <w:t>Reviewing records and observing practices; Investigating repeated food safety deviations; Checking completion of corrective actions.</w:t>
      </w:r>
    </w:p>
    <w:p>
      <w:pPr>
        <w:keepNext/>
        <w:keepLines/>
        <w:widowControl/>
        <w:spacing w:before="80" w:after="20"/>
      </w:pPr>
      <w:r>
        <w:rPr>
          <w:b/>
        </w:rPr>
        <w:t>Module 12  Team Communication and Review</w:t>
      </w:r>
    </w:p>
    <w:p>
      <w:pPr>
        <w:keepLines/>
        <w:widowControl/>
        <w:spacing w:after="40"/>
      </w:pPr>
      <w:r>
        <w:t>Shift handover of unresolved concerns; Practical team briefing and coaching; Reporting trends and improvement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process records and limit tables allowed; internet, AI and personal notes prohibited.</w:t>
      </w:r>
    </w:p>
    <w:p>
      <w:pPr>
        <w:pStyle w:val="ListBullet"/>
        <w:widowControl/>
      </w:pPr>
      <w:r>
        <w:t>Individual applied assessment (45 minutes): Review a simulated shift pack containing receiving, temperature, cleaning and allergen records. Identify failures, specify product containment and immediate actions, then deliver a short corrective briefing and complete a supervisory follow-up record.</w:t>
      </w:r>
    </w:p>
    <w:p>
      <w:pPr>
        <w:pStyle w:val="ListBullet"/>
        <w:widowControl/>
      </w:pPr>
      <w:r>
        <w:t>Assessment criteria: Correct interpretation of hazards and records; Proportionate containment and corrective instructions; Clear briefing and documented follow-up.</w:t>
      </w:r>
    </w:p>
    <w:p>
      <w:pPr>
        <w:pStyle w:val="ListBullet"/>
        <w:widowControl/>
      </w:pPr>
      <w:r>
        <w:t>Pass each component separately: 45/60 written marks (75%) and at least 70% on the applied task.</w:t>
      </w:r>
    </w:p>
    <w:p>
      <w:pPr>
        <w:pStyle w:val="ListBullet"/>
        <w:widowControl/>
      </w:pPr>
      <w:r>
        <w:t>All mandatory criteria must pass: Contain product implicated by a supplied critical limit failure; Escalate unresolved allergen information before product release.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D016   D Food Safety and Food Standards</w:t>
      </w:r>
    </w:p>
    <w:p>
      <w:bookmarkStart w:id="281" w:name="course_D016"/>
      <w:pPr>
        <w:pStyle w:val="Heading1"/>
        <w:widowControl/>
        <w:spacing w:before="0" w:after="120"/>
      </w:pPr>
      <w:r>
        <w:t>Food Safety Management for Managers Level 4</w:t>
      </w:r>
      <w:bookmarkEnd w:id="281"/>
    </w:p>
    <w:p>
      <w:pPr>
        <w:pStyle w:val="Heading2"/>
        <w:widowControl/>
      </w:pPr>
      <w:r>
        <w:t>2 Training programme summary</w:t>
      </w:r>
    </w:p>
    <w:p>
      <w:pPr>
        <w:keepLines/>
        <w:widowControl/>
        <w:spacing w:after="140"/>
      </w:pPr>
      <w:r>
        <w:t>Strengthen managerial control of food safety across people, facilities, products and supply chains. The programme examines how hazards, prerequisite programmes, HACCP, verification and incident arrangements work together, with attention to leadership, resources and evidence. Participants use a manufacturing case to prioritise weaknesses, challenge control effectiveness and develop a practical management improvement plan with clear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Participants must understand food hazards and basic hygiene controls. Supervisory food-safety knowledge and experience interpreting production records are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diagnostic and review the supplied manufacturing case, including its product profile, process flow and recent deviation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leadership of integrated food safety controls; 2 Develop informed decisions on hazards and resources; 3 Improve oversight of suppliers processes and change; 4 Promote evidence driven verification and performance review; 5 Build coordinated responses to significant food incidents.</w:t>
      </w:r>
    </w:p>
    <w:p>
      <w:pPr>
        <w:pStyle w:val="Heading2"/>
        <w:widowControl/>
      </w:pPr>
      <w:r>
        <w:t>4 Learning outcomes</w:t>
      </w:r>
    </w:p>
    <w:p>
      <w:pPr>
        <w:keepLines/>
        <w:widowControl/>
      </w:pPr>
      <w:r>
        <w:t>1 Evaluate food safety weaknesses from operational evidence; 2 Justify control priorities using product specific risks; 3 Develop a verification plan with assigned responsibilities; 4 Specify product containment and incident escalation actions; 5 Present a prioritised management improvement action plan.</w:t>
      </w:r>
    </w:p>
    <w:p>
      <w:pPr>
        <w:pStyle w:val="Heading2"/>
        <w:widowControl/>
      </w:pPr>
      <w:r>
        <w:t>5 Target audience</w:t>
      </w:r>
    </w:p>
    <w:p>
      <w:pPr>
        <w:keepLines/>
        <w:widowControl/>
      </w:pPr>
      <w:r>
        <w:t>Food safety managers; Quality assurance managers; Production managers; Technical managers; Operations managers; Senior hygiene managers; Food business owners.</w:t>
      </w:r>
    </w:p>
    <w:p>
      <w:pPr>
        <w:pStyle w:val="Heading2"/>
        <w:widowControl/>
      </w:pPr>
      <w:r>
        <w:t>6 Target industries</w:t>
      </w:r>
    </w:p>
    <w:p>
      <w:pPr>
        <w:keepLines/>
        <w:widowControl/>
      </w:pPr>
      <w:r>
        <w:t>Food manufacturing; Beverage production; Meat and poultry processing; Dairy processing; Bakery production; Central food-production kitchens.</w:t>
      </w:r>
    </w:p>
    <w:p>
      <w:pPr>
        <w:keepLines/>
        <w:widowControl/>
        <w:spacing w:before="40" w:after="40"/>
      </w:pPr>
      <w:r>
        <w:rPr>
          <w:sz w:val="20"/>
        </w:rPr>
        <w:t>Delivery arrangements: Provide a progressive manufacturing case, document templates and anonymised monitoring data; assess each participant’s decisions independently.</w:t>
      </w:r>
    </w:p>
    <w:p>
      <w:pPr>
        <w:sectPr>
          <w:pgSz w:w="11909" w:h="16834"/>
          <w:pgMar w:top="792" w:right="770" w:bottom="792" w:left="770" w:header="331" w:footer="331" w:gutter="0"/>
          <w:cols w:space="360" w:num="1"/>
          <w:docGrid w:linePitch="360"/>
        </w:sectPr>
      </w:pPr>
    </w:p>
    <w:p>
      <w:pPr>
        <w:pStyle w:val="Heading1"/>
        <w:widowControl/>
        <w:spacing w:before="0" w:after="140"/>
      </w:pPr>
      <w:r>
        <w:t>Programme D016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Food Safety Leadership</w:t>
      </w:r>
    </w:p>
    <w:p>
      <w:pPr>
        <w:keepLines/>
        <w:widowControl/>
        <w:spacing w:after="40"/>
      </w:pPr>
      <w:r>
        <w:t>Governance responsibilities and decision authority; Resources competence and operational priorities; Accountability for food safety performance.</w:t>
      </w:r>
    </w:p>
    <w:p>
      <w:pPr>
        <w:keepNext/>
        <w:keepLines/>
        <w:widowControl/>
        <w:spacing w:before="80" w:after="20"/>
      </w:pPr>
      <w:r>
        <w:rPr>
          <w:b/>
        </w:rPr>
        <w:t>Module 2  Requirements and Business Context</w:t>
      </w:r>
    </w:p>
    <w:p>
      <w:pPr>
        <w:keepLines/>
        <w:widowControl/>
        <w:spacing w:after="40"/>
      </w:pPr>
      <w:r>
        <w:t>Applicable legal and customer requirements; Product scope and consumer vulnerability; Change management and compliance tracking.</w:t>
      </w:r>
    </w:p>
    <w:p>
      <w:pPr>
        <w:keepNext/>
        <w:keepLines/>
        <w:widowControl/>
        <w:spacing w:before="80" w:after="20"/>
      </w:pPr>
      <w:r>
        <w:rPr>
          <w:b/>
        </w:rPr>
        <w:t>Module 3  Food Microbiology for Managers</w:t>
      </w:r>
    </w:p>
    <w:p>
      <w:pPr>
        <w:keepLines/>
        <w:widowControl/>
        <w:spacing w:after="40"/>
      </w:pPr>
      <w:r>
        <w:t>Growth survival and toxin formation; Pathogens spoilage and indicator organisms; Process conditions influencing microbial risk.</w:t>
      </w:r>
    </w:p>
    <w:p>
      <w:pPr>
        <w:keepNext/>
        <w:keepLines/>
        <w:widowControl/>
        <w:spacing w:before="80" w:after="20"/>
      </w:pPr>
      <w:r>
        <w:rPr>
          <w:b/>
        </w:rPr>
        <w:t>Module 4  Chemical and Physical Hazards</w:t>
      </w:r>
    </w:p>
    <w:p>
      <w:pPr>
        <w:keepLines/>
        <w:widowControl/>
        <w:spacing w:after="40"/>
      </w:pPr>
      <w:r>
        <w:t>Residues contaminants and processing chemicals; Foreign body sources and detection; Hazard evaluation using relevant evidence.</w:t>
      </w:r>
    </w:p>
    <w:p>
      <w:pPr>
        <w:keepNext/>
        <w:keepLines/>
        <w:widowControl/>
        <w:spacing w:before="80" w:after="20"/>
      </w:pPr>
      <w:r>
        <w:rPr>
          <w:b/>
        </w:rPr>
        <w:t>Module 5  Allergen Management Oversight</w:t>
      </w:r>
    </w:p>
    <w:p>
      <w:pPr>
        <w:keepLines/>
        <w:widowControl/>
        <w:spacing w:after="40"/>
      </w:pPr>
      <w:r>
        <w:t>Supplier ingredient and recipe information; Cross contact controls and validation; Label approval and change management.</w:t>
      </w:r>
    </w:p>
    <w:p>
      <w:pPr>
        <w:keepNext/>
        <w:keepLines/>
        <w:widowControl/>
        <w:spacing w:before="80" w:after="20"/>
      </w:pPr>
      <w:r>
        <w:rPr>
          <w:b/>
        </w:rPr>
        <w:t>Module 6  Facilities and Hygienic Design</w:t>
      </w:r>
    </w:p>
    <w:p>
      <w:pPr>
        <w:keepLines/>
        <w:widowControl/>
        <w:spacing w:after="40"/>
      </w:pPr>
      <w:r>
        <w:t>Site layout and hygienic segregation; Equipment accessibility and cleanable design; Utilities drainage and environmental pathways.</w:t>
      </w:r>
    </w:p>
    <w:p>
      <w:pPr>
        <w:keepNext/>
        <w:keepLines/>
        <w:widowControl/>
        <w:spacing w:before="80" w:after="20"/>
      </w:pPr>
      <w:r>
        <w:rPr>
          <w:b/>
        </w:rPr>
        <w:t>Module 7  Supplier and Material Assurance</w:t>
      </w:r>
    </w:p>
    <w:p>
      <w:pPr>
        <w:keepLines/>
        <w:widowControl/>
        <w:spacing w:after="40"/>
      </w:pPr>
      <w:r>
        <w:t>Approval criteria and verification evidence; Specifications authenticity and supplier changes; Receiving controls and nonconforming materials.</w:t>
      </w:r>
    </w:p>
    <w:p>
      <w:pPr>
        <w:keepNext/>
        <w:keepLines/>
        <w:widowControl/>
        <w:spacing w:before="80" w:after="20"/>
      </w:pPr>
      <w:r>
        <w:rPr>
          <w:b/>
        </w:rPr>
        <w:t>Module 8  Storage and Distribution Controls</w:t>
      </w:r>
    </w:p>
    <w:p>
      <w:pPr>
        <w:keepLines/>
        <w:widowControl/>
        <w:spacing w:after="40"/>
      </w:pPr>
      <w:r>
        <w:t>Temperature management and shelf life; Stock identification and segregation rules; Transport hygiene and handover responsibilities.</w:t>
      </w:r>
    </w:p>
    <w:p>
      <w:pPr>
        <w:keepNext/>
        <w:keepLines/>
        <w:widowControl/>
        <w:spacing w:before="80" w:after="20"/>
      </w:pPr>
      <w:r>
        <w:rPr>
          <w:b/>
        </w:rPr>
        <w:t>Module 9  Personnel Competence and Behaviour</w:t>
      </w:r>
    </w:p>
    <w:p>
      <w:pPr>
        <w:keepLines/>
        <w:widowControl/>
        <w:spacing w:after="40"/>
      </w:pPr>
      <w:r>
        <w:t>Role specific competence requirements; Supervision coaching and behaviour observations; Illness reporting and visitor management.</w:t>
      </w:r>
    </w:p>
    <w:p>
      <w:pPr>
        <w:keepNext/>
        <w:keepLines/>
        <w:widowControl/>
        <w:spacing w:before="80" w:after="20"/>
      </w:pPr>
      <w:r>
        <w:rPr>
          <w:b/>
        </w:rPr>
        <w:t>Module 10  Cleaning and Sanitation Governance</w:t>
      </w:r>
    </w:p>
    <w:p>
      <w:pPr>
        <w:keepLines/>
        <w:widowControl/>
        <w:spacing w:after="40"/>
      </w:pPr>
      <w:r>
        <w:t>Method selection and chemical compatibility; Cleaning validation and verification planning; Hygiene failures and corrective decisions.</w:t>
      </w:r>
    </w:p>
    <w:p>
      <w:pPr>
        <w:keepNext/>
        <w:keepLines/>
        <w:widowControl/>
        <w:spacing w:before="80" w:after="20"/>
      </w:pPr>
      <w:r>
        <w:rPr>
          <w:b/>
        </w:rPr>
        <w:t>Module 11  Pest and Waste Management</w:t>
      </w:r>
    </w:p>
    <w:p>
      <w:pPr>
        <w:keepLines/>
        <w:widowControl/>
        <w:spacing w:after="40"/>
      </w:pPr>
      <w:r>
        <w:t>Prevention inspection and specialist coordination; Waste segregation and removal controls; Trending evidence and corrective follow-up.</w:t>
      </w:r>
    </w:p>
    <w:p>
      <w:pPr>
        <w:keepNext/>
        <w:keepLines/>
        <w:widowControl/>
        <w:spacing w:before="80" w:after="20"/>
      </w:pPr>
      <w:r>
        <w:rPr>
          <w:b/>
        </w:rPr>
        <w:t>Module 12  Maintenance and Foreign Body Controls</w:t>
      </w:r>
    </w:p>
    <w:p>
      <w:pPr>
        <w:keepLines/>
        <w:widowControl/>
        <w:spacing w:after="40"/>
      </w:pPr>
      <w:r>
        <w:t>Planned maintenance and hygienic repairs; Tool control and temporary repairs; Detection equipment and challenge checks.</w:t>
      </w:r>
    </w:p>
    <w:p>
      <w:pPr>
        <w:keepNext/>
        <w:keepLines/>
        <w:widowControl/>
        <w:spacing w:before="80" w:after="20"/>
      </w:pPr>
      <w:r>
        <w:rPr>
          <w:b/>
        </w:rPr>
        <w:t>Module 13  HACCP Foundations and Preparation</w:t>
      </w:r>
    </w:p>
    <w:p>
      <w:pPr>
        <w:keepLines/>
        <w:widowControl/>
        <w:spacing w:after="40"/>
      </w:pPr>
      <w:r>
        <w:t>Scope team and intended product use; Flow diagrams and site confirmation; Prerequisites supporting hazard control.</w:t>
      </w:r>
    </w:p>
    <w:p>
      <w:pPr>
        <w:keepNext/>
        <w:keepLines/>
        <w:widowControl/>
        <w:spacing w:before="80" w:after="20"/>
      </w:pPr>
      <w:r>
        <w:rPr>
          <w:b/>
        </w:rPr>
        <w:t>Module 14  Hazard Analysis and Control Selection</w:t>
      </w:r>
    </w:p>
    <w:p>
      <w:pPr>
        <w:keepLines/>
        <w:widowControl/>
        <w:spacing w:after="40"/>
      </w:pPr>
      <w:r>
        <w:t>Hazard significance and scientific support; Selecting measures and critical control points; Justifying control combinations and limits.</w:t>
      </w:r>
    </w:p>
    <w:p>
      <w:pPr>
        <w:keepNext/>
        <w:keepLines/>
        <w:widowControl/>
        <w:spacing w:before="80" w:after="20"/>
      </w:pPr>
      <w:r>
        <w:rPr>
          <w:b/>
        </w:rPr>
        <w:t>Module 15  HACCP Implementation and Review</w:t>
      </w:r>
    </w:p>
    <w:p>
      <w:pPr>
        <w:keepLines/>
        <w:widowControl/>
        <w:spacing w:after="40"/>
      </w:pPr>
      <w:r>
        <w:t>Monitoring corrective action and records; Validation verification and reassessment distinctions; Managing product following control failures.</w:t>
      </w:r>
    </w:p>
    <w:p>
      <w:pPr>
        <w:keepNext/>
        <w:keepLines/>
        <w:widowControl/>
        <w:spacing w:before="80" w:after="20"/>
      </w:pPr>
      <w:r>
        <w:rPr>
          <w:b/>
        </w:rPr>
        <w:t>Module 16  Verification and Environmental Evidence</w:t>
      </w:r>
    </w:p>
    <w:p>
      <w:pPr>
        <w:keepLines/>
        <w:widowControl/>
        <w:spacing w:after="40"/>
      </w:pPr>
      <w:r>
        <w:t>Inspection sampling and monitoring objectives; Interpreting trends and investigation triggers; Limitations of end product testing.</w:t>
      </w:r>
    </w:p>
    <w:p>
      <w:pPr>
        <w:keepNext/>
        <w:keepLines/>
        <w:widowControl/>
        <w:spacing w:before="80" w:after="20"/>
      </w:pPr>
      <w:r>
        <w:rPr>
          <w:b/>
        </w:rPr>
        <w:t>Module 17  Traceability and Product Recall</w:t>
      </w:r>
    </w:p>
    <w:p>
      <w:pPr>
        <w:keepLines/>
        <w:widowControl/>
        <w:spacing w:after="40"/>
      </w:pPr>
      <w:r>
        <w:t>Batch linkage and quantity reconciliation; Incident decisions and stakeholder communication; Recall exercises and effectiveness checks.</w:t>
      </w:r>
    </w:p>
    <w:p>
      <w:pPr>
        <w:keepNext/>
        <w:keepLines/>
        <w:widowControl/>
        <w:spacing w:before="80" w:after="20"/>
      </w:pPr>
      <w:r>
        <w:rPr>
          <w:b/>
        </w:rPr>
        <w:t>Module 18  Fraud Defence and Product Integrity</w:t>
      </w:r>
    </w:p>
    <w:p>
      <w:pPr>
        <w:keepLines/>
        <w:widowControl/>
        <w:spacing w:after="40"/>
      </w:pPr>
      <w:r>
        <w:t>Economic vulnerabilities and preventive controls; Intentional harm threats and safeguards; Escalation of authenticity and security concerns.</w:t>
      </w:r>
    </w:p>
    <w:p>
      <w:pPr>
        <w:keepNext/>
        <w:keepLines/>
        <w:widowControl/>
        <w:spacing w:before="80" w:after="20"/>
      </w:pPr>
      <w:r>
        <w:rPr>
          <w:b/>
        </w:rPr>
        <w:t>Module 19  Culture and Continual Improvement</w:t>
      </w:r>
    </w:p>
    <w:p>
      <w:pPr>
        <w:keepLines/>
        <w:widowControl/>
        <w:spacing w:after="40"/>
      </w:pPr>
      <w:r>
        <w:t>Leadership behaviour and employee reporting; Performance measures and management review; Learning from incidents and recurring defects.</w:t>
      </w:r>
    </w:p>
    <w:p>
      <w:pPr>
        <w:keepNext/>
        <w:keepLines/>
        <w:widowControl/>
        <w:spacing w:before="80" w:after="20"/>
      </w:pPr>
      <w:r>
        <w:rPr>
          <w:b/>
        </w:rPr>
        <w:t>Module 20  Management Improvement Planning</w:t>
      </w:r>
    </w:p>
    <w:p>
      <w:pPr>
        <w:keepLines/>
        <w:widowControl/>
        <w:spacing w:after="40"/>
      </w:pPr>
      <w:r>
        <w:t>Prioritising actions from case evidence; Assigning owners resources and milestones; Presenting decisions and verification measures.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D016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case documents and clean reference extracts allowed; internet, AI and annotated notes prohibited.</w:t>
      </w:r>
    </w:p>
    <w:p>
      <w:pPr>
        <w:pStyle w:val="ListBullet"/>
        <w:widowControl/>
      </w:pPr>
      <w:r>
        <w:t>Individual applied assessment (90 minutes): Using a manufacturing evidence pack, prepare a prioritised food-safety improvement plan covering hazards, prerequisite weaknesses, HACCP verification and incident readiness. Justify priorities, propose accountable actions and explain controls for affected product in a management review discussion.</w:t>
      </w:r>
    </w:p>
    <w:p>
      <w:pPr>
        <w:pStyle w:val="ListBullet"/>
        <w:widowControl/>
      </w:pPr>
      <w:r>
        <w:t>Assessment criteria: Risk-based evaluation of case evidence; Coherent controls verification and product decisions; Practical priorities ownership and review measures.</w:t>
      </w:r>
    </w:p>
    <w:p>
      <w:pPr>
        <w:pStyle w:val="ListBullet"/>
        <w:widowControl/>
      </w:pPr>
      <w:r>
        <w:t>Pass each component separately: 75/100 written marks (75%) and at least 70% on the applied task.</w:t>
      </w:r>
    </w:p>
    <w:p>
      <w:pPr>
        <w:pStyle w:val="ListBullet"/>
        <w:widowControl/>
      </w:pPr>
      <w:r>
        <w:t>All mandatory criteria must pass: Do not release potentially unsafe product without justified disposition; Identify unresolved significant hazards requiring immediate containment.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D017   D Food Safety and Food Standards</w:t>
      </w:r>
    </w:p>
    <w:p>
      <w:bookmarkStart w:id="282" w:name="course_D017"/>
      <w:pPr>
        <w:pStyle w:val="Heading1"/>
        <w:widowControl/>
        <w:spacing w:before="0" w:after="120"/>
      </w:pPr>
      <w:r>
        <w:t>Advanced Food Safety Management and Leadership Level 5</w:t>
      </w:r>
      <w:bookmarkEnd w:id="282"/>
    </w:p>
    <w:p>
      <w:pPr>
        <w:pStyle w:val="Heading2"/>
        <w:widowControl/>
      </w:pPr>
      <w:r>
        <w:t>2 Training programme summary</w:t>
      </w:r>
    </w:p>
    <w:p>
      <w:pPr>
        <w:keepLines/>
        <w:widowControl/>
        <w:spacing w:after="140"/>
      </w:pPr>
      <w:r>
        <w:t>Develop the judgement needed to direct food safety across complex operations and supply networks. Experienced professionals evaluate scientific evidence, organisational behaviour, assurance data and business decisions that influence consumer protection. A progressive management case connects technical risk with investment, accountability and communication, culminating in a strategic improvement proposal supported by measurable controls and transparent assumptions.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Food safety management and HACCP knowledge equivalent to the preceding manager level is required, with experience leading relevant technical or operational work.</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management dossier and complete a 45 minute diagnostic on governance, HACCP and evidence evaluation.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strategic food safety leadership and accountability; 2 Integrate scientific evidence into management decisions; 3 Improve assurance across sites and supply networks; 4 Develop culture and resource allocation capabilities; 5 Support credible communication and sustained performance improvement.</w:t>
      </w:r>
    </w:p>
    <w:p>
      <w:pPr>
        <w:pStyle w:val="Heading2"/>
        <w:widowControl/>
      </w:pPr>
      <w:r>
        <w:t>4 Learning outcomes</w:t>
      </w:r>
    </w:p>
    <w:p>
      <w:pPr>
        <w:keepLines/>
        <w:widowControl/>
      </w:pPr>
      <w:r>
        <w:t>1 Evaluate food safety governance and assurance gaps; 2 Critique evidence supporting significant control decisions; 3 Prioritise a strategic food safety improvement portfolio; 4 Design measures linking behaviours controls and outcomes; 5 Defend an evidence based management recommendation.</w:t>
      </w:r>
    </w:p>
    <w:p>
      <w:pPr>
        <w:pStyle w:val="Heading2"/>
        <w:widowControl/>
      </w:pPr>
      <w:r>
        <w:t>5 Target audience</w:t>
      </w:r>
    </w:p>
    <w:p>
      <w:pPr>
        <w:keepLines/>
        <w:widowControl/>
      </w:pPr>
      <w:r>
        <w:t>Food Safety Directors; Technical Directors; Senior Quality Managers; Food Safety Consultants; Group Compliance Managers; Food Safety Trainers.</w:t>
      </w:r>
    </w:p>
    <w:p>
      <w:pPr>
        <w:pStyle w:val="Heading2"/>
        <w:widowControl/>
      </w:pPr>
      <w:r>
        <w:t>6 Target industries</w:t>
      </w:r>
    </w:p>
    <w:p>
      <w:pPr>
        <w:keepLines/>
        <w:widowControl/>
      </w:pPr>
      <w:r>
        <w:t>Food Manufacturing Groups; Retail Food Supply Chains; Large Catering Operations; Food Importing; Beverage Manufacturing.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Strategic Food Safety Governance</w:t>
      </w:r>
    </w:p>
    <w:p>
      <w:pPr>
        <w:keepLines/>
        <w:widowControl/>
        <w:spacing w:after="40"/>
      </w:pPr>
      <w:r>
        <w:t>Board oversight and operational accountability; Risk appetite and consumer protection boundaries; Escalation and decision authority design.</w:t>
      </w:r>
    </w:p>
    <w:p>
      <w:pPr>
        <w:keepNext/>
        <w:keepLines/>
        <w:widowControl/>
        <w:spacing w:before="80" w:after="20"/>
      </w:pPr>
      <w:r>
        <w:rPr>
          <w:b/>
        </w:rPr>
        <w:t>Module 2  Food Business and Supply Network Context</w:t>
      </w:r>
    </w:p>
    <w:p>
      <w:pPr>
        <w:keepLines/>
        <w:widowControl/>
        <w:spacing w:after="40"/>
      </w:pPr>
      <w:r>
        <w:t>Business models and supply dependencies; Product portfolios and vulnerable consumers; Customer market and legal expectations.</w:t>
      </w:r>
    </w:p>
    <w:p>
      <w:pPr>
        <w:keepNext/>
        <w:keepLines/>
        <w:widowControl/>
        <w:spacing w:before="80" w:after="20"/>
      </w:pPr>
      <w:r>
        <w:rPr>
          <w:b/>
        </w:rPr>
        <w:t>Module 3  Scientific Evidence and Critical Evaluation</w:t>
      </w:r>
    </w:p>
    <w:p>
      <w:pPr>
        <w:keepLines/>
        <w:widowControl/>
        <w:spacing w:after="40"/>
      </w:pPr>
      <w:r>
        <w:t>Evidence relevance quality and uncertainty; Scientific reviews and expert consultation; Distinguishing assumptions from established knowledge.</w:t>
      </w:r>
    </w:p>
    <w:p>
      <w:pPr>
        <w:keepNext/>
        <w:keepLines/>
        <w:widowControl/>
        <w:spacing w:before="80" w:after="20"/>
      </w:pPr>
      <w:r>
        <w:rPr>
          <w:b/>
        </w:rPr>
        <w:t>Module 4  Advanced Hazard and Control Review</w:t>
      </w:r>
    </w:p>
    <w:p>
      <w:pPr>
        <w:keepLines/>
        <w:widowControl/>
        <w:spacing w:after="40"/>
      </w:pPr>
      <w:r>
        <w:t>Complex process and product hazard interactions; Control combinations and residual uncertainty; Significant changes requiring specialist evaluation.</w:t>
      </w:r>
    </w:p>
    <w:p>
      <w:pPr>
        <w:keepNext/>
        <w:keepLines/>
        <w:widowControl/>
        <w:spacing w:before="80" w:after="20"/>
      </w:pPr>
      <w:r>
        <w:rPr>
          <w:b/>
        </w:rPr>
        <w:t>Module 5  HACCP System Leadership</w:t>
      </w:r>
    </w:p>
    <w:p>
      <w:pPr>
        <w:keepLines/>
        <w:widowControl/>
        <w:spacing w:after="40"/>
      </w:pPr>
      <w:r>
        <w:t>Team competence and challenge culture; Oversight of validation and verification; Escalating unresolved control deficiencies.</w:t>
      </w:r>
    </w:p>
    <w:p>
      <w:pPr>
        <w:keepNext/>
        <w:keepLines/>
        <w:widowControl/>
        <w:spacing w:before="80" w:after="20"/>
      </w:pPr>
      <w:r>
        <w:rPr>
          <w:b/>
        </w:rPr>
        <w:t>Module 6  Supplier and Outsourcing Governance</w:t>
      </w:r>
    </w:p>
    <w:p>
      <w:pPr>
        <w:keepLines/>
        <w:widowControl/>
        <w:spacing w:after="40"/>
      </w:pPr>
      <w:r>
        <w:t>Risk segmentation and assurance depth; Contracted controls and information access; Supplier deterioration and contingency decisions.</w:t>
      </w:r>
    </w:p>
    <w:p>
      <w:pPr>
        <w:keepNext/>
        <w:keepLines/>
        <w:widowControl/>
        <w:spacing w:before="80" w:after="20"/>
      </w:pPr>
      <w:r>
        <w:rPr>
          <w:b/>
        </w:rPr>
        <w:t>Module 7  Multi Site Food Safety Governance</w:t>
      </w:r>
    </w:p>
    <w:p>
      <w:pPr>
        <w:keepLines/>
        <w:widowControl/>
        <w:spacing w:after="40"/>
      </w:pPr>
      <w:r>
        <w:t>Shared requirements and local operating differences; Consistent accountability and escalation routes; Learning across sites and product categories.</w:t>
      </w:r>
    </w:p>
    <w:p>
      <w:pPr>
        <w:keepNext/>
        <w:keepLines/>
        <w:widowControl/>
        <w:spacing w:before="80" w:after="20"/>
      </w:pPr>
      <w:r>
        <w:rPr>
          <w:b/>
        </w:rPr>
        <w:t>Module 8  Food Safety Culture Diagnosis</w:t>
      </w:r>
    </w:p>
    <w:p>
      <w:pPr>
        <w:keepLines/>
        <w:widowControl/>
        <w:spacing w:after="40"/>
      </w:pPr>
      <w:r>
        <w:t>Leadership consistency and operational pressures; Behaviour observation and confidential reporting; Survey evidence bias and triangulation.</w:t>
      </w:r>
    </w:p>
    <w:p>
      <w:pPr>
        <w:keepNext/>
        <w:keepLines/>
        <w:widowControl/>
        <w:spacing w:before="80" w:after="20"/>
      </w:pPr>
      <w:r>
        <w:rPr>
          <w:b/>
        </w:rPr>
        <w:t>Module 9  Culture Improvement and Change</w:t>
      </w:r>
    </w:p>
    <w:p>
      <w:pPr>
        <w:keepLines/>
        <w:widowControl/>
        <w:spacing w:after="40"/>
      </w:pPr>
      <w:r>
        <w:t>Desired behaviours and enabling conditions; Coaching incentives and management role modelling; Testing interventions and monitoring adoption.</w:t>
      </w:r>
    </w:p>
    <w:p>
      <w:pPr>
        <w:keepNext/>
        <w:keepLines/>
        <w:widowControl/>
        <w:spacing w:before="80" w:after="20"/>
      </w:pPr>
      <w:r>
        <w:rPr>
          <w:b/>
        </w:rPr>
        <w:t>Module 10  Competence and Training Strategy</w:t>
      </w:r>
    </w:p>
    <w:p>
      <w:pPr>
        <w:keepLines/>
        <w:widowControl/>
        <w:spacing w:after="40"/>
      </w:pPr>
      <w:r>
        <w:t>Role competence and succession risks; Learning pathways and practical verification; Evaluating training transfer to work.</w:t>
      </w:r>
    </w:p>
    <w:p>
      <w:pPr>
        <w:keepNext/>
        <w:keepLines/>
        <w:widowControl/>
        <w:spacing w:before="80" w:after="20"/>
      </w:pPr>
      <w:r>
        <w:rPr>
          <w:b/>
        </w:rPr>
        <w:t>Module 11  Assurance Programme Design</w:t>
      </w:r>
    </w:p>
    <w:p>
      <w:pPr>
        <w:keepLines/>
        <w:widowControl/>
        <w:spacing w:after="40"/>
      </w:pPr>
      <w:r>
        <w:t>Balance audits inspections monitoring and testing; Risk informed assurance coverage and independence; Interpreting assurance gaps and repeated findings.</w:t>
      </w:r>
    </w:p>
    <w:p>
      <w:pPr>
        <w:keepNext/>
        <w:keepLines/>
        <w:widowControl/>
        <w:spacing w:before="80" w:after="20"/>
      </w:pPr>
      <w:r>
        <w:rPr>
          <w:b/>
        </w:rPr>
        <w:t>Module 12  Performance Data and Decision Quality</w:t>
      </w:r>
    </w:p>
    <w:p>
      <w:pPr>
        <w:keepLines/>
        <w:widowControl/>
        <w:spacing w:after="40"/>
      </w:pPr>
      <w:r>
        <w:t>Leading indicators and outcome measures; Trend interpretation and misleading averages; Presenting uncertainty in management dashboards.</w:t>
      </w:r>
    </w:p>
    <w:p>
      <w:pPr>
        <w:keepNext/>
        <w:keepLines/>
        <w:widowControl/>
        <w:spacing w:before="80" w:after="20"/>
      </w:pPr>
      <w:r>
        <w:rPr>
          <w:b/>
        </w:rPr>
        <w:t>Module 13  Resource and Investment Decisions</w:t>
      </w:r>
    </w:p>
    <w:p>
      <w:pPr>
        <w:keepLines/>
        <w:widowControl/>
        <w:spacing w:after="40"/>
      </w:pPr>
      <w:r>
        <w:t>Quantify control weaknesses and business exposure; Compare improvement options and practical constraints; Protect essential controls under cost pressure.</w:t>
      </w:r>
    </w:p>
    <w:p>
      <w:pPr>
        <w:keepNext/>
        <w:keepLines/>
        <w:widowControl/>
        <w:spacing w:before="80" w:after="20"/>
      </w:pPr>
      <w:r>
        <w:rPr>
          <w:b/>
        </w:rPr>
        <w:t>Module 14  Innovation and Operational Change</w:t>
      </w:r>
    </w:p>
    <w:p>
      <w:pPr>
        <w:keepLines/>
        <w:widowControl/>
        <w:spacing w:after="40"/>
      </w:pPr>
      <w:r>
        <w:t>Product innovation and safety review gates; New technology and unfamiliar hazard pathways; Approval evidence and controlled implementation.</w:t>
      </w:r>
    </w:p>
    <w:p>
      <w:pPr>
        <w:keepNext/>
        <w:keepLines/>
        <w:widowControl/>
        <w:spacing w:before="80" w:after="20"/>
      </w:pPr>
      <w:r>
        <w:rPr>
          <w:b/>
        </w:rPr>
        <w:t>Module 15  Food Fraud and Defence Governance</w:t>
      </w:r>
    </w:p>
    <w:p>
      <w:pPr>
        <w:keepLines/>
        <w:widowControl/>
        <w:spacing w:after="40"/>
      </w:pPr>
      <w:r>
        <w:t>Accountable vulnerability and threat review; Intelligence monitoring and sensitive information control; Verification of proportionate protective measures.</w:t>
      </w:r>
    </w:p>
    <w:p>
      <w:pPr>
        <w:keepNext/>
        <w:keepLines/>
        <w:widowControl/>
        <w:spacing w:before="80" w:after="20"/>
      </w:pPr>
      <w:r>
        <w:rPr>
          <w:b/>
        </w:rPr>
        <w:t>Module 16  Incident Leadership and Crisis Decisions</w:t>
      </w:r>
    </w:p>
    <w:p>
      <w:pPr>
        <w:keepLines/>
        <w:widowControl/>
        <w:spacing w:after="40"/>
      </w:pPr>
      <w:r>
        <w:t>Decision logs and escalation thresholds; Product containment and stakeholder coordination; Communicating uncertainty without misleading reassurance.</w:t>
      </w:r>
    </w:p>
    <w:p>
      <w:pPr>
        <w:keepNext/>
        <w:keepLines/>
        <w:widowControl/>
        <w:spacing w:before="80" w:after="20"/>
      </w:pPr>
      <w:r>
        <w:rPr>
          <w:b/>
        </w:rPr>
        <w:t>Module 17  Stakeholder Communication and Influence</w:t>
      </w:r>
    </w:p>
    <w:p>
      <w:pPr>
        <w:keepLines/>
        <w:widowControl/>
        <w:spacing w:after="40"/>
      </w:pPr>
      <w:r>
        <w:t>Present technical issues to executives; Construct clear consumer protection messages; Manage conflicting operational priorities.</w:t>
      </w:r>
    </w:p>
    <w:p>
      <w:pPr>
        <w:keepNext/>
        <w:keepLines/>
        <w:widowControl/>
        <w:spacing w:before="80" w:after="20"/>
      </w:pPr>
      <w:r>
        <w:rPr>
          <w:b/>
        </w:rPr>
        <w:t>Module 18  Independent Review and Continuous Improvement</w:t>
      </w:r>
    </w:p>
    <w:p>
      <w:pPr>
        <w:keepLines/>
        <w:widowControl/>
        <w:spacing w:after="40"/>
      </w:pPr>
      <w:r>
        <w:t>Challenge assumptions and evidence sufficiency; Review recurring failures across processes; Translate learning into systemic corrective action.</w:t>
      </w:r>
    </w:p>
    <w:p>
      <w:pPr>
        <w:keepNext/>
        <w:keepLines/>
        <w:widowControl/>
        <w:spacing w:before="80" w:after="20"/>
      </w:pPr>
      <w:r>
        <w:rPr>
          <w:b/>
        </w:rPr>
        <w:t>Module 19  Strategic Improvement Portfolio</w:t>
      </w:r>
    </w:p>
    <w:p>
      <w:pPr>
        <w:keepLines/>
        <w:widowControl/>
        <w:spacing w:after="40"/>
      </w:pPr>
      <w:r>
        <w:t>Prioritise initiatives owners and milestones; Allocate assurance and resource commitments; Define measurable benefits and review triggers.</w:t>
      </w:r>
    </w:p>
    <w:p>
      <w:pPr>
        <w:keepNext/>
        <w:keepLines/>
        <w:widowControl/>
        <w:spacing w:before="80" w:after="20"/>
      </w:pPr>
      <w:r>
        <w:rPr>
          <w:b/>
        </w:rPr>
        <w:t>Module 20  Leadership Capstone and Defence</w:t>
      </w:r>
    </w:p>
    <w:p>
      <w:pPr>
        <w:keepLines/>
        <w:widowControl/>
        <w:spacing w:after="40"/>
      </w:pPr>
      <w:r>
        <w:t>Evaluate a complex food business case; Present and defend strategic recommendations; Record limitations and next verification steps.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D017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(90 minutes): Prepare and defend a strategic food safety improvement proposal for a multi site business, covering governance, three priority risks, assurance measures, resource decisions and evaluation milestones.</w:t>
      </w:r>
    </w:p>
    <w:p>
      <w:pPr>
        <w:pStyle w:val="ListBullet"/>
        <w:widowControl/>
      </w:pPr>
      <w:r>
        <w:t>Assessment criteria: Quality of evidence evaluation and risk reasoning; Feasibility of governance and improvement recommendations; Clarity of performance measures and executive justification.</w:t>
      </w:r>
    </w:p>
    <w:p>
      <w:pPr>
        <w:pStyle w:val="ListBullet"/>
        <w:widowControl/>
      </w:pPr>
      <w:r>
        <w:t>Pass each component separately: 75/100 written marks (75%) and at least 70% on the applied task.</w:t>
      </w:r>
    </w:p>
    <w:p>
      <w:pPr>
        <w:pStyle w:val="ListBullet"/>
        <w:widowControl/>
      </w:pPr>
      <w:r>
        <w:t>All mandatory criteria must pass: Do not recommend releasing products while material safety evidence remains unresolved.</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D018   D Food Safety and Food Standards</w:t>
      </w:r>
    </w:p>
    <w:p>
      <w:bookmarkStart w:id="283" w:name="course_D018"/>
      <w:pPr>
        <w:pStyle w:val="Heading1"/>
        <w:widowControl/>
        <w:spacing w:before="0" w:after="120"/>
      </w:pPr>
      <w:r>
        <w:t>HACCP Awareness Level 1</w:t>
      </w:r>
      <w:bookmarkEnd w:id="283"/>
    </w:p>
    <w:p>
      <w:pPr>
        <w:pStyle w:val="Heading2"/>
        <w:widowControl/>
      </w:pPr>
      <w:r>
        <w:t>2 Training programme summary</w:t>
      </w:r>
    </w:p>
    <w:p>
      <w:pPr>
        <w:keepLines/>
        <w:widowControl/>
        <w:spacing w:after="140"/>
      </w:pPr>
      <w:r>
        <w:t>Explain how preventive food safety controls protect products during everyday work. Participants learn the purpose of HACCP, recognise the difference between routine hygiene and critical controls, and understand why accurate monitoring and prompt reporting matter. Simple process examples help new team members follow established instructions and recognise when a deviation must be escalated to an authorised supervisor.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prior HACCP training required. Basic food hygiene awareness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No assignment required; complete a brief opening diagnostic on food hazards and monitoring responsibilities.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the purpose of preventive food control; 2 Introduce hazards and practical contamination prevention; 3 Clarify monitoring duties and escalation responsibilities; 4 Promote accurate records and honest reporting; 5 Prepare employees to support established HACCP systems.</w:t>
      </w:r>
    </w:p>
    <w:p>
      <w:pPr>
        <w:pStyle w:val="Heading2"/>
        <w:widowControl/>
      </w:pPr>
      <w:r>
        <w:t>4 Learning outcomes</w:t>
      </w:r>
    </w:p>
    <w:p>
      <w:pPr>
        <w:keepLines/>
        <w:widowControl/>
      </w:pPr>
      <w:r>
        <w:t>1 Describe the purpose of a HACCP plan; 2 Recognise hazards in a simple food process; 3 Distinguish hygiene routines from assigned critical checks; 4 Record a monitoring observation accurately; 5 Escalate a deviation using the prescribed route.</w:t>
      </w:r>
    </w:p>
    <w:p>
      <w:pPr>
        <w:pStyle w:val="Heading2"/>
        <w:widowControl/>
      </w:pPr>
      <w:r>
        <w:t>5 Target audience</w:t>
      </w:r>
    </w:p>
    <w:p>
      <w:pPr>
        <w:keepLines/>
        <w:widowControl/>
      </w:pPr>
      <w:r>
        <w:t>Food Production Operatives; New HACCP Team Members; Packing Line Operatives; Kitchen Assistants; Warehouse Food Handlers.</w:t>
      </w:r>
    </w:p>
    <w:p>
      <w:pPr>
        <w:pStyle w:val="Heading2"/>
        <w:widowControl/>
      </w:pPr>
      <w:r>
        <w:t>6 Target industries</w:t>
      </w:r>
    </w:p>
    <w:p>
      <w:pPr>
        <w:keepLines/>
        <w:widowControl/>
      </w:pPr>
      <w:r>
        <w:t>Food Manufacturing; Food Packing; Central Kitchens; Food Warehousing; Contract Catering.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Why HACCP Matters</w:t>
      </w:r>
    </w:p>
    <w:p>
      <w:pPr>
        <w:keepLines/>
        <w:widowControl/>
        <w:spacing w:after="40"/>
      </w:pPr>
      <w:r>
        <w:t>Consumer protection and preventive control; Food hazards and process stages; Personal responsibilities within established plans.</w:t>
      </w:r>
    </w:p>
    <w:p>
      <w:pPr>
        <w:keepNext/>
        <w:keepLines/>
        <w:widowControl/>
        <w:spacing w:before="80" w:after="20"/>
      </w:pPr>
      <w:r>
        <w:rPr>
          <w:b/>
        </w:rPr>
        <w:t>Module 2  Hygiene Foundations and Prerequisites</w:t>
      </w:r>
    </w:p>
    <w:p>
      <w:pPr>
        <w:keepLines/>
        <w:widowControl/>
        <w:spacing w:after="40"/>
      </w:pPr>
      <w:r>
        <w:t>Clean premises equipment and people; Cross contamination and allergen prevention; Reliable receiving storage and handling controls.</w:t>
      </w:r>
    </w:p>
    <w:p>
      <w:pPr>
        <w:keepNext/>
        <w:keepLines/>
        <w:widowControl/>
        <w:spacing w:before="80" w:after="20"/>
      </w:pPr>
      <w:r>
        <w:rPr>
          <w:b/>
        </w:rPr>
        <w:t>Module 3  Understanding the HACCP Approach</w:t>
      </w:r>
    </w:p>
    <w:p>
      <w:pPr>
        <w:keepLines/>
        <w:widowControl/>
        <w:spacing w:after="40"/>
      </w:pPr>
      <w:r>
        <w:t>Hazard analysis and selected control measures; Critical points and specified monitoring limits; Verification and review in simple terms.</w:t>
      </w:r>
    </w:p>
    <w:p>
      <w:pPr>
        <w:keepNext/>
        <w:keepLines/>
        <w:widowControl/>
        <w:spacing w:before="80" w:after="20"/>
      </w:pPr>
      <w:r>
        <w:rPr>
          <w:b/>
        </w:rPr>
        <w:t>Module 4  Monitoring and Deviation Reporting</w:t>
      </w:r>
    </w:p>
    <w:p>
      <w:pPr>
        <w:keepLines/>
        <w:widowControl/>
        <w:spacing w:after="40"/>
      </w:pPr>
      <w:r>
        <w:t>Follow approved checks and instructions; Record results accurately and promptly; Escalate deviations and protect affected food.</w:t>
      </w:r>
    </w:p>
    <w:p>
      <w:pPr>
        <w:keepNext/>
        <w:keepLines/>
        <w:widowControl/>
        <w:spacing w:before="80" w:after="20"/>
      </w:pPr>
      <w:r>
        <w:rPr>
          <w:b/>
        </w:rPr>
        <w:t>Module 5  Workplace HACCP Awareness Practice</w:t>
      </w:r>
    </w:p>
    <w:p>
      <w:pPr>
        <w:keepLines/>
        <w:widowControl/>
        <w:spacing w:after="40"/>
      </w:pPr>
      <w:r>
        <w:t>Read a simple control instruction; Complete an example monitoring record; Choose safe responses to deviations.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(20 minutes): Read a simple process control instruction, complete a monitoring record and select the correct containment and escalation response to a stated deviation.</w:t>
      </w:r>
    </w:p>
    <w:p>
      <w:pPr>
        <w:pStyle w:val="ListBullet"/>
        <w:widowControl/>
      </w:pPr>
      <w:r>
        <w:t>Assessment criteria: Accurate interpretation of the control instruction; Complete and honest monitoring records; Correct escalation within role boundaries.</w:t>
      </w:r>
    </w:p>
    <w:p>
      <w:pPr>
        <w:pStyle w:val="ListBullet"/>
        <w:widowControl/>
      </w:pPr>
      <w:r>
        <w:t>Pass each component separately: 15/20 written marks (75%) and at least 70% on the applied task.</w:t>
      </w:r>
    </w:p>
    <w:p>
      <w:pPr>
        <w:pStyle w:val="ListBullet"/>
        <w:widowControl/>
      </w:pPr>
      <w:r>
        <w:t>All mandatory criteria must pass: Do not falsify monitoring results or release food after an unresolved critical deviation.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D019   D Food Safety and Food Standards</w:t>
      </w:r>
    </w:p>
    <w:p>
      <w:bookmarkStart w:id="284" w:name="course_D019"/>
      <w:pPr>
        <w:pStyle w:val="Heading1"/>
        <w:widowControl/>
        <w:spacing w:before="0" w:after="120"/>
      </w:pPr>
      <w:r>
        <w:t>HACCP Principles and Application Level 2</w:t>
      </w:r>
      <w:bookmarkEnd w:id="284"/>
    </w:p>
    <w:p>
      <w:pPr>
        <w:pStyle w:val="Heading2"/>
        <w:widowControl/>
      </w:pPr>
      <w:r>
        <w:t>2 Training programme summary</w:t>
      </w:r>
    </w:p>
    <w:p>
      <w:pPr>
        <w:keepLines/>
        <w:widowControl/>
        <w:spacing w:after="140"/>
      </w:pPr>
      <w:r>
        <w:t>Develop practical understanding of HACCP principles and their application within an established food safety plan. Participants connect product hazards with process controls, monitoring instructions and corrective responses. Guided exercises build confidence in reading a plan, recognising weak records and supporting verification activities, providing a useful progression for food employees preparing to contribute to a HACCP team.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hygiene knowledge and familiarity with routine food handling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food hazards diagnostic and review a simple product description and process flow.</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HACCP principles and supporting hygiene controls; 2 Connect process hazards with preventive control measures; 3 Strengthen monitoring and deviation response understanding; 4 Improve recognition of reliable HACCP evidence; 5 Prepare learners for effective HACCP team participation.</w:t>
      </w:r>
    </w:p>
    <w:p>
      <w:pPr>
        <w:pStyle w:val="Heading2"/>
        <w:widowControl/>
      </w:pPr>
      <w:r>
        <w:t>4 Learning outcomes</w:t>
      </w:r>
    </w:p>
    <w:p>
      <w:pPr>
        <w:keepLines/>
        <w:widowControl/>
      </w:pPr>
      <w:r>
        <w:t>1 Interpret a product description and process flow; 2 Identify plausible hazards at selected process steps; 3 Explain the purpose of stated critical controls; 4 Complete monitoring and deviation records accurately; 5 Recommend questions for a HACCP plan review.</w:t>
      </w:r>
    </w:p>
    <w:p>
      <w:pPr>
        <w:pStyle w:val="Heading2"/>
        <w:widowControl/>
      </w:pPr>
      <w:r>
        <w:t>5 Target audience</w:t>
      </w:r>
    </w:p>
    <w:p>
      <w:pPr>
        <w:keepLines/>
        <w:widowControl/>
      </w:pPr>
      <w:r>
        <w:t>Production Supervisors; HACCP Team Members; Quality Assistants; Food Safety Coordinators; Catering Supervisors.</w:t>
      </w:r>
    </w:p>
    <w:p>
      <w:pPr>
        <w:pStyle w:val="Heading2"/>
        <w:widowControl/>
      </w:pPr>
      <w:r>
        <w:t>6 Target industries</w:t>
      </w:r>
    </w:p>
    <w:p>
      <w:pPr>
        <w:keepLines/>
        <w:widowControl/>
      </w:pPr>
      <w:r>
        <w:t>Food Manufacturing; Beverage Production; Central Kitchens; Food Retail; Food Distribution.</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D019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HACCP Principles and Practical Purpose</w:t>
      </w:r>
    </w:p>
    <w:p>
      <w:pPr>
        <w:keepLines/>
        <w:widowControl/>
        <w:spacing w:after="40"/>
      </w:pPr>
      <w:r>
        <w:t>Preventive control and consumer protection; Seven principles and implementation sequence; Management support and team responsibilities.</w:t>
      </w:r>
    </w:p>
    <w:p>
      <w:pPr>
        <w:keepNext/>
        <w:keepLines/>
        <w:widowControl/>
        <w:spacing w:before="80" w:after="20"/>
      </w:pPr>
      <w:r>
        <w:rPr>
          <w:b/>
        </w:rPr>
        <w:t>Module 2  Prerequisites and Process Information</w:t>
      </w:r>
    </w:p>
    <w:p>
      <w:pPr>
        <w:keepLines/>
        <w:widowControl/>
        <w:spacing w:after="40"/>
      </w:pPr>
      <w:r>
        <w:t>Essential hygiene and operating conditions; Product description and intended consumers; Process flows and onsite confirmation.</w:t>
      </w:r>
    </w:p>
    <w:p>
      <w:pPr>
        <w:keepNext/>
        <w:keepLines/>
        <w:widowControl/>
        <w:spacing w:before="80" w:after="20"/>
      </w:pPr>
      <w:r>
        <w:rPr>
          <w:b/>
        </w:rPr>
        <w:t>Module 3  Recognising Food Safety Hazards</w:t>
      </w:r>
    </w:p>
    <w:p>
      <w:pPr>
        <w:keepLines/>
        <w:widowControl/>
        <w:spacing w:after="40"/>
      </w:pPr>
      <w:r>
        <w:t>Biological chemical physical and allergen hazards; Hazards from ingredients processes and handling; Severity likelihood and evidence limitations.</w:t>
      </w:r>
    </w:p>
    <w:p>
      <w:pPr>
        <w:keepNext/>
        <w:keepLines/>
        <w:widowControl/>
        <w:spacing w:before="80" w:after="20"/>
      </w:pPr>
      <w:r>
        <w:rPr>
          <w:b/>
        </w:rPr>
        <w:t>Module 4  Control Measures and Critical Points</w:t>
      </w:r>
    </w:p>
    <w:p>
      <w:pPr>
        <w:keepLines/>
        <w:widowControl/>
        <w:spacing w:after="40"/>
      </w:pPr>
      <w:r>
        <w:t>Controls appropriate to identified hazards; Critical points and justified decision logic; Critical limits and supporting scientific evidence.</w:t>
      </w:r>
    </w:p>
    <w:p>
      <w:pPr>
        <w:keepNext/>
        <w:keepLines/>
        <w:widowControl/>
        <w:spacing w:before="80" w:after="20"/>
      </w:pPr>
      <w:r>
        <w:rPr>
          <w:b/>
        </w:rPr>
        <w:t>Module 5  Monitoring and Operational Records</w:t>
      </w:r>
    </w:p>
    <w:p>
      <w:pPr>
        <w:keepLines/>
        <w:widowControl/>
        <w:spacing w:after="40"/>
      </w:pPr>
      <w:r>
        <w:t>What how when and who monitors; Records timing accuracy and traceability; Responding to missing or unreliable observations.</w:t>
      </w:r>
    </w:p>
    <w:p>
      <w:pPr>
        <w:keepNext/>
        <w:keepLines/>
        <w:widowControl/>
        <w:spacing w:before="80" w:after="20"/>
      </w:pPr>
      <w:r>
        <w:rPr>
          <w:b/>
        </w:rPr>
        <w:t>Module 6  Deviations and Corrective Responses</w:t>
      </w:r>
    </w:p>
    <w:p>
      <w:pPr>
        <w:keepLines/>
        <w:widowControl/>
        <w:spacing w:after="40"/>
      </w:pPr>
      <w:r>
        <w:t>Stop contain and report deviations; Affected product identification and segregation; Correction causes and prevention of recurrence.</w:t>
      </w:r>
    </w:p>
    <w:p>
      <w:pPr>
        <w:keepNext/>
        <w:keepLines/>
        <w:widowControl/>
        <w:spacing w:before="80" w:after="20"/>
      </w:pPr>
      <w:r>
        <w:rPr>
          <w:b/>
        </w:rPr>
        <w:t>Module 7  Verification Validation and Review</w:t>
      </w:r>
    </w:p>
    <w:p>
      <w:pPr>
        <w:keepLines/>
        <w:widowControl/>
        <w:spacing w:after="40"/>
      </w:pPr>
      <w:r>
        <w:t>Different purposes of validation and verification; Routine record review and observation; Changes requiring plan reassessment.</w:t>
      </w:r>
    </w:p>
    <w:p>
      <w:pPr>
        <w:keepNext/>
        <w:keepLines/>
        <w:widowControl/>
        <w:spacing w:before="80" w:after="20"/>
      </w:pPr>
      <w:r>
        <w:rPr>
          <w:b/>
        </w:rPr>
        <w:t>Module 8  HACCP Team Support Exercise</w:t>
      </w:r>
    </w:p>
    <w:p>
      <w:pPr>
        <w:keepLines/>
        <w:widowControl/>
        <w:spacing w:after="40"/>
      </w:pPr>
      <w:r>
        <w:t>Interpret a supplied plan extract; Evaluate records and identify weaknesses; Present practical review questions and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Evaluate an existing HACCP plan extract and monitoring records; identify control weaknesses, complete a deviation record and recommend proportionate verification questions.</w:t>
      </w:r>
    </w:p>
    <w:p>
      <w:pPr>
        <w:pStyle w:val="ListBullet"/>
        <w:widowControl/>
      </w:pPr>
      <w:r>
        <w:t>Assessment criteria: Accurate hazard and control interpretation; Appropriate handling of deviations and affected food; Clear evidence based review recommendations.</w:t>
      </w:r>
    </w:p>
    <w:p>
      <w:pPr>
        <w:pStyle w:val="ListBullet"/>
        <w:widowControl/>
      </w:pPr>
      <w:r>
        <w:t>Pass each component separately: 30/40 written marks (75%) and at least 70% on the applied task.</w:t>
      </w:r>
    </w:p>
    <w:p>
      <w:pPr>
        <w:pStyle w:val="ListBullet"/>
        <w:widowControl/>
      </w:pPr>
      <w:r>
        <w:t>All mandatory criteria must pass: Do not accept critical limit deviations without affected product control and escalation.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D020   D Food Safety and Food Standards</w:t>
      </w:r>
    </w:p>
    <w:p>
      <w:bookmarkStart w:id="285" w:name="course_D020"/>
      <w:pPr>
        <w:pStyle w:val="Heading1"/>
        <w:widowControl/>
        <w:spacing w:before="0" w:after="120"/>
      </w:pPr>
      <w:r>
        <w:t>HACCP Development and Implementation Level 3</w:t>
      </w:r>
      <w:bookmarkEnd w:id="285"/>
    </w:p>
    <w:p>
      <w:pPr>
        <w:pStyle w:val="Heading2"/>
        <w:widowControl/>
      </w:pPr>
      <w:r>
        <w:t>2 Training programme summary</w:t>
      </w:r>
    </w:p>
    <w:p>
      <w:pPr>
        <w:keepLines/>
        <w:widowControl/>
        <w:spacing w:after="140"/>
      </w:pPr>
      <w:r>
        <w:t>Build the capability to develop and maintain a practical HACCP plan for a defined food product and process. Participants progress from product description and verified flow diagrams to hazard analysis, control selection, critical limits, monitoring and corrective action. A staged case study helps teams distinguish validation from verification and document decisions that can be explained and reviewed.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food-hygiene and process knowledge is required. Familiarity with prerequisite programmes is recommended; no specific awarding-body certificate is mandatory.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a supplied product description and flow diagram, then identify likely hazards and unclear process steps.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systematic food hazard analysis capabilities; 2 Strengthen selection of appropriate process control measures; 3 Clarify critical limits monitoring and corrective responses; 4 Improve validation verification and review planning; 5 Support coherent HACCP documentation and team communication.</w:t>
      </w:r>
    </w:p>
    <w:p>
      <w:pPr>
        <w:pStyle w:val="Heading2"/>
        <w:widowControl/>
      </w:pPr>
      <w:r>
        <w:t>4 Learning outcomes</w:t>
      </w:r>
    </w:p>
    <w:p>
      <w:pPr>
        <w:keepLines/>
        <w:widowControl/>
      </w:pPr>
      <w:r>
        <w:t>1 Construct a product description and process flow; 2 Evaluate hazards using likelihood and severity evidence; 3 Justify selected critical control points and limits; 4 Draft monitoring and deviation response instructions; 5 Prepare a HACCP verification and review schedule.</w:t>
      </w:r>
    </w:p>
    <w:p>
      <w:pPr>
        <w:pStyle w:val="Heading2"/>
        <w:widowControl/>
      </w:pPr>
      <w:r>
        <w:t>5 Target audience</w:t>
      </w:r>
    </w:p>
    <w:p>
      <w:pPr>
        <w:keepLines/>
        <w:widowControl/>
      </w:pPr>
      <w:r>
        <w:t>HACCP team members; Food safety coordinators; Quality assurance officers; Production supervisors; Technical managers; Process technologists.</w:t>
      </w:r>
    </w:p>
    <w:p>
      <w:pPr>
        <w:pStyle w:val="Heading2"/>
        <w:widowControl/>
      </w:pPr>
      <w:r>
        <w:t>6 Target industries</w:t>
      </w:r>
    </w:p>
    <w:p>
      <w:pPr>
        <w:keepLines/>
        <w:widowControl/>
      </w:pPr>
      <w:r>
        <w:t>Food manufacturing; Beverage production; Seafood processing; Meat processing; Dairy processing; Industrial catering.</w:t>
      </w:r>
    </w:p>
    <w:p>
      <w:pPr>
        <w:keepLines/>
        <w:widowControl/>
        <w:spacing w:before="40" w:after="40"/>
      </w:pPr>
      <w:r>
        <w:rPr>
          <w:sz w:val="20"/>
        </w:rPr>
        <w:t>Delivery arrangements: Use a defined product case with scientific control data and templates; group practice must lead to an individually assessed plan extract.</w:t>
      </w:r>
    </w:p>
    <w:p>
      <w:pPr>
        <w:sectPr>
          <w:pgSz w:w="11909" w:h="16834"/>
          <w:pgMar w:top="792" w:right="770" w:bottom="792" w:left="770" w:header="331" w:footer="331" w:gutter="0"/>
          <w:cols w:space="360" w:num="1"/>
          <w:docGrid w:linePitch="360"/>
        </w:sectPr>
      </w:pPr>
    </w:p>
    <w:p>
      <w:pPr>
        <w:pStyle w:val="Heading1"/>
        <w:widowControl/>
        <w:spacing w:before="0" w:after="140"/>
      </w:pPr>
      <w:r>
        <w:t>Programme D020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HACCP Purpose and Foundations</w:t>
      </w:r>
    </w:p>
    <w:p>
      <w:pPr>
        <w:keepLines/>
        <w:widowControl/>
        <w:spacing w:after="40"/>
      </w:pPr>
      <w:r>
        <w:t>Preventive approach and management support; Good hygiene practices and prerequisites; HACCP principles and application sequence.</w:t>
      </w:r>
    </w:p>
    <w:p>
      <w:pPr>
        <w:keepNext/>
        <w:keepLines/>
        <w:widowControl/>
        <w:spacing w:before="80" w:after="20"/>
      </w:pPr>
      <w:r>
        <w:rPr>
          <w:b/>
        </w:rPr>
        <w:t>Module 2  Team Scope and Responsibilities</w:t>
      </w:r>
    </w:p>
    <w:p>
      <w:pPr>
        <w:keepLines/>
        <w:widowControl/>
        <w:spacing w:after="40"/>
      </w:pPr>
      <w:r>
        <w:t>Multidisciplinary knowledge and defined roles; Product process and site boundaries; Information required before hazard analysis.</w:t>
      </w:r>
    </w:p>
    <w:p>
      <w:pPr>
        <w:keepNext/>
        <w:keepLines/>
        <w:widowControl/>
        <w:spacing w:before="80" w:after="20"/>
      </w:pPr>
      <w:r>
        <w:rPr>
          <w:b/>
        </w:rPr>
        <w:t>Module 3  Product and Intended Use</w:t>
      </w:r>
    </w:p>
    <w:p>
      <w:pPr>
        <w:keepLines/>
        <w:widowControl/>
        <w:spacing w:after="40"/>
      </w:pPr>
      <w:r>
        <w:t>Composition packaging and storage conditions; Shelf life distribution and preparation; Intended consumers and vulnerable groups.</w:t>
      </w:r>
    </w:p>
    <w:p>
      <w:pPr>
        <w:keepNext/>
        <w:keepLines/>
        <w:widowControl/>
        <w:spacing w:before="80" w:after="20"/>
      </w:pPr>
      <w:r>
        <w:rPr>
          <w:b/>
        </w:rPr>
        <w:t>Module 4  Process Mapping and Confirmation</w:t>
      </w:r>
    </w:p>
    <w:p>
      <w:pPr>
        <w:keepLines/>
        <w:widowControl/>
        <w:spacing w:after="40"/>
      </w:pPr>
      <w:r>
        <w:t>Constructing practical process flow diagrams; Confirming operations and rework routes; Documenting process variations and interfaces.</w:t>
      </w:r>
    </w:p>
    <w:p>
      <w:pPr>
        <w:keepNext/>
        <w:keepLines/>
        <w:widowControl/>
        <w:spacing w:before="80" w:after="20"/>
      </w:pPr>
      <w:r>
        <w:rPr>
          <w:b/>
        </w:rPr>
        <w:t>Module 5  Hazard Identification</w:t>
      </w:r>
    </w:p>
    <w:p>
      <w:pPr>
        <w:keepLines/>
        <w:widowControl/>
        <w:spacing w:after="40"/>
      </w:pPr>
      <w:r>
        <w:t>Biological chemical physical and allergen hazards; Hazards associated with materials and steps; Identifying reasonably foreseeable contamination routes.</w:t>
      </w:r>
    </w:p>
    <w:p>
      <w:pPr>
        <w:keepNext/>
        <w:keepLines/>
        <w:widowControl/>
        <w:spacing w:before="80" w:after="20"/>
      </w:pPr>
      <w:r>
        <w:rPr>
          <w:b/>
        </w:rPr>
        <w:t>Module 6  Hazard Significance</w:t>
      </w:r>
    </w:p>
    <w:p>
      <w:pPr>
        <w:keepLines/>
        <w:widowControl/>
        <w:spacing w:after="40"/>
      </w:pPr>
      <w:r>
        <w:t>Severity likelihood and supporting evidence; Acceptable levels and consumer protection; Recording rationale and knowledge limitations.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Control Measure Selection</w:t>
      </w:r>
    </w:p>
    <w:p>
      <w:pPr>
        <w:keepLines/>
        <w:widowControl/>
        <w:spacing w:after="40"/>
      </w:pPr>
      <w:r>
        <w:t>Matching measures to significant hazards; Combining controls across process steps; Reviewing feasibility and existing prerequisites.</w:t>
      </w:r>
    </w:p>
    <w:p>
      <w:pPr>
        <w:keepNext/>
        <w:keepLines/>
        <w:widowControl/>
        <w:spacing w:before="80" w:after="20"/>
      </w:pPr>
      <w:r>
        <w:rPr>
          <w:b/>
        </w:rPr>
        <w:t>Module 8  Critical Control Point Decisions</w:t>
      </w:r>
    </w:p>
    <w:p>
      <w:pPr>
        <w:keepLines/>
        <w:widowControl/>
        <w:spacing w:after="40"/>
      </w:pPr>
      <w:r>
        <w:t>Applying a reasoned decision approach; Distinguishing prerequisites from critical points; Documenting decisions and relevant justification.</w:t>
      </w:r>
    </w:p>
    <w:p>
      <w:pPr>
        <w:keepNext/>
        <w:keepLines/>
        <w:widowControl/>
        <w:spacing w:before="80" w:after="20"/>
      </w:pPr>
      <w:r>
        <w:rPr>
          <w:b/>
        </w:rPr>
        <w:t>Module 9  Critical Limits and Validation</w:t>
      </w:r>
    </w:p>
    <w:p>
      <w:pPr>
        <w:keepLines/>
        <w:widowControl/>
        <w:spacing w:after="40"/>
      </w:pPr>
      <w:r>
        <w:t>Measurable limits and scientific support; Validation of control measure capability; Managing unsupported or uncertain limits.</w:t>
      </w:r>
    </w:p>
    <w:p>
      <w:pPr>
        <w:keepNext/>
        <w:keepLines/>
        <w:widowControl/>
        <w:spacing w:before="80" w:after="20"/>
      </w:pPr>
      <w:r>
        <w:rPr>
          <w:b/>
        </w:rPr>
        <w:t>Module 10  Monitoring and Corrective Action</w:t>
      </w:r>
    </w:p>
    <w:p>
      <w:pPr>
        <w:keepLines/>
        <w:widowControl/>
        <w:spacing w:after="40"/>
      </w:pPr>
      <w:r>
        <w:t>Responsibilities frequency methods and records; Correction containment and product disposition; Investigating causes and preventing recurrence.</w:t>
      </w:r>
    </w:p>
    <w:p>
      <w:pPr>
        <w:keepNext/>
        <w:keepLines/>
        <w:widowControl/>
        <w:spacing w:before="80" w:after="20"/>
      </w:pPr>
      <w:r>
        <w:rPr>
          <w:b/>
        </w:rPr>
        <w:t>Module 11  Verification and Documentation</w:t>
      </w:r>
    </w:p>
    <w:p>
      <w:pPr>
        <w:keepLines/>
        <w:widowControl/>
        <w:spacing w:after="40"/>
      </w:pPr>
      <w:r>
        <w:t>Checking monitoring and corrective records; Verification activities and independent review; Maintaining usable HACCP plan documents.</w:t>
      </w:r>
    </w:p>
    <w:p>
      <w:pPr>
        <w:keepNext/>
        <w:keepLines/>
        <w:widowControl/>
        <w:spacing w:before="80" w:after="20"/>
      </w:pPr>
      <w:r>
        <w:rPr>
          <w:b/>
        </w:rPr>
        <w:t>Module 12  Review and Practical Integration</w:t>
      </w:r>
    </w:p>
    <w:p>
      <w:pPr>
        <w:keepLines/>
        <w:widowControl/>
        <w:spacing w:after="40"/>
      </w:pPr>
      <w:r>
        <w:t>Changes triggering HACCP reassessment; Building a verification review schedule; Presenting and challenging case decisions.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D020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Clean supplied HACCP guidance and case data allowed; internet, AI and annotated notes prohibited.</w:t>
      </w:r>
    </w:p>
    <w:p>
      <w:pPr>
        <w:pStyle w:val="ListBullet"/>
        <w:widowControl/>
      </w:pPr>
      <w:r>
        <w:t>Individual applied assessment (45 minutes): Complete selected sections of a HACCP plan for a supplied process: hazard analysis, justified critical-control-point decision, critical limits, monitoring, deviation response and verification. Explain the evidence supporting decisions and identify information requiring further validation.</w:t>
      </w:r>
    </w:p>
    <w:p>
      <w:pPr>
        <w:pStyle w:val="ListBullet"/>
        <w:widowControl/>
      </w:pPr>
      <w:r>
        <w:t>Assessment criteria: Hazard analysis and control justification; Logical monitoring and product disposition provisions; Clear evidence and verification requirements.</w:t>
      </w:r>
    </w:p>
    <w:p>
      <w:pPr>
        <w:pStyle w:val="ListBullet"/>
        <w:widowControl/>
      </w:pPr>
      <w:r>
        <w:t>Pass each component separately: 45/60 written marks (75%) and at least 70% on the applied task.</w:t>
      </w:r>
    </w:p>
    <w:p>
      <w:pPr>
        <w:pStyle w:val="ListBullet"/>
        <w:widowControl/>
      </w:pPr>
      <w:r>
        <w:t>All mandatory criteria must pass: Address every supplied significant hazard with justified controls; Do not invent validated safety limits without supporting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D021   D Food Safety and Food Standards</w:t>
      </w:r>
    </w:p>
    <w:p>
      <w:bookmarkStart w:id="286" w:name="course_D021"/>
      <w:pPr>
        <w:pStyle w:val="Heading1"/>
        <w:widowControl/>
        <w:spacing w:before="0" w:after="120"/>
      </w:pPr>
      <w:r>
        <w:t>HACCP Management Validation and Verification Level 4</w:t>
      </w:r>
      <w:bookmarkEnd w:id="286"/>
    </w:p>
    <w:p>
      <w:pPr>
        <w:pStyle w:val="Heading2"/>
        <w:widowControl/>
      </w:pPr>
      <w:r>
        <w:t>2 Training programme summary</w:t>
      </w:r>
    </w:p>
    <w:p>
      <w:pPr>
        <w:keepLines/>
        <w:widowControl/>
        <w:spacing w:after="140"/>
      </w:pPr>
      <w:r>
        <w:t>Strengthen the technical and managerial capability to maintain a defensible HACCP system. Experienced practitioners review hazard analysis, validate control measures, evaluate verification evidence and manage changes that can undermine product safety. Progressive case work develops structured reviews and practical investigation skills, enabling managers to challenge weak assumptions and sustain effective controls across products, processes and suppliers.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HACCP development knowledge and experience applying a food safety plan are required. Working knowledge of food hazards and relevant processes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HACCP dossier and complete a 45 minute diagnostic on hazard analysis, control validation and verification.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Deepen technical judgement in HACCP system management; 2 Strengthen control validation and verification planning; 3 Improve evaluation of monitoring and deviation evidence; 4 Develop disciplined change and reassessment arrangements; 5 Support defensible HACCP oversight and continual improvement.</w:t>
      </w:r>
    </w:p>
    <w:p>
      <w:pPr>
        <w:pStyle w:val="Heading2"/>
        <w:widowControl/>
      </w:pPr>
      <w:r>
        <w:t>4 Learning outcomes</w:t>
      </w:r>
    </w:p>
    <w:p>
      <w:pPr>
        <w:keepLines/>
        <w:widowControl/>
      </w:pPr>
      <w:r>
        <w:t>1 Critique a hazard analysis using supporting evidence; 2 Define validation needs and acceptance criteria; 3 Design a risk based verification programme; 4 Evaluate deviations and affected product decisions; 5 Prepare a justified HACCP review and improvement plan.</w:t>
      </w:r>
    </w:p>
    <w:p>
      <w:pPr>
        <w:pStyle w:val="Heading2"/>
        <w:widowControl/>
      </w:pPr>
      <w:r>
        <w:t>5 Target audience</w:t>
      </w:r>
    </w:p>
    <w:p>
      <w:pPr>
        <w:keepLines/>
        <w:widowControl/>
      </w:pPr>
      <w:r>
        <w:t>HACCP Team Leaders; Food Safety Managers; Technical Managers; Quality Assurance Managers; Process Development Managers; Food Safety Consultants.</w:t>
      </w:r>
    </w:p>
    <w:p>
      <w:pPr>
        <w:pStyle w:val="Heading2"/>
        <w:widowControl/>
      </w:pPr>
      <w:r>
        <w:t>6 Target industries</w:t>
      </w:r>
    </w:p>
    <w:p>
      <w:pPr>
        <w:keepLines/>
        <w:widowControl/>
      </w:pPr>
      <w:r>
        <w:t>Food Manufacturing; Beverage Manufacturing; Ready Meal Production; Dairy Processing; Meat Processing.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D021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HACCP Management and Governance</w:t>
      </w:r>
    </w:p>
    <w:p>
      <w:pPr>
        <w:keepLines/>
        <w:widowControl/>
        <w:spacing w:after="40"/>
      </w:pPr>
      <w:r>
        <w:t>System ownership and technical accountability; Team competence and decision authority; Review frequency and escalation arrangements.</w:t>
      </w:r>
    </w:p>
    <w:p>
      <w:pPr>
        <w:keepNext/>
        <w:keepLines/>
        <w:widowControl/>
        <w:spacing w:before="80" w:after="20"/>
      </w:pPr>
      <w:r>
        <w:rPr>
          <w:b/>
        </w:rPr>
        <w:t>Module 2  Product Scope and Consumer Vulnerability</w:t>
      </w:r>
    </w:p>
    <w:p>
      <w:pPr>
        <w:keepLines/>
        <w:widowControl/>
        <w:spacing w:after="40"/>
      </w:pPr>
      <w:r>
        <w:t>Product families and intended use boundaries; Vulnerable consumers and foreseeable misuse; Changes affecting acceptable hazard levels.</w:t>
      </w:r>
    </w:p>
    <w:p>
      <w:pPr>
        <w:keepNext/>
        <w:keepLines/>
        <w:widowControl/>
        <w:spacing w:before="80" w:after="20"/>
      </w:pPr>
      <w:r>
        <w:rPr>
          <w:b/>
        </w:rPr>
        <w:t>Module 3  Prerequisite Effectiveness Review</w:t>
      </w:r>
    </w:p>
    <w:p>
      <w:pPr>
        <w:keepLines/>
        <w:widowControl/>
        <w:spacing w:after="40"/>
      </w:pPr>
      <w:r>
        <w:t>Evidence of consistent hygiene controls; Weak prerequisites and HACCP consequences; Escalation of recurring operational deficiencies.</w:t>
      </w:r>
    </w:p>
    <w:p>
      <w:pPr>
        <w:keepNext/>
        <w:keepLines/>
        <w:widowControl/>
        <w:spacing w:before="80" w:after="20"/>
      </w:pPr>
      <w:r>
        <w:rPr>
          <w:b/>
        </w:rPr>
        <w:t>Module 4  Scientific Hazard Information</w:t>
      </w:r>
    </w:p>
    <w:p>
      <w:pPr>
        <w:keepLines/>
        <w:widowControl/>
        <w:spacing w:after="40"/>
      </w:pPr>
      <w:r>
        <w:t>Relevant scientific and surveillance evidence; Sources of uncertainty and evidence gaps; Specialist advice and documented assumptions.</w:t>
      </w:r>
    </w:p>
    <w:p>
      <w:pPr>
        <w:keepNext/>
        <w:keepLines/>
        <w:widowControl/>
        <w:spacing w:before="80" w:after="20"/>
      </w:pPr>
      <w:r>
        <w:rPr>
          <w:b/>
        </w:rPr>
        <w:t>Module 5  Process Mapping and Operational Reality</w:t>
      </w:r>
    </w:p>
    <w:p>
      <w:pPr>
        <w:keepLines/>
        <w:widowControl/>
        <w:spacing w:after="40"/>
      </w:pPr>
      <w:r>
        <w:t>Rework temporary flows and bypass routes; Seasonal changes and operating variations; Confirmation methods and reliable observations.</w:t>
      </w:r>
    </w:p>
    <w:p>
      <w:pPr>
        <w:keepNext/>
        <w:keepLines/>
        <w:widowControl/>
        <w:spacing w:before="80" w:after="20"/>
      </w:pPr>
      <w:r>
        <w:rPr>
          <w:b/>
        </w:rPr>
        <w:t>Module 6  Hazard Analysis Quality</w:t>
      </w:r>
    </w:p>
    <w:p>
      <w:pPr>
        <w:keepLines/>
        <w:widowControl/>
        <w:spacing w:after="40"/>
      </w:pPr>
      <w:r>
        <w:t>Hazard specificity and process relevance; Severity likelihood and justification quality; Reviewing exclusions and overlooked pathways.</w:t>
      </w:r>
    </w:p>
    <w:p>
      <w:pPr>
        <w:keepNext/>
        <w:keepLines/>
        <w:widowControl/>
        <w:spacing w:before="80" w:after="20"/>
      </w:pPr>
      <w:r>
        <w:rPr>
          <w:b/>
        </w:rPr>
        <w:t>Module 7  Control Measure Selection</w:t>
      </w:r>
    </w:p>
    <w:p>
      <w:pPr>
        <w:keepLines/>
        <w:widowControl/>
        <w:spacing w:after="40"/>
      </w:pPr>
      <w:r>
        <w:t>Effectiveness of individual control measures; Combined controls and process dependencies; Feasibility monitoring and failure consequences.</w:t>
      </w:r>
    </w:p>
    <w:p>
      <w:pPr>
        <w:keepNext/>
        <w:keepLines/>
        <w:widowControl/>
        <w:spacing w:before="80" w:after="20"/>
      </w:pPr>
      <w:r>
        <w:rPr>
          <w:b/>
        </w:rPr>
        <w:t>Module 8  Critical Control Point Determination</w:t>
      </w:r>
    </w:p>
    <w:p>
      <w:pPr>
        <w:keepLines/>
        <w:widowControl/>
        <w:spacing w:after="40"/>
      </w:pPr>
      <w:r>
        <w:t>Structured decision logic and exceptions; Distinguishing critical controls from hygiene routines; Documenting technical rationale and review triggers.</w:t>
      </w:r>
    </w:p>
    <w:p>
      <w:pPr>
        <w:keepNext/>
        <w:keepLines/>
        <w:widowControl/>
        <w:spacing w:before="80" w:after="20"/>
      </w:pPr>
      <w:r>
        <w:rPr>
          <w:b/>
        </w:rPr>
        <w:t>Module 9  Critical Limits and Operational Targets</w:t>
      </w:r>
    </w:p>
    <w:p>
      <w:pPr>
        <w:keepLines/>
        <w:widowControl/>
        <w:spacing w:after="40"/>
      </w:pPr>
      <w:r>
        <w:t>Scientific support for critical limits; Safety limits versus operating tolerances; Measurement uncertainty and monitoring capability.</w:t>
      </w:r>
    </w:p>
    <w:p>
      <w:pPr>
        <w:keepNext/>
        <w:keepLines/>
        <w:widowControl/>
        <w:spacing w:before="80" w:after="20"/>
      </w:pPr>
      <w:r>
        <w:rPr>
          <w:b/>
        </w:rPr>
        <w:t>Module 10  Validation Study Planning</w:t>
      </w:r>
    </w:p>
    <w:p>
      <w:pPr>
        <w:keepLines/>
        <w:widowControl/>
        <w:spacing w:after="40"/>
      </w:pPr>
      <w:r>
        <w:t>Define hazard target and required performance; Select representative conditions and evidence; Set acceptance criteria before testing.</w:t>
      </w:r>
    </w:p>
    <w:p>
      <w:pPr>
        <w:keepNext/>
        <w:keepLines/>
        <w:widowControl/>
        <w:spacing w:before="80" w:after="20"/>
      </w:pPr>
      <w:r>
        <w:rPr>
          <w:b/>
        </w:rPr>
        <w:t>Module 11  Interpreting Validation Evidence</w:t>
      </w:r>
    </w:p>
    <w:p>
      <w:pPr>
        <w:keepLines/>
        <w:widowControl/>
        <w:spacing w:after="40"/>
      </w:pPr>
      <w:r>
        <w:t>Published studies and process applicability; Experimental evidence and design limitations; Document conclusions and unresolved uncertainty.</w:t>
      </w:r>
    </w:p>
    <w:p>
      <w:pPr>
        <w:keepNext/>
        <w:keepLines/>
        <w:widowControl/>
        <w:spacing w:before="80" w:after="20"/>
      </w:pPr>
      <w:r>
        <w:rPr>
          <w:b/>
        </w:rPr>
        <w:t>Module 12  Monitoring System Design</w:t>
      </w:r>
    </w:p>
    <w:p>
      <w:pPr>
        <w:keepLines/>
        <w:widowControl/>
        <w:spacing w:after="40"/>
      </w:pPr>
      <w:r>
        <w:t>Detection timing and responsible personnel; Continuous versus periodic monitoring choices; Record integrity and equipment suitability.</w:t>
      </w:r>
    </w:p>
    <w:p>
      <w:pPr>
        <w:keepNext/>
        <w:keepLines/>
        <w:widowControl/>
        <w:spacing w:before="80" w:after="20"/>
      </w:pPr>
      <w:r>
        <w:rPr>
          <w:b/>
        </w:rPr>
        <w:t>Module 13  Deviation and Product Control</w:t>
      </w:r>
    </w:p>
    <w:p>
      <w:pPr>
        <w:keepLines/>
        <w:widowControl/>
        <w:spacing w:after="40"/>
      </w:pPr>
      <w:r>
        <w:t>Scope affected batches and process periods; Containment and authorised disposition decisions; Evidence needed before product release.</w:t>
      </w:r>
    </w:p>
    <w:p>
      <w:pPr>
        <w:keepNext/>
        <w:keepLines/>
        <w:widowControl/>
        <w:spacing w:before="80" w:after="20"/>
      </w:pPr>
      <w:r>
        <w:rPr>
          <w:b/>
        </w:rPr>
        <w:t>Module 14  Corrective Action and Recurrence Prevention</w:t>
      </w:r>
    </w:p>
    <w:p>
      <w:pPr>
        <w:keepLines/>
        <w:widowControl/>
        <w:spacing w:after="40"/>
      </w:pPr>
      <w:r>
        <w:t>Investigate technical and organisational causes; Select proportionate sustainable corrective actions; Verify effectiveness under operating conditions.</w:t>
      </w:r>
    </w:p>
    <w:p>
      <w:pPr>
        <w:keepNext/>
        <w:keepLines/>
        <w:widowControl/>
        <w:spacing w:before="80" w:after="20"/>
      </w:pPr>
      <w:r>
        <w:rPr>
          <w:b/>
        </w:rPr>
        <w:t>Module 15  Verification Programme Design</w:t>
      </w:r>
    </w:p>
    <w:p>
      <w:pPr>
        <w:keepLines/>
        <w:widowControl/>
        <w:spacing w:after="40"/>
      </w:pPr>
      <w:r>
        <w:t>Risk based methods frequency and responsibility; Record review observation and sampling balance; Independence and competence in verification.</w:t>
      </w:r>
    </w:p>
    <w:p>
      <w:pPr>
        <w:keepNext/>
        <w:keepLines/>
        <w:widowControl/>
        <w:spacing w:before="80" w:after="20"/>
      </w:pPr>
      <w:r>
        <w:rPr>
          <w:b/>
        </w:rPr>
        <w:t>Module 16  Data Analysis and Verification Findings</w:t>
      </w:r>
    </w:p>
    <w:p>
      <w:pPr>
        <w:keepLines/>
        <w:widowControl/>
        <w:spacing w:after="40"/>
      </w:pPr>
      <w:r>
        <w:t>Trends repeated deviations and weak signals; Sampling limits and interpretation of negatives; Escalating inconsistent evidence across controls.</w:t>
      </w:r>
    </w:p>
    <w:p>
      <w:pPr>
        <w:keepNext/>
        <w:keepLines/>
        <w:widowControl/>
        <w:spacing w:before="80" w:after="20"/>
      </w:pPr>
      <w:r>
        <w:rPr>
          <w:b/>
        </w:rPr>
        <w:t>Module 17  Supplier and Outsourcing Interfaces</w:t>
      </w:r>
    </w:p>
    <w:p>
      <w:pPr>
        <w:keepLines/>
        <w:widowControl/>
        <w:spacing w:after="40"/>
      </w:pPr>
      <w:r>
        <w:t>Inputs specifications and upstream controls; Service providers and outsourced processing evidence; Change notification and verification responsibilities.</w:t>
      </w:r>
    </w:p>
    <w:p>
      <w:pPr>
        <w:keepNext/>
        <w:keepLines/>
        <w:widowControl/>
        <w:spacing w:before="80" w:after="20"/>
      </w:pPr>
      <w:r>
        <w:rPr>
          <w:b/>
        </w:rPr>
        <w:t>Module 18  Change Management and Reassessment</w:t>
      </w:r>
    </w:p>
    <w:p>
      <w:pPr>
        <w:keepLines/>
        <w:widowControl/>
        <w:spacing w:after="40"/>
      </w:pPr>
      <w:r>
        <w:t>Product equipment and process change triggers; Revalidation needs and approval evidence; Update plans instructions and competence records.</w:t>
      </w:r>
    </w:p>
    <w:p>
      <w:pPr>
        <w:keepNext/>
        <w:keepLines/>
        <w:widowControl/>
        <w:spacing w:before="80" w:after="20"/>
      </w:pPr>
      <w:r>
        <w:rPr>
          <w:b/>
        </w:rPr>
        <w:t>Module 19  HACCP Review and Assurance Reporting</w:t>
      </w:r>
    </w:p>
    <w:p>
      <w:pPr>
        <w:keepLines/>
        <w:widowControl/>
        <w:spacing w:after="40"/>
      </w:pPr>
      <w:r>
        <w:t>Summarise effectiveness and unresolved risks; Prioritise corrective actions and resources; Report clear decisions to management.</w:t>
      </w:r>
    </w:p>
    <w:p>
      <w:pPr>
        <w:keepNext/>
        <w:keepLines/>
        <w:widowControl/>
        <w:spacing w:before="80" w:after="20"/>
      </w:pPr>
      <w:r>
        <w:rPr>
          <w:b/>
        </w:rPr>
        <w:t>Module 20  Advanced HACCP Review Case</w:t>
      </w:r>
    </w:p>
    <w:p>
      <w:pPr>
        <w:keepLines/>
        <w:widowControl/>
        <w:spacing w:after="40"/>
      </w:pPr>
      <w:r>
        <w:t>Critique a supplied hazard control system; Develop validation and verification proposals; Defend findings and improvement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D021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(90 minutes): Review a supplied HACCP system and prepare a validation brief, verification schedule, corrective action evaluation and justified recommendations for managing a significant process change.</w:t>
      </w:r>
    </w:p>
    <w:p>
      <w:pPr>
        <w:pStyle w:val="ListBullet"/>
        <w:widowControl/>
      </w:pPr>
      <w:r>
        <w:t>Assessment criteria: Scientific and process relevance of control reasoning; Suitability of validation verification and change arrangements; Defensible product safety decisions and improvement priorities.</w:t>
      </w:r>
    </w:p>
    <w:p>
      <w:pPr>
        <w:pStyle w:val="ListBullet"/>
        <w:widowControl/>
      </w:pPr>
      <w:r>
        <w:t>Pass each component separately: 75/100 written marks (75%) and at least 70% on the applied task.</w:t>
      </w:r>
    </w:p>
    <w:p>
      <w:pPr>
        <w:pStyle w:val="ListBullet"/>
        <w:widowControl/>
      </w:pPr>
      <w:r>
        <w:t>All mandatory criteria must pass: Do not approve critical limits without suitable supporting evidence; Protect potentially unsafe products pending authorised disposition.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D022   D Food Safety and Food Standards</w:t>
      </w:r>
    </w:p>
    <w:p>
      <w:bookmarkStart w:id="287" w:name="course_D022"/>
      <w:pPr>
        <w:pStyle w:val="Heading1"/>
        <w:widowControl/>
        <w:spacing w:before="0" w:after="120"/>
      </w:pPr>
      <w:r>
        <w:t>Advanced Food Safety Risk Assessment and HACCP Leadership Level 5</w:t>
      </w:r>
      <w:bookmarkEnd w:id="287"/>
    </w:p>
    <w:p>
      <w:pPr>
        <w:pStyle w:val="Heading2"/>
        <w:widowControl/>
      </w:pPr>
      <w:r>
        <w:t>2 Training programme summary</w:t>
      </w:r>
    </w:p>
    <w:p>
      <w:pPr>
        <w:keepLines/>
        <w:widowControl/>
        <w:spacing w:after="140"/>
      </w:pPr>
      <w:r>
        <w:t>Develop advanced judgement for food safety decisions involving uncertain evidence, complex processes and competing control options. Participants distinguish operational HACCP hazard analysis from formal scientific risk assessment, evaluate exposure and consequence information, and communicate limitations clearly. A substantial case develops a documented risk assessment brief and leadership recommendation, supporting proportionate decisions and effective engagement with technical specialists.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Advanced HACCP knowledge, food science fundamentals and experience making food safety decisions are required. Basic statistics and spreadsheet skills are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scientific evidence pack and complete a 45 minute diagnostic covering HACCP, probability and evidence quality.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advanced food safety risk decision skills; 2 Differentiate HACCP analysis from scientific risk assessment; 3 Improve evaluation of exposure uncertainty and evidence; 4 Develop proportionate risk management and communication approaches; 5 Support technical leadership of complex food decisions.</w:t>
      </w:r>
    </w:p>
    <w:p>
      <w:pPr>
        <w:pStyle w:val="Heading2"/>
        <w:widowControl/>
      </w:pPr>
      <w:r>
        <w:t>4 Learning outcomes</w:t>
      </w:r>
    </w:p>
    <w:p>
      <w:pPr>
        <w:keepLines/>
        <w:widowControl/>
      </w:pPr>
      <w:r>
        <w:t>1 Define a focused food safety risk question; 2 Evaluate hazard exposure and consequence evidence; 3 Document assumptions uncertainty and specialist evidence needs; 4 Compare control options using explicit decision criteria; 5 Present a justified risk management recommendation.</w:t>
      </w:r>
    </w:p>
    <w:p>
      <w:pPr>
        <w:pStyle w:val="Heading2"/>
        <w:widowControl/>
      </w:pPr>
      <w:r>
        <w:t>5 Target audience</w:t>
      </w:r>
    </w:p>
    <w:p>
      <w:pPr>
        <w:keepLines/>
        <w:widowControl/>
      </w:pPr>
      <w:r>
        <w:t>Senior Food Safety Managers; Technical Directors; Food Safety Risk Specialists; HACCP Programme Leaders; Product Safety Managers; Food Safety Consultants.</w:t>
      </w:r>
    </w:p>
    <w:p>
      <w:pPr>
        <w:pStyle w:val="Heading2"/>
        <w:widowControl/>
      </w:pPr>
      <w:r>
        <w:t>6 Target industries</w:t>
      </w:r>
    </w:p>
    <w:p>
      <w:pPr>
        <w:keepLines/>
        <w:widowControl/>
      </w:pPr>
      <w:r>
        <w:t>Food Manufacturing Groups; Food Importing; Retail Technical Services; Ingredient Manufacturing; Specialist Nutrition Manufacturing.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D022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Advanced Risk Governance and Purpose</w:t>
      </w:r>
    </w:p>
    <w:p>
      <w:pPr>
        <w:keepLines/>
        <w:widowControl/>
        <w:spacing w:after="40"/>
      </w:pPr>
      <w:r>
        <w:t>Consumer protection and decision accountability; Risk assessment management and communication roles; Boundaries of scientific and operational judgement.</w:t>
      </w:r>
    </w:p>
    <w:p>
      <w:pPr>
        <w:keepNext/>
        <w:keepLines/>
        <w:widowControl/>
        <w:spacing w:before="80" w:after="20"/>
      </w:pPr>
      <w:r>
        <w:rPr>
          <w:b/>
        </w:rPr>
        <w:t>Module 2  Framing the Risk Question</w:t>
      </w:r>
    </w:p>
    <w:p>
      <w:pPr>
        <w:keepLines/>
        <w:widowControl/>
        <w:spacing w:after="40"/>
      </w:pPr>
      <w:r>
        <w:t>Decision context and population of concern; Product process and exposure boundaries; Questions answerable with available evidence.</w:t>
      </w:r>
    </w:p>
    <w:p>
      <w:pPr>
        <w:keepNext/>
        <w:keepLines/>
        <w:widowControl/>
        <w:spacing w:before="80" w:after="20"/>
      </w:pPr>
      <w:r>
        <w:rPr>
          <w:b/>
        </w:rPr>
        <w:t>Module 3  HACCP and Scientific Risk Assessment</w:t>
      </w:r>
    </w:p>
    <w:p>
      <w:pPr>
        <w:keepLines/>
        <w:widowControl/>
        <w:spacing w:after="40"/>
      </w:pPr>
      <w:r>
        <w:t>Operational hazard analysis and control design; Scientific risk assessment purposes and outputs; Using risk evidence without confusing frameworks.</w:t>
      </w:r>
    </w:p>
    <w:p>
      <w:pPr>
        <w:keepNext/>
        <w:keepLines/>
        <w:widowControl/>
        <w:spacing w:before="80" w:after="20"/>
      </w:pPr>
      <w:r>
        <w:rPr>
          <w:b/>
        </w:rPr>
        <w:t>Module 4  Hazard Identification and Evidence Review</w:t>
      </w:r>
    </w:p>
    <w:p>
      <w:pPr>
        <w:keepLines/>
        <w:widowControl/>
        <w:spacing w:after="40"/>
      </w:pPr>
      <w:r>
        <w:t>Identify relevant agents and food vehicles; Evaluate data provenance and representativeness; Document evidence gaps and conflicting findings.</w:t>
      </w:r>
    </w:p>
    <w:p>
      <w:pPr>
        <w:keepNext/>
        <w:keepLines/>
        <w:widowControl/>
        <w:spacing w:before="80" w:after="20"/>
      </w:pPr>
      <w:r>
        <w:rPr>
          <w:b/>
        </w:rPr>
        <w:t>Module 5  Hazard Characterisation</w:t>
      </w:r>
    </w:p>
    <w:p>
      <w:pPr>
        <w:keepLines/>
        <w:widowControl/>
        <w:spacing w:after="40"/>
      </w:pPr>
      <w:r>
        <w:t>Adverse effects and vulnerable populations; Dose response concepts and limitations; Severity evidence and appropriate specialist input.</w:t>
      </w:r>
    </w:p>
    <w:p>
      <w:pPr>
        <w:keepNext/>
        <w:keepLines/>
        <w:widowControl/>
        <w:spacing w:before="80" w:after="20"/>
      </w:pPr>
      <w:r>
        <w:rPr>
          <w:b/>
        </w:rPr>
        <w:t>Module 6  Exposure Pathways and Data</w:t>
      </w:r>
    </w:p>
    <w:p>
      <w:pPr>
        <w:keepLines/>
        <w:widowControl/>
        <w:spacing w:after="40"/>
      </w:pPr>
      <w:r>
        <w:t>Consumption patterns and population differences; Contamination levels and process influences; Storage preparation and foreseeable consumer behaviour.</w:t>
      </w:r>
    </w:p>
    <w:p>
      <w:pPr>
        <w:keepNext/>
        <w:keepLines/>
        <w:widowControl/>
        <w:spacing w:before="80" w:after="20"/>
      </w:pPr>
      <w:r>
        <w:rPr>
          <w:b/>
        </w:rPr>
        <w:t>Module 7  Microbial Behaviour and Process Conditions</w:t>
      </w:r>
    </w:p>
    <w:p>
      <w:pPr>
        <w:keepLines/>
        <w:widowControl/>
        <w:spacing w:after="40"/>
      </w:pPr>
      <w:r>
        <w:t>Growth survival and toxin formation; Interacting barriers and process variation; Predictive model relevance and limitations.</w:t>
      </w:r>
    </w:p>
    <w:p>
      <w:pPr>
        <w:keepNext/>
        <w:keepLines/>
        <w:widowControl/>
        <w:spacing w:before="80" w:after="20"/>
      </w:pPr>
      <w:r>
        <w:rPr>
          <w:b/>
        </w:rPr>
        <w:t>Module 8  Chemical and Allergen Risk Considerations</w:t>
      </w:r>
    </w:p>
    <w:p>
      <w:pPr>
        <w:keepLines/>
        <w:widowControl/>
        <w:spacing w:after="40"/>
      </w:pPr>
      <w:r>
        <w:t>Concentration exposure and sensitivity differences; Threshold interpretation and uncertainty boundaries; Specialist toxicology and allergen evidence needs.</w:t>
      </w:r>
    </w:p>
    <w:p>
      <w:pPr>
        <w:keepNext/>
        <w:keepLines/>
        <w:widowControl/>
        <w:spacing w:before="80" w:after="20"/>
      </w:pPr>
      <w:r>
        <w:rPr>
          <w:b/>
        </w:rPr>
        <w:t>Module 9  Qualitative Risk Assessment</w:t>
      </w:r>
    </w:p>
    <w:p>
      <w:pPr>
        <w:keepLines/>
        <w:widowControl/>
        <w:spacing w:after="40"/>
      </w:pPr>
      <w:r>
        <w:t>Transparent criteria and descriptive conclusions; Evidence strength and structured expert judgement; Avoiding false precision in risk matrices.</w:t>
      </w:r>
    </w:p>
    <w:p>
      <w:pPr>
        <w:keepNext/>
        <w:keepLines/>
        <w:widowControl/>
        <w:spacing w:before="80" w:after="20"/>
      </w:pPr>
      <w:r>
        <w:rPr>
          <w:b/>
        </w:rPr>
        <w:t>Module 10  Quantitative Concepts and Simple Models</w:t>
      </w:r>
    </w:p>
    <w:p>
      <w:pPr>
        <w:keepLines/>
        <w:widowControl/>
        <w:spacing w:after="40"/>
      </w:pPr>
      <w:r>
        <w:t>Exposure calculations using supplied data; Variability uncertainty and distribution concepts; Checking units assumptions and model boundaries.</w:t>
      </w:r>
    </w:p>
    <w:p>
      <w:pPr>
        <w:keepNext/>
        <w:keepLines/>
        <w:widowControl/>
        <w:spacing w:before="80" w:after="20"/>
      </w:pPr>
      <w:r>
        <w:rPr>
          <w:b/>
        </w:rPr>
        <w:t>Module 11  Uncertainty and Sensitivity Analysis</w:t>
      </w:r>
    </w:p>
    <w:p>
      <w:pPr>
        <w:keepLines/>
        <w:widowControl/>
        <w:spacing w:after="40"/>
      </w:pPr>
      <w:r>
        <w:t>Identify influential assumptions and missing data; Test plausible alternative input scenarios; Communicate limits without hiding material uncertainty.</w:t>
      </w:r>
    </w:p>
    <w:p>
      <w:pPr>
        <w:keepNext/>
        <w:keepLines/>
        <w:widowControl/>
        <w:spacing w:before="80" w:after="20"/>
      </w:pPr>
      <w:r>
        <w:rPr>
          <w:b/>
        </w:rPr>
        <w:t>Module 12  Risk Characterisation and Interpretation</w:t>
      </w:r>
    </w:p>
    <w:p>
      <w:pPr>
        <w:keepLines/>
        <w:widowControl/>
        <w:spacing w:after="40"/>
      </w:pPr>
      <w:r>
        <w:t>Combine hazard and exposure evidence; Explain population and scenario limitations; State conclusions proportionately to available data.</w:t>
      </w:r>
    </w:p>
    <w:p>
      <w:pPr>
        <w:keepNext/>
        <w:keepLines/>
        <w:widowControl/>
        <w:spacing w:before="80" w:after="20"/>
      </w:pPr>
      <w:r>
        <w:rPr>
          <w:b/>
        </w:rPr>
        <w:t>Module 13  Risk Management Options</w:t>
      </w:r>
    </w:p>
    <w:p>
      <w:pPr>
        <w:keepLines/>
        <w:widowControl/>
        <w:spacing w:after="40"/>
      </w:pPr>
      <w:r>
        <w:t>Control feasibility effectiveness and dependencies; Compare prevention detection and response options; Evaluate trade offs and residual uncertainty.</w:t>
      </w:r>
    </w:p>
    <w:p>
      <w:pPr>
        <w:keepNext/>
        <w:keepLines/>
        <w:widowControl/>
        <w:spacing w:before="80" w:after="20"/>
      </w:pPr>
      <w:r>
        <w:rPr>
          <w:b/>
        </w:rPr>
        <w:t>Module 14  Validation and Specialist Study Planning</w:t>
      </w:r>
    </w:p>
    <w:p>
      <w:pPr>
        <w:keepLines/>
        <w:widowControl/>
        <w:spacing w:after="40"/>
      </w:pPr>
      <w:r>
        <w:t>Translate risk questions into study objectives; Define evidence requirements and acceptance criteria; Commission competent specialists for technical gaps.</w:t>
      </w:r>
    </w:p>
    <w:p>
      <w:pPr>
        <w:keepNext/>
        <w:keepLines/>
        <w:widowControl/>
        <w:spacing w:before="80" w:after="20"/>
      </w:pPr>
      <w:r>
        <w:rPr>
          <w:b/>
        </w:rPr>
        <w:t>Module 15  Complex HACCP Leadership</w:t>
      </w:r>
    </w:p>
    <w:p>
      <w:pPr>
        <w:keepLines/>
        <w:widowControl/>
        <w:spacing w:after="40"/>
      </w:pPr>
      <w:r>
        <w:t>Challenge control assumptions across process interfaces; Resolve disagreement through evidence review; Escalate unacceptable uncertainty to decision owners.</w:t>
      </w:r>
    </w:p>
    <w:p>
      <w:pPr>
        <w:keepNext/>
        <w:keepLines/>
        <w:widowControl/>
        <w:spacing w:before="80" w:after="20"/>
      </w:pPr>
      <w:r>
        <w:rPr>
          <w:b/>
        </w:rPr>
        <w:t>Module 16  Emerging Risks and Intelligence</w:t>
      </w:r>
    </w:p>
    <w:p>
      <w:pPr>
        <w:keepLines/>
        <w:widowControl/>
        <w:spacing w:after="40"/>
      </w:pPr>
      <w:r>
        <w:t>Supply changes and emerging hazard signals; Evaluate alerts without unsupported extrapolation; Set review triggers and surveillance responsibilities.</w:t>
      </w:r>
    </w:p>
    <w:p>
      <w:pPr>
        <w:keepNext/>
        <w:keepLines/>
        <w:widowControl/>
        <w:spacing w:before="80" w:after="20"/>
      </w:pPr>
      <w:r>
        <w:rPr>
          <w:b/>
        </w:rPr>
        <w:t>Module 17  Risk Communication and Stakeholder Decisions</w:t>
      </w:r>
    </w:p>
    <w:p>
      <w:pPr>
        <w:keepLines/>
        <w:widowControl/>
        <w:spacing w:after="40"/>
      </w:pPr>
      <w:r>
        <w:t>Tailor messages to technical and business audiences; Explain uncertainty and consumer implications; Record decisions rationale and dissenting evidence.</w:t>
      </w:r>
    </w:p>
    <w:p>
      <w:pPr>
        <w:keepNext/>
        <w:keepLines/>
        <w:widowControl/>
        <w:spacing w:before="80" w:after="20"/>
      </w:pPr>
      <w:r>
        <w:rPr>
          <w:b/>
        </w:rPr>
        <w:t>Module 18  Incident Risk Assessment and Escalation</w:t>
      </w:r>
    </w:p>
    <w:p>
      <w:pPr>
        <w:keepLines/>
        <w:widowControl/>
        <w:spacing w:after="40"/>
      </w:pPr>
      <w:r>
        <w:t>Time limited decisions and incomplete information; Precautionary containment and information priorities; Review decisions as new evidence emerges.</w:t>
      </w:r>
    </w:p>
    <w:p>
      <w:pPr>
        <w:keepNext/>
        <w:keepLines/>
        <w:widowControl/>
        <w:spacing w:before="80" w:after="20"/>
      </w:pPr>
      <w:r>
        <w:rPr>
          <w:b/>
        </w:rPr>
        <w:t>Module 19  Risk Assessment Review and Documentation</w:t>
      </w:r>
    </w:p>
    <w:p>
      <w:pPr>
        <w:keepLines/>
        <w:widowControl/>
        <w:spacing w:after="40"/>
      </w:pPr>
      <w:r>
        <w:t>Check traceability of evidence and assumptions; Use independent challenge and peer review; Define reassessment conditions and evidence retention.</w:t>
      </w:r>
    </w:p>
    <w:p>
      <w:pPr>
        <w:keepNext/>
        <w:keepLines/>
        <w:widowControl/>
        <w:spacing w:before="80" w:after="20"/>
      </w:pPr>
      <w:r>
        <w:rPr>
          <w:b/>
        </w:rPr>
        <w:t>Module 20  Advanced Risk Leadership Capstone</w:t>
      </w:r>
    </w:p>
    <w:p>
      <w:pPr>
        <w:keepLines/>
        <w:widowControl/>
        <w:spacing w:after="40"/>
      </w:pPr>
      <w:r>
        <w:t>Prepare a scoped risk assessment brief; Compare controls and defend a recommendation; Present limitations and further specialist work.</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D022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(90 minutes): Produce a scoped food safety risk assessment brief using supplied data; compare two control options, document uncertainty and defend a leadership recommendation with further evidence requirements.</w:t>
      </w:r>
    </w:p>
    <w:p>
      <w:pPr>
        <w:pStyle w:val="ListBullet"/>
        <w:widowControl/>
      </w:pPr>
      <w:r>
        <w:t>Assessment criteria: Correct framing and use of relevant scientific evidence; Transparent treatment of assumptions exposure and uncertainty; Proportionate controls and clearly justified decision boundaries.</w:t>
      </w:r>
    </w:p>
    <w:p>
      <w:pPr>
        <w:pStyle w:val="ListBullet"/>
        <w:widowControl/>
      </w:pPr>
      <w:r>
        <w:t>Pass each component separately: 75/100 written marks (75%) and at least 70% on the applied task.</w:t>
      </w:r>
    </w:p>
    <w:p>
      <w:pPr>
        <w:pStyle w:val="ListBullet"/>
        <w:widowControl/>
      </w:pPr>
      <w:r>
        <w:t>All mandatory criteria must pass: Do not represent limited classroom analysis as a validated full quantitative risk assessment; Escalate unresolved material consumer safety uncertainty.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TQCSI course achievement; the level indicates programme progression and does not imply equivalence to an external qualification framework.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D023   D Food Safety and Food Standards</w:t>
      </w:r>
    </w:p>
    <w:p>
      <w:bookmarkStart w:id="288" w:name="course_D023"/>
      <w:pPr>
        <w:pStyle w:val="Heading1"/>
        <w:widowControl/>
        <w:spacing w:before="0" w:after="120"/>
      </w:pPr>
      <w:r>
        <w:t>Prerequisite Programmes for Food Manufacturing</w:t>
      </w:r>
      <w:bookmarkEnd w:id="288"/>
    </w:p>
    <w:p>
      <w:pPr>
        <w:pStyle w:val="Heading2"/>
        <w:widowControl/>
      </w:pPr>
      <w:r>
        <w:t>2 Training programme summary</w:t>
      </w:r>
    </w:p>
    <w:p>
      <w:pPr>
        <w:keepLines/>
        <w:widowControl/>
        <w:spacing w:after="140"/>
      </w:pPr>
      <w:r>
        <w:t>Translate food-manufacturing prerequisite requirements into workable controls for facilities, utilities, equipment, materials and personnel. Participants examine how common requirements in ISO 22002-100 interact with the manufacturing provisions of ISO 22002-1. Site-layout exercises and operational evidence help teams identify hygiene gaps, assign control responsibilities and design monitoring and verification arrangements that support their food-safety system.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food-hygiene and HACCP awareness is required. Experience with production, maintenance, hygiene or quality activities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factory layout for 30 minutes and mark material flows, personnel routes and potential contamination interfaces.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common and manufacturing prerequisite programme requirements; 2 Strengthen practical control of contamination pathways; 3 Improve ownership of routine hygiene control activities; 4 Develop evidence based monitoring and verification arrangements; 5 Support prioritised correction of prerequisite programme weaknesses.</w:t>
      </w:r>
    </w:p>
    <w:p>
      <w:pPr>
        <w:pStyle w:val="Heading2"/>
        <w:widowControl/>
      </w:pPr>
      <w:r>
        <w:t>4 Learning outcomes</w:t>
      </w:r>
    </w:p>
    <w:p>
      <w:pPr>
        <w:keepLines/>
        <w:widowControl/>
      </w:pPr>
      <w:r>
        <w:t>1 Map applicable prerequisites to a manufacturing process; 2 Identify hygiene weaknesses from a site layout; 3 Specify controls for materials personnel and equipment; 4 Develop a prerequisite monitoring and verification matrix; 5 Prioritise corrective actions with responsibilities and evidence.</w:t>
      </w:r>
    </w:p>
    <w:p>
      <w:pPr>
        <w:pStyle w:val="Heading2"/>
        <w:widowControl/>
      </w:pPr>
      <w:r>
        <w:t>5 Target audience</w:t>
      </w:r>
    </w:p>
    <w:p>
      <w:pPr>
        <w:keepLines/>
        <w:widowControl/>
      </w:pPr>
      <w:r>
        <w:t>Food safety coordinators; Hygiene managers; Production supervisors; Maintenance engineers; Quality assurance officers; Warehouse supervisors.</w:t>
      </w:r>
    </w:p>
    <w:p>
      <w:pPr>
        <w:pStyle w:val="Heading2"/>
        <w:widowControl/>
      </w:pPr>
      <w:r>
        <w:t>6 Target industries</w:t>
      </w:r>
    </w:p>
    <w:p>
      <w:pPr>
        <w:keepLines/>
        <w:widowControl/>
      </w:pPr>
      <w:r>
        <w:t>Food manufacturing; Beverage manufacturing; Dairy processing; Meat and poultry processing; Bakery manufacturing; Ingredient manufacturing.</w:t>
      </w:r>
    </w:p>
    <w:p>
      <w:pPr>
        <w:keepLines/>
        <w:widowControl/>
        <w:spacing w:before="40" w:after="40"/>
      </w:pPr>
      <w:r>
        <w:rPr>
          <w:sz w:val="20"/>
        </w:rPr>
        <w:t>Delivery arrangements: Provide licensed reference access, a factory layout and evidence pack; exercises use simulated conditions rather than unrestricted factory entry.</w:t>
      </w:r>
    </w:p>
    <w:p>
      <w:pPr>
        <w:sectPr>
          <w:pgSz w:w="11909" w:h="16834"/>
          <w:pgMar w:top="792" w:right="770" w:bottom="792" w:left="770" w:header="331" w:footer="331" w:gutter="0"/>
          <w:cols w:space="360" w:num="1"/>
          <w:docGrid w:linePitch="360"/>
        </w:sectPr>
      </w:pPr>
    </w:p>
    <w:p>
      <w:pPr>
        <w:pStyle w:val="Heading1"/>
        <w:widowControl/>
        <w:spacing w:before="0" w:after="140"/>
      </w:pPr>
      <w:r>
        <w:t>Programme D023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PRP Framework and Application</w:t>
      </w:r>
    </w:p>
    <w:p>
      <w:pPr>
        <w:keepLines/>
        <w:widowControl/>
        <w:spacing w:after="40"/>
      </w:pPr>
      <w:r>
        <w:t>Common requirements and manufacturing additions; Applicable scope and justified exclusions; Relationship with HACCP hazard controls.</w:t>
      </w:r>
    </w:p>
    <w:p>
      <w:pPr>
        <w:keepNext/>
        <w:keepLines/>
        <w:widowControl/>
        <w:spacing w:before="80" w:after="20"/>
      </w:pPr>
      <w:r>
        <w:rPr>
          <w:b/>
        </w:rPr>
        <w:t>Module 2  Premises Layout and Utilities</w:t>
      </w:r>
    </w:p>
    <w:p>
      <w:pPr>
        <w:keepLines/>
        <w:widowControl/>
        <w:spacing w:after="40"/>
      </w:pPr>
      <w:r>
        <w:t>Site environment and segregation arrangements; Water air and utility suitability; Drainage waste and contamination pathways.</w:t>
      </w:r>
    </w:p>
    <w:p>
      <w:pPr>
        <w:keepNext/>
        <w:keepLines/>
        <w:widowControl/>
        <w:spacing w:before="80" w:after="20"/>
      </w:pPr>
      <w:r>
        <w:rPr>
          <w:b/>
        </w:rPr>
        <w:t>Module 3  Equipment and Maintenance</w:t>
      </w:r>
    </w:p>
    <w:p>
      <w:pPr>
        <w:keepLines/>
        <w:widowControl/>
        <w:spacing w:after="40"/>
      </w:pPr>
      <w:r>
        <w:t>Hygienic equipment construction and accessibility; Planned maintenance and repair controls; Cleaning access and post maintenance release.</w:t>
      </w:r>
    </w:p>
    <w:p>
      <w:pPr>
        <w:keepNext/>
        <w:keepLines/>
        <w:widowControl/>
        <w:spacing w:before="80" w:after="20"/>
      </w:pPr>
      <w:r>
        <w:rPr>
          <w:b/>
        </w:rPr>
        <w:t>Module 4  Materials Storage and Transport</w:t>
      </w:r>
    </w:p>
    <w:p>
      <w:pPr>
        <w:keepLines/>
        <w:widowControl/>
        <w:spacing w:after="40"/>
      </w:pPr>
      <w:r>
        <w:t>Purchasing acceptance and material specifications; Storage segregation and stock identification; Handling transport and rework arrangements.</w:t>
      </w:r>
    </w:p>
    <w:p>
      <w:pPr>
        <w:keepNext/>
        <w:keepLines/>
        <w:widowControl/>
        <w:spacing w:before="80" w:after="20"/>
      </w:pPr>
      <w:r>
        <w:rPr>
          <w:b/>
        </w:rPr>
        <w:t>Module 5  Contamination Prevention</w:t>
      </w:r>
    </w:p>
    <w:p>
      <w:pPr>
        <w:keepLines/>
        <w:widowControl/>
        <w:spacing w:after="40"/>
      </w:pPr>
      <w:r>
        <w:t>Physical chemical and microbial controls; Allergen segregation and changeover precautions; Foreign body prevention and detection checks.</w:t>
      </w:r>
    </w:p>
    <w:p>
      <w:pPr>
        <w:keepNext/>
        <w:keepLines/>
        <w:widowControl/>
        <w:spacing w:before="80" w:after="20"/>
      </w:pPr>
      <w:r>
        <w:rPr>
          <w:b/>
        </w:rPr>
        <w:t>Module 6  Cleaning Pest and Waste Controls</w:t>
      </w:r>
    </w:p>
    <w:p>
      <w:pPr>
        <w:keepLines/>
        <w:widowControl/>
        <w:spacing w:after="40"/>
      </w:pPr>
      <w:r>
        <w:t>Cleaning methods and verification evidence; Pest prevention monitoring and corrective action; Waste handling and disposal arrangements.</w:t>
      </w:r>
    </w:p>
    <w:p>
      <w:pPr>
        <w:keepNext/>
        <w:keepLines/>
        <w:widowControl/>
        <w:spacing w:before="80" w:after="20"/>
      </w:pPr>
      <w:r>
        <w:rPr>
          <w:b/>
        </w:rPr>
        <w:t>Module 7  Personnel and Product Information</w:t>
      </w:r>
    </w:p>
    <w:p>
      <w:pPr>
        <w:keepLines/>
        <w:widowControl/>
        <w:spacing w:after="40"/>
      </w:pPr>
      <w:r>
        <w:t>Hygiene facilities and behaviour requirements; Competence visitors and illness reporting; Product information identification and communication.</w:t>
      </w:r>
    </w:p>
    <w:p>
      <w:pPr>
        <w:keepNext/>
        <w:keepLines/>
        <w:widowControl/>
        <w:spacing w:before="80" w:after="20"/>
      </w:pPr>
      <w:r>
        <w:rPr>
          <w:b/>
        </w:rPr>
        <w:t>Module 8  PRP Verification and Improvement</w:t>
      </w:r>
    </w:p>
    <w:p>
      <w:pPr>
        <w:keepLines/>
        <w:widowControl/>
        <w:spacing w:after="40"/>
      </w:pPr>
      <w:r>
        <w:t>Monitoring frequency and accountable owners; Inspection evidence and trend evaluation; Corrective priorities and effectiveness checks.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Clean licensed standard extracts and case data allowed; internet, AI and annotated notes prohibited.</w:t>
      </w:r>
    </w:p>
    <w:p>
      <w:pPr>
        <w:pStyle w:val="ListBullet"/>
        <w:widowControl/>
      </w:pPr>
      <w:r>
        <w:t>Individual applied assessment (30 minutes): Assess a supplied manufacturing layout and evidence pack. Produce a prerequisite control matrix identifying applicable requirements, observed gaps, monitoring responsibilities, verification evidence and prioritised corrective actions for the selected production area.</w:t>
      </w:r>
    </w:p>
    <w:p>
      <w:pPr>
        <w:pStyle w:val="ListBullet"/>
        <w:widowControl/>
      </w:pPr>
      <w:r>
        <w:t>Assessment criteria: Correct application of prerequisite control requirements; Specific monitoring and verification arrangements; Proportionate prioritisation of identified hygiene gaps.</w:t>
      </w:r>
    </w:p>
    <w:p>
      <w:pPr>
        <w:pStyle w:val="ListBullet"/>
        <w:widowControl/>
      </w:pPr>
      <w:r>
        <w:t>Pass each component separately: 30/40 written marks (75%) and at least 70% on the applied task.</w:t>
      </w:r>
    </w:p>
    <w:p>
      <w:pPr>
        <w:pStyle w:val="ListBullet"/>
        <w:widowControl/>
      </w:pPr>
      <w:r>
        <w:t>All mandatory criteria must pass: Identify and contain an evident contamination route affecting exposed product.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manufacturing PRP implementation learning; it does not certify a facility or demonstrate complete conformity with ISO 22002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D024   D Food Safety and Food Standards</w:t>
      </w:r>
    </w:p>
    <w:p>
      <w:bookmarkStart w:id="289" w:name="course_D024"/>
      <w:pPr>
        <w:pStyle w:val="Heading1"/>
        <w:widowControl/>
        <w:spacing w:before="0" w:after="120"/>
      </w:pPr>
      <w:r>
        <w:t>Food Allergen Management</w:t>
      </w:r>
      <w:bookmarkEnd w:id="289"/>
    </w:p>
    <w:p>
      <w:pPr>
        <w:pStyle w:val="Heading2"/>
        <w:widowControl/>
      </w:pPr>
      <w:r>
        <w:t>2 Training programme summary</w:t>
      </w:r>
    </w:p>
    <w:p>
      <w:pPr>
        <w:keepLines/>
        <w:widowControl/>
        <w:spacing w:after="140"/>
      </w:pPr>
      <w:r>
        <w:t>Develop practical controls for allergen information and unintended allergen presence throughout food operations. Participants follow ingredients from supplier documentation to storage, processing, cleaning, labelling and customer communication. A focused case study strengthens decisions on segregation, changeovers and label checks, while clarifying the evidence needed for cleaning effectiveness, precautionary statements and escalation of uncertain product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food-hygiene knowledge is recommended. Participants should be able to interpret ingredient lists, recipes and routine production instructions.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20 minutes comparing a supplied recipe, ingredient specification and label; flag inconsistencies for discussion.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understanding of allergen related consumer risks; 2 Strengthen control of ingredient and recipe information; 3 Reduce opportunities for unintended allergen cross contact; 4 Improve label checks and changeover control decisions; 5 Support reliable communication and escalation of uncertainty.</w:t>
      </w:r>
    </w:p>
    <w:p>
      <w:pPr>
        <w:pStyle w:val="Heading2"/>
        <w:widowControl/>
      </w:pPr>
      <w:r>
        <w:t>4 Learning outcomes</w:t>
      </w:r>
    </w:p>
    <w:p>
      <w:pPr>
        <w:keepLines/>
        <w:widowControl/>
      </w:pPr>
      <w:r>
        <w:t>1 Prepare an allergen matrix from ingredient specifications; 2 Identify cross contact routes in a process; 3 Select appropriate segregation and changeover controls; 4 Check label information against a product recipe; 5 Specify verification evidence for an allergen control.</w:t>
      </w:r>
    </w:p>
    <w:p>
      <w:pPr>
        <w:pStyle w:val="Heading2"/>
        <w:widowControl/>
      </w:pPr>
      <w:r>
        <w:t>5 Target audience</w:t>
      </w:r>
    </w:p>
    <w:p>
      <w:pPr>
        <w:keepLines/>
        <w:widowControl/>
      </w:pPr>
      <w:r>
        <w:t>Food safety officers; Production supervisors; Technical coordinators; Product development staff; Labelling officers; Catering supervisors.</w:t>
      </w:r>
    </w:p>
    <w:p>
      <w:pPr>
        <w:pStyle w:val="Heading2"/>
        <w:widowControl/>
      </w:pPr>
      <w:r>
        <w:t>6 Target industries</w:t>
      </w:r>
    </w:p>
    <w:p>
      <w:pPr>
        <w:keepLines/>
        <w:widowControl/>
      </w:pPr>
      <w:r>
        <w:t>Food manufacturing; Bakeries and confectionery; Dairy processing; Contract catering; Food retail; Ingredient supply.</w:t>
      </w:r>
    </w:p>
    <w:p>
      <w:pPr>
        <w:keepLines/>
        <w:widowControl/>
        <w:spacing w:before="40" w:after="40"/>
      </w:pPr>
      <w:r>
        <w:rPr>
          <w:sz w:val="20"/>
        </w:rPr>
        <w:t>Delivery arrangements: Use sample specifications, recipes, labels and inert packaging; no exposure to allergenic food is required for assessment.</w:t>
      </w:r>
    </w:p>
    <w:p>
      <w:pPr>
        <w:sectPr>
          <w:pgSz w:w="11909" w:h="16834"/>
          <w:pgMar w:top="792" w:right="770" w:bottom="792" w:left="770" w:header="331" w:footer="331" w:gutter="0"/>
          <w:cols w:space="360" w:num="1"/>
          <w:docGrid w:linePitch="360"/>
        </w:sectPr>
      </w:pPr>
    </w:p>
    <w:p>
      <w:pPr>
        <w:pStyle w:val="Heading1"/>
        <w:widowControl/>
        <w:spacing w:before="0" w:after="140"/>
      </w:pPr>
      <w:r>
        <w:t>Programme D024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Allergen Risks and Requirements</w:t>
      </w:r>
    </w:p>
    <w:p>
      <w:pPr>
        <w:keepLines/>
        <w:widowControl/>
        <w:spacing w:after="40"/>
      </w:pPr>
      <w:r>
        <w:t>Allergy intolerance and consumer vulnerability; Applicable market allergen declaration requirements; Cross contact and unintended presence.</w:t>
      </w:r>
    </w:p>
    <w:p>
      <w:pPr>
        <w:keepNext/>
        <w:keepLines/>
        <w:widowControl/>
        <w:spacing w:before="80" w:after="20"/>
      </w:pPr>
      <w:r>
        <w:rPr>
          <w:b/>
        </w:rPr>
        <w:t>Module 2  Ingredient and Product Information</w:t>
      </w:r>
    </w:p>
    <w:p>
      <w:pPr>
        <w:keepLines/>
        <w:widowControl/>
        <w:spacing w:after="40"/>
      </w:pPr>
      <w:r>
        <w:t>Supplier specifications and allergen matrices; Recipe substitution and change control; Traceability of allergen related information.</w:t>
      </w:r>
    </w:p>
    <w:p>
      <w:pPr>
        <w:keepNext/>
        <w:keepLines/>
        <w:widowControl/>
        <w:spacing w:before="80" w:after="20"/>
      </w:pPr>
      <w:r>
        <w:rPr>
          <w:b/>
        </w:rPr>
        <w:t>Module 3  Operational Allergen Controls</w:t>
      </w:r>
    </w:p>
    <w:p>
      <w:pPr>
        <w:keepLines/>
        <w:widowControl/>
        <w:spacing w:after="40"/>
      </w:pPr>
      <w:r>
        <w:t>Storage segregation and material handling; Scheduling rework and changeover arrangements; Personnel tools and movement controls.</w:t>
      </w:r>
    </w:p>
    <w:p>
      <w:pPr>
        <w:keepNext/>
        <w:keepLines/>
        <w:widowControl/>
        <w:spacing w:before="80" w:after="20"/>
      </w:pPr>
      <w:r>
        <w:rPr>
          <w:b/>
        </w:rPr>
        <w:t>Module 4  Cleaning and Verification</w:t>
      </w:r>
    </w:p>
    <w:p>
      <w:pPr>
        <w:keepLines/>
        <w:widowControl/>
        <w:spacing w:after="40"/>
      </w:pPr>
      <w:r>
        <w:t>Cleaning method suitability and validation; Sampling methods and interpretation limitations; Verification failures and product containment.</w:t>
      </w:r>
    </w:p>
    <w:p>
      <w:pPr>
        <w:keepNext/>
        <w:keepLines/>
        <w:widowControl/>
        <w:spacing w:before="80" w:after="20"/>
      </w:pPr>
      <w:r>
        <w:rPr>
          <w:b/>
        </w:rPr>
        <w:t>Module 5  Labelling Communication and Response</w:t>
      </w:r>
    </w:p>
    <w:p>
      <w:pPr>
        <w:keepLines/>
        <w:widowControl/>
        <w:spacing w:after="40"/>
      </w:pPr>
      <w:r>
        <w:t>Recipe label and packaging reconciliation; Precautionary statements and supporting risk assessment; Incident escalation and customer communication.</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allergen lists, specifications and labels allowed; internet, AI and personal notes prohibited.</w:t>
      </w:r>
    </w:p>
    <w:p>
      <w:pPr>
        <w:pStyle w:val="ListBullet"/>
        <w:widowControl/>
      </w:pPr>
      <w:r>
        <w:t>Individual applied assessment (20 minutes): Create an allergen matrix for a supplied recipe, identify two cross-contact risks, choose suitable controls and detect a label mismatch. State the required containment and the evidence needed before corrected product information is accepted.</w:t>
      </w:r>
    </w:p>
    <w:p>
      <w:pPr>
        <w:pStyle w:val="ListBullet"/>
        <w:widowControl/>
      </w:pPr>
      <w:r>
        <w:t>Assessment criteria: Accurate interpretation of ingredient allergen information; Practical controls and verification evidence; Correct label decision and escalation response.</w:t>
      </w:r>
    </w:p>
    <w:p>
      <w:pPr>
        <w:pStyle w:val="ListBullet"/>
        <w:widowControl/>
      </w:pPr>
      <w:r>
        <w:t>Pass each component separately: 15/20 written marks (75%) and at least 70% on the applied task.</w:t>
      </w:r>
    </w:p>
    <w:p>
      <w:pPr>
        <w:pStyle w:val="ListBullet"/>
        <w:widowControl/>
      </w:pPr>
      <w:r>
        <w:t>All mandatory criteria must pass: Prevent release with an identified undeclared allergen; Do not substitute precautionary labelling for feasible control measures.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allergen-control learning; it does not validate allergen-free claims, approve labels or replace product-specific risk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D025   D Food Safety and Food Standards</w:t>
      </w:r>
    </w:p>
    <w:p>
      <w:bookmarkStart w:id="290" w:name="course_D025"/>
      <w:pPr>
        <w:pStyle w:val="Heading1"/>
        <w:widowControl/>
        <w:spacing w:before="0" w:after="120"/>
      </w:pPr>
      <w:r>
        <w:t>Food Fraud Prevention and Food Defence</w:t>
      </w:r>
      <w:bookmarkEnd w:id="290"/>
    </w:p>
    <w:p>
      <w:pPr>
        <w:pStyle w:val="Heading2"/>
        <w:widowControl/>
      </w:pPr>
      <w:r>
        <w:t>2 Training programme summary</w:t>
      </w:r>
    </w:p>
    <w:p>
      <w:pPr>
        <w:keepLines/>
        <w:widowControl/>
        <w:spacing w:after="140"/>
      </w:pPr>
      <w:r>
        <w:t>Develop proportionate arrangements to reduce food-fraud vulnerability and protect operations against intentional harm. Participants distinguish economic deception from food-defence threats, examine supply-chain and site information, and select controls supported by evidence. Separate assessment exercises lead to practical mitigation and defence plan extracts, with responsibilities, monitoring and review triggers suited to the organisation’s products and operating context.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Food-safety and supply-chain awareness is required. Experience in procurement, quality, site security or operations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an anonymised ingredient supply chain for 30 minutes and identify information gaps, substitution incentives and existing safeguards.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food fraud and food defence distinctions; 2 Strengthen structured evaluation of relevant vulnerabilities; 3 Improve selection of proportionate preventive safeguards; 4 Develop monitoring responsibilities and credible review triggers; 5 Support timely escalation of suspicious product information.</w:t>
      </w:r>
    </w:p>
    <w:p>
      <w:pPr>
        <w:pStyle w:val="Heading2"/>
        <w:widowControl/>
      </w:pPr>
      <w:r>
        <w:t>4 Learning outcomes</w:t>
      </w:r>
    </w:p>
    <w:p>
      <w:pPr>
        <w:keepLines/>
        <w:widowControl/>
      </w:pPr>
      <w:r>
        <w:t>1 Distinguish economic adulteration from intentional harm scenarios; 2 Evaluate vulnerabilities using supplied supply chain evidence; 3 Select justified safeguards for identified priority concerns; 4 Draft separate mitigation and defence plan extracts; 5 Specify monitoring ownership and reassessment trigger events.</w:t>
      </w:r>
    </w:p>
    <w:p>
      <w:pPr>
        <w:pStyle w:val="Heading2"/>
        <w:widowControl/>
      </w:pPr>
      <w:r>
        <w:t>5 Target audience</w:t>
      </w:r>
    </w:p>
    <w:p>
      <w:pPr>
        <w:keepLines/>
        <w:widowControl/>
      </w:pPr>
      <w:r>
        <w:t>Food safety managers; Supplier assurance officers; Procurement managers; Quality assurance officers; Site security coordinators; Operations managers.</w:t>
      </w:r>
    </w:p>
    <w:p>
      <w:pPr>
        <w:pStyle w:val="Heading2"/>
        <w:widowControl/>
      </w:pPr>
      <w:r>
        <w:t>6 Target industries</w:t>
      </w:r>
    </w:p>
    <w:p>
      <w:pPr>
        <w:keepLines/>
        <w:widowControl/>
      </w:pPr>
      <w:r>
        <w:t>Food manufacturing; Ingredient trading; Beverage production; Meat and seafood processing; Food import and distribution; Contract catering.</w:t>
      </w:r>
    </w:p>
    <w:p>
      <w:pPr>
        <w:keepLines/>
        <w:widowControl/>
        <w:spacing w:before="40" w:after="40"/>
      </w:pPr>
      <w:r>
        <w:rPr>
          <w:sz w:val="20"/>
        </w:rPr>
        <w:t>Delivery arrangements: Use fictional supply chains and controlled security scenarios; do not collect actual confidential site vulnerabilities from participants.</w:t>
      </w:r>
    </w:p>
    <w:p>
      <w:pPr>
        <w:sectPr>
          <w:pgSz w:w="11909" w:h="16834"/>
          <w:pgMar w:top="792" w:right="770" w:bottom="792" w:left="770" w:header="331" w:footer="331" w:gutter="0"/>
          <w:cols w:space="360" w:num="1"/>
          <w:docGrid w:linePitch="360"/>
        </w:sectPr>
      </w:pPr>
    </w:p>
    <w:p>
      <w:pPr>
        <w:pStyle w:val="Heading1"/>
        <w:widowControl/>
        <w:spacing w:before="0" w:after="140"/>
      </w:pPr>
      <w:r>
        <w:t>Programme D025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Fraud Defence and Food Safety</w:t>
      </w:r>
    </w:p>
    <w:p>
      <w:pPr>
        <w:keepLines/>
        <w:widowControl/>
        <w:spacing w:after="40"/>
      </w:pPr>
      <w:r>
        <w:t>Economic deception and intentional harm distinctions; Product integrity and consumer safety impacts; Roles boundaries and information confidentiality.</w:t>
      </w:r>
    </w:p>
    <w:p>
      <w:pPr>
        <w:keepNext/>
        <w:keepLines/>
        <w:widowControl/>
        <w:spacing w:before="80" w:after="20"/>
      </w:pPr>
      <w:r>
        <w:rPr>
          <w:b/>
        </w:rPr>
        <w:t>Module 2  Assessment Preparation</w:t>
      </w:r>
    </w:p>
    <w:p>
      <w:pPr>
        <w:keepLines/>
        <w:widowControl/>
        <w:spacing w:after="40"/>
      </w:pPr>
      <w:r>
        <w:t>Product materials and supply chain mapping; Assessment team knowledge and responsibilities; Information sources and evidence quality.</w:t>
      </w:r>
    </w:p>
    <w:p>
      <w:pPr>
        <w:keepNext/>
        <w:keepLines/>
        <w:widowControl/>
        <w:spacing w:before="80" w:after="20"/>
      </w:pPr>
      <w:r>
        <w:rPr>
          <w:b/>
        </w:rPr>
        <w:t>Module 3  Food Fraud Vulnerability Assessment</w:t>
      </w:r>
    </w:p>
    <w:p>
      <w:pPr>
        <w:keepLines/>
        <w:widowControl/>
        <w:spacing w:after="40"/>
      </w:pPr>
      <w:r>
        <w:t>Economic incentives and supply uncertainty; Material susceptibility and detection limitations; Documented evaluation of existing safeguards.</w:t>
      </w:r>
    </w:p>
    <w:p>
      <w:pPr>
        <w:keepNext/>
        <w:keepLines/>
        <w:widowControl/>
        <w:spacing w:before="80" w:after="20"/>
      </w:pPr>
      <w:r>
        <w:rPr>
          <w:b/>
        </w:rPr>
        <w:t>Module 4  Food Fraud Mitigation Planning</w:t>
      </w:r>
    </w:p>
    <w:p>
      <w:pPr>
        <w:keepLines/>
        <w:widowControl/>
        <w:spacing w:after="40"/>
      </w:pPr>
      <w:r>
        <w:t>Supplier assurance and specification controls; Targeted authenticity checks and testing limitations; Monitoring ownership and escalation criteria.</w:t>
      </w:r>
    </w:p>
    <w:p>
      <w:pPr>
        <w:keepNext/>
        <w:keepLines/>
        <w:widowControl/>
        <w:spacing w:before="80" w:after="20"/>
      </w:pPr>
      <w:r>
        <w:rPr>
          <w:b/>
        </w:rPr>
        <w:t>Module 5  Food Defence Threat Assessment</w:t>
      </w:r>
    </w:p>
    <w:p>
      <w:pPr>
        <w:keepLines/>
        <w:widowControl/>
        <w:spacing w:after="40"/>
      </w:pPr>
      <w:r>
        <w:t>Site access and process exposure review; Insider outsider and supply interface considerations; Prioritising credible threats without speculative detail.</w:t>
      </w:r>
    </w:p>
    <w:p>
      <w:pPr>
        <w:keepNext/>
        <w:keepLines/>
        <w:widowControl/>
        <w:spacing w:before="80" w:after="20"/>
      </w:pPr>
      <w:r>
        <w:rPr>
          <w:b/>
        </w:rPr>
        <w:t>Module 6  Food Defence Safeguards</w:t>
      </w:r>
    </w:p>
    <w:p>
      <w:pPr>
        <w:keepLines/>
        <w:widowControl/>
        <w:spacing w:after="40"/>
      </w:pPr>
      <w:r>
        <w:t>Access authorisation and tamper evidence; Personnel awareness and reporting channels; Security checks and operational responsibilities.</w:t>
      </w:r>
    </w:p>
    <w:p>
      <w:pPr>
        <w:keepNext/>
        <w:keepLines/>
        <w:widowControl/>
        <w:spacing w:before="80" w:after="20"/>
      </w:pPr>
      <w:r>
        <w:rPr>
          <w:b/>
        </w:rPr>
        <w:t>Module 7  Verification and Incident Response</w:t>
      </w:r>
    </w:p>
    <w:p>
      <w:pPr>
        <w:keepLines/>
        <w:widowControl/>
        <w:spacing w:after="40"/>
      </w:pPr>
      <w:r>
        <w:t>Testing safeguards through controlled exercises; Preserving evidence and containing affected product; Internal escalation and external notification planning.</w:t>
      </w:r>
    </w:p>
    <w:p>
      <w:pPr>
        <w:keepNext/>
        <w:keepLines/>
        <w:widowControl/>
        <w:spacing w:before="80" w:after="20"/>
      </w:pPr>
      <w:r>
        <w:rPr>
          <w:b/>
        </w:rPr>
        <w:t>Module 8  Plan Review and Integration</w:t>
      </w:r>
    </w:p>
    <w:p>
      <w:pPr>
        <w:keepLines/>
        <w:widowControl/>
        <w:spacing w:after="40"/>
      </w:pPr>
      <w:r>
        <w:t>Separate plans with coordinated management oversight; Change triggers and updated intelligence; Reviewing effectiveness and documenting improvement.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case records and assessment templates allowed; internet, AI and personal notes prohibited.</w:t>
      </w:r>
    </w:p>
    <w:p>
      <w:pPr>
        <w:pStyle w:val="ListBullet"/>
        <w:widowControl/>
      </w:pPr>
      <w:r>
        <w:t>Individual applied assessment (30 minutes): Assess an ingredient supply-chain case and a separate site-security case. Produce one food-fraud mitigation extract and one food-defence plan extract, showing evidence, priorities, safeguards, monitoring owners and review triggers.</w:t>
      </w:r>
    </w:p>
    <w:p>
      <w:pPr>
        <w:pStyle w:val="ListBullet"/>
        <w:widowControl/>
      </w:pPr>
      <w:r>
        <w:t>Assessment criteria: Accurate distinction and evidence-based prioritisation; Proportionate safeguards addressing identified vulnerabilities; Clear monitoring and reassessment arrangements.</w:t>
      </w:r>
    </w:p>
    <w:p>
      <w:pPr>
        <w:pStyle w:val="ListBullet"/>
        <w:widowControl/>
      </w:pPr>
      <w:r>
        <w:t>Pass each component separately: 30/40 written marks (75%) and at least 70% on the applied task.</w:t>
      </w:r>
    </w:p>
    <w:p>
      <w:pPr>
        <w:pStyle w:val="ListBullet"/>
        <w:widowControl/>
      </w:pPr>
      <w:r>
        <w:t>All mandatory criteria must pass: Escalate credible deliberate-contamination concerns and contain implicated product; Protect sensitive security information in assessment outputs.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fraud prevention and food defence planning skills; it does not confer an external qualification or validate a statutory food defence plan.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D026   D Food Safety and Food Standards</w:t>
      </w:r>
    </w:p>
    <w:p>
      <w:bookmarkStart w:id="291" w:name="course_D026"/>
      <w:pPr>
        <w:pStyle w:val="Heading1"/>
        <w:widowControl/>
        <w:spacing w:before="0" w:after="120"/>
      </w:pPr>
      <w:r>
        <w:t>Cleaning and Sanitation Validation in Food Manufacturing</w:t>
      </w:r>
      <w:bookmarkEnd w:id="291"/>
    </w:p>
    <w:p>
      <w:pPr>
        <w:pStyle w:val="Heading2"/>
        <w:widowControl/>
      </w:pPr>
      <w:r>
        <w:t>2 Training programme summary</w:t>
      </w:r>
    </w:p>
    <w:p>
      <w:pPr>
        <w:keepLines/>
        <w:widowControl/>
        <w:spacing w:after="140"/>
      </w:pPr>
      <w:r>
        <w:t>Design cleaning and sanitation arrangements that address actual soils, equipment conditions and product hazards. Participants select appropriate methods, define operating parameters and distinguish validation from routine verification. Practical case work develops a usable sanitation instruction and evidence plan, helping production, hygiene and quality teams control contamination consistently and investigate cleaning failures with clear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hygiene knowledge and familiarity with cleaning or production operations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equipment description and cleaning record; complete a 30 minute sanitation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sanitation methods with relevant contamination risks; 2 Improve cleaning instructions and operational parameter control; 3 Clarify validation and routine verification responsibilities; 4 Strengthen investigation of ineffective cleaning; 5 Support safe coordinated sanitation and production release.</w:t>
      </w:r>
    </w:p>
    <w:p>
      <w:pPr>
        <w:pStyle w:val="Heading2"/>
        <w:widowControl/>
      </w:pPr>
      <w:r>
        <w:t>4 Learning outcomes</w:t>
      </w:r>
    </w:p>
    <w:p>
      <w:pPr>
        <w:keepLines/>
        <w:widowControl/>
      </w:pPr>
      <w:r>
        <w:t>1 Assess sanitation needs for a selected operation; 2 Specify a practical cleaning and sanitation method; 3 Define validation evidence and acceptance criteria; 4 Select suitable routine verification checks; 5 Prepare a response to a failed hygiene check.</w:t>
      </w:r>
    </w:p>
    <w:p>
      <w:pPr>
        <w:pStyle w:val="Heading2"/>
        <w:widowControl/>
      </w:pPr>
      <w:r>
        <w:t>5 Target audience</w:t>
      </w:r>
    </w:p>
    <w:p>
      <w:pPr>
        <w:keepLines/>
        <w:widowControl/>
      </w:pPr>
      <w:r>
        <w:t>Hygiene Managers; Sanitation Supervisors; Food Safety Managers; Production Supervisors; Quality Technicians; Maintenance Supervisors.</w:t>
      </w:r>
    </w:p>
    <w:p>
      <w:pPr>
        <w:pStyle w:val="Heading2"/>
        <w:widowControl/>
      </w:pPr>
      <w:r>
        <w:t>6 Target industries</w:t>
      </w:r>
    </w:p>
    <w:p>
      <w:pPr>
        <w:keepLines/>
        <w:widowControl/>
      </w:pPr>
      <w:r>
        <w:t>Food Manufacturing; Dairy Processing; Meat Processing; Beverage Production; Ready Meal Production.</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D026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Sanitation Risks and Responsibilities</w:t>
      </w:r>
    </w:p>
    <w:p>
      <w:pPr>
        <w:keepLines/>
        <w:widowControl/>
        <w:spacing w:after="40"/>
      </w:pPr>
      <w:r>
        <w:t>Product hazards and contamination pathways; Soils equipment surfaces and hygienic zones; Programme ownership and safe work coordination.</w:t>
      </w:r>
    </w:p>
    <w:p>
      <w:pPr>
        <w:keepNext/>
        <w:keepLines/>
        <w:widowControl/>
        <w:spacing w:before="80" w:after="20"/>
      </w:pPr>
      <w:r>
        <w:rPr>
          <w:b/>
        </w:rPr>
        <w:t>Module 2  Cleaning Methods and Chemical Selection</w:t>
      </w:r>
    </w:p>
    <w:p>
      <w:pPr>
        <w:keepLines/>
        <w:widowControl/>
        <w:spacing w:after="40"/>
      </w:pPr>
      <w:r>
        <w:t>Detergent and sanitiser purpose differences; Concentration temperature time and mechanical action; Material compatibility and supplier instructions.</w:t>
      </w:r>
    </w:p>
    <w:p>
      <w:pPr>
        <w:keepNext/>
        <w:keepLines/>
        <w:widowControl/>
        <w:spacing w:before="80" w:after="20"/>
      </w:pPr>
      <w:r>
        <w:rPr>
          <w:b/>
        </w:rPr>
        <w:t>Module 3  Equipment Access and Method Design</w:t>
      </w:r>
    </w:p>
    <w:p>
      <w:pPr>
        <w:keepLines/>
        <w:widowControl/>
        <w:spacing w:after="40"/>
      </w:pPr>
      <w:r>
        <w:t>Manual cleaning and equipment disassembly; Clean in place and open plant methods; Dry cleaning and moisture control.</w:t>
      </w:r>
    </w:p>
    <w:p>
      <w:pPr>
        <w:keepNext/>
        <w:keepLines/>
        <w:widowControl/>
        <w:spacing w:before="80" w:after="20"/>
      </w:pPr>
      <w:r>
        <w:rPr>
          <w:b/>
        </w:rPr>
        <w:t>Module 4  Instructions Scheduling and Records</w:t>
      </w:r>
    </w:p>
    <w:p>
      <w:pPr>
        <w:keepLines/>
        <w:widowControl/>
        <w:spacing w:after="40"/>
      </w:pPr>
      <w:r>
        <w:t>Cleaning sequence and defined responsibilities; Operational parameters and completion records; Isolation precautions and post cleaning handover.</w:t>
      </w:r>
    </w:p>
    <w:p>
      <w:pPr>
        <w:keepNext/>
        <w:keepLines/>
        <w:widowControl/>
        <w:spacing w:before="80" w:after="20"/>
      </w:pPr>
      <w:r>
        <w:rPr>
          <w:b/>
        </w:rPr>
        <w:t>Module 5  Validation Planning and Evidence</w:t>
      </w:r>
    </w:p>
    <w:p>
      <w:pPr>
        <w:keepLines/>
        <w:widowControl/>
        <w:spacing w:after="40"/>
      </w:pPr>
      <w:r>
        <w:t>Define hazards residues and acceptance criteria; Select representative worst case conditions; Review evidence after material process changes.</w:t>
      </w:r>
    </w:p>
    <w:p>
      <w:pPr>
        <w:keepNext/>
        <w:keepLines/>
        <w:widowControl/>
        <w:spacing w:before="80" w:after="20"/>
      </w:pPr>
      <w:r>
        <w:rPr>
          <w:b/>
        </w:rPr>
        <w:t>Module 6  Routine Verification and Release</w:t>
      </w:r>
    </w:p>
    <w:p>
      <w:pPr>
        <w:keepLines/>
        <w:widowControl/>
        <w:spacing w:after="40"/>
      </w:pPr>
      <w:r>
        <w:t>Visual inspection and preoperational checks; ATP residue and microbiological method limitations; Product protection and release authority.</w:t>
      </w:r>
    </w:p>
    <w:p>
      <w:pPr>
        <w:keepNext/>
        <w:keepLines/>
        <w:widowControl/>
        <w:spacing w:before="80" w:after="20"/>
      </w:pPr>
      <w:r>
        <w:rPr>
          <w:b/>
        </w:rPr>
        <w:t>Module 7  Failures Investigation and Corrective Action</w:t>
      </w:r>
    </w:p>
    <w:p>
      <w:pPr>
        <w:keepLines/>
        <w:widowControl/>
        <w:spacing w:after="40"/>
      </w:pPr>
      <w:r>
        <w:t>Containment and additional cleaning decisions; Investigate recurring residues and contamination niches; Confirm corrective action effectiveness.</w:t>
      </w:r>
    </w:p>
    <w:p>
      <w:pPr>
        <w:keepNext/>
        <w:keepLines/>
        <w:widowControl/>
        <w:spacing w:before="80" w:after="20"/>
      </w:pPr>
      <w:r>
        <w:rPr>
          <w:b/>
        </w:rPr>
        <w:t>Module 8  Sanitation Design Case</w:t>
      </w:r>
    </w:p>
    <w:p>
      <w:pPr>
        <w:keepLines/>
        <w:widowControl/>
        <w:spacing w:after="40"/>
      </w:pPr>
      <w:r>
        <w:t>Develop an equipment specific instruction; Prepare validation and verification evidence plans; Defend release and escalation criteria.</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Develop a sanitation instruction and validation brief for a supplied production line; specify operating parameters, verification checks and actions following a failed preoperational inspection.</w:t>
      </w:r>
    </w:p>
    <w:p>
      <w:pPr>
        <w:pStyle w:val="ListBullet"/>
        <w:widowControl/>
      </w:pPr>
      <w:r>
        <w:t>Assessment criteria: Suitability of method and operating parameters; Clear distinction between validation and verification evidence; Safe release and corrective action decisions.</w:t>
      </w:r>
    </w:p>
    <w:p>
      <w:pPr>
        <w:pStyle w:val="ListBullet"/>
        <w:widowControl/>
      </w:pPr>
      <w:r>
        <w:t>Pass each component separately: 30/40 written marks (75%) and at least 70% on the applied task.</w:t>
      </w:r>
    </w:p>
    <w:p>
      <w:pPr>
        <w:pStyle w:val="ListBullet"/>
        <w:widowControl/>
      </w:pPr>
      <w:r>
        <w:t>All mandatory criteria must pass: Follow chemical instructions and required isolation precautions; Do not release equipment with unresolved significant contamination.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D027   D Food Safety and Food Standards</w:t>
      </w:r>
    </w:p>
    <w:p>
      <w:bookmarkStart w:id="292" w:name="course_D027"/>
      <w:pPr>
        <w:pStyle w:val="Heading1"/>
        <w:widowControl/>
        <w:spacing w:before="0" w:after="120"/>
      </w:pPr>
      <w:r>
        <w:t>Environmental Monitoring in Food Manufacturing</w:t>
      </w:r>
      <w:bookmarkEnd w:id="292"/>
    </w:p>
    <w:p>
      <w:pPr>
        <w:pStyle w:val="Heading2"/>
        <w:widowControl/>
      </w:pPr>
      <w:r>
        <w:t>2 Training programme summary</w:t>
      </w:r>
    </w:p>
    <w:p>
      <w:pPr>
        <w:keepLines/>
        <w:widowControl/>
        <w:spacing w:after="140"/>
      </w:pPr>
      <w:r>
        <w:t>Build a risk based environmental monitoring programme that supports contamination prevention and timely corrective action. Participants select sampling objectives, zones, sites and frequencies using product exposure and process conditions. Worked data sets develop trend interpretation and response planning, enabling teams to distinguish meaningful evidence from false reassurance and coordinate effective investigations with competent laboratories.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Knowledge of food hygiene and basic microbiology is recommended. Laboratory sampling experience is useful but not mandatory.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site layout and result set; complete a 30 minute microbiology and sampling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monitoring design with product contamination risks; 2 Strengthen sampling rationale and laboratory coordination; 3 Improve interpretation of results and emerging trends; 4 Develop proportionate investigation and corrective action plans; 5 Support continual review of monitoring programme effectiveness.</w:t>
      </w:r>
    </w:p>
    <w:p>
      <w:pPr>
        <w:pStyle w:val="Heading2"/>
        <w:widowControl/>
      </w:pPr>
      <w:r>
        <w:t>4 Learning outcomes</w:t>
      </w:r>
    </w:p>
    <w:p>
      <w:pPr>
        <w:keepLines/>
        <w:widowControl/>
      </w:pPr>
      <w:r>
        <w:t>1 Define risk based environmental monitoring objectives; 2 Select sampling sites timing and analytical targets; 3 Interpret positive results and recurring site trends; 4 Prepare a justified investigation and response plan; 5 Identify limitations and necessary programme changes.</w:t>
      </w:r>
    </w:p>
    <w:p>
      <w:pPr>
        <w:pStyle w:val="Heading2"/>
        <w:widowControl/>
      </w:pPr>
      <w:r>
        <w:t>5 Target audience</w:t>
      </w:r>
    </w:p>
    <w:p>
      <w:pPr>
        <w:keepLines/>
        <w:widowControl/>
      </w:pPr>
      <w:r>
        <w:t>Food Safety Managers; Quality Microbiologists; Hygiene Managers; Laboratory Coordinators; Technical Managers; Quality Assurance Officers.</w:t>
      </w:r>
    </w:p>
    <w:p>
      <w:pPr>
        <w:pStyle w:val="Heading2"/>
        <w:widowControl/>
      </w:pPr>
      <w:r>
        <w:t>6 Target industries</w:t>
      </w:r>
    </w:p>
    <w:p>
      <w:pPr>
        <w:keepLines/>
        <w:widowControl/>
      </w:pPr>
      <w:r>
        <w:t>Ready Meal Production; Dairy Processing; Meat Processing; Fresh Produce Packing; Food Ingredient Manufacturing.</w:t>
      </w:r>
    </w:p>
    <w:p>
      <w:pPr>
        <w:keepLines/>
        <w:widowControl/>
        <w:spacing w:before="40" w:after="40"/>
      </w:pPr>
      <w:r>
        <w:rPr>
          <w:sz w:val="20"/>
        </w:rPr>
        <w:t>Delivery arrangements: Use fictional data and clean sampling demonstrations; no culturing or handling of pathogens is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D027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Monitoring Purpose and Hazard Relevance</w:t>
      </w:r>
    </w:p>
    <w:p>
      <w:pPr>
        <w:keepLines/>
        <w:widowControl/>
        <w:spacing w:after="40"/>
      </w:pPr>
      <w:r>
        <w:t>Product exposure and environmental contamination routes; Target organisms and suitable indicator selection; Monitoring relationships with sanitation and process controls.</w:t>
      </w:r>
    </w:p>
    <w:p>
      <w:pPr>
        <w:keepNext/>
        <w:keepLines/>
        <w:widowControl/>
        <w:spacing w:before="80" w:after="20"/>
      </w:pPr>
      <w:r>
        <w:rPr>
          <w:b/>
        </w:rPr>
        <w:t>Module 2  Programme Boundaries and Hygienic Zones</w:t>
      </w:r>
    </w:p>
    <w:p>
      <w:pPr>
        <w:keepLines/>
        <w:widowControl/>
        <w:spacing w:after="40"/>
      </w:pPr>
      <w:r>
        <w:t>Map zones equipment and personnel movement; Identify niches and contamination transfer pathways; Prioritise sites using product and process risk.</w:t>
      </w:r>
    </w:p>
    <w:p>
      <w:pPr>
        <w:keepNext/>
        <w:keepLines/>
        <w:widowControl/>
        <w:spacing w:before="80" w:after="20"/>
      </w:pPr>
      <w:r>
        <w:rPr>
          <w:b/>
        </w:rPr>
        <w:t>Module 3  Sampling Design and Scheduling</w:t>
      </w:r>
    </w:p>
    <w:p>
      <w:pPr>
        <w:keepLines/>
        <w:widowControl/>
        <w:spacing w:after="40"/>
      </w:pPr>
      <w:r>
        <w:t>Select sites frequencies and sampling timing; Balance routine and investigational sampling; Document rationale and review triggers.</w:t>
      </w:r>
    </w:p>
    <w:p>
      <w:pPr>
        <w:keepNext/>
        <w:keepLines/>
        <w:widowControl/>
        <w:spacing w:before="80" w:after="20"/>
      </w:pPr>
      <w:r>
        <w:rPr>
          <w:b/>
        </w:rPr>
        <w:t>Module 4  Collection and Laboratory Coordination</w:t>
      </w:r>
    </w:p>
    <w:p>
      <w:pPr>
        <w:keepLines/>
        <w:widowControl/>
        <w:spacing w:after="40"/>
      </w:pPr>
      <w:r>
        <w:t>Sampling methods and contamination prevention; Transport conditions and chain of custody; Method suitability and reporting requirements.</w:t>
      </w:r>
    </w:p>
    <w:p>
      <w:pPr>
        <w:keepNext/>
        <w:keepLines/>
        <w:widowControl/>
        <w:spacing w:before="80" w:after="20"/>
      </w:pPr>
      <w:r>
        <w:rPr>
          <w:b/>
        </w:rPr>
        <w:t>Module 5  Limits Trends and Data Interpretation</w:t>
      </w:r>
    </w:p>
    <w:p>
      <w:pPr>
        <w:keepLines/>
        <w:widowControl/>
        <w:spacing w:after="40"/>
      </w:pPr>
      <w:r>
        <w:t>Baseline evidence and investigation triggers; Map recurring positives and temporal patterns; Negative results and sampling limitations.</w:t>
      </w:r>
    </w:p>
    <w:p>
      <w:pPr>
        <w:keepNext/>
        <w:keepLines/>
        <w:widowControl/>
        <w:spacing w:before="80" w:after="20"/>
      </w:pPr>
      <w:r>
        <w:rPr>
          <w:b/>
        </w:rPr>
        <w:t>Module 6  Response to Adverse Findings</w:t>
      </w:r>
    </w:p>
    <w:p>
      <w:pPr>
        <w:keepLines/>
        <w:widowControl/>
        <w:spacing w:after="40"/>
      </w:pPr>
      <w:r>
        <w:t>Immediate containment and product risk review; Intensified cleaning and investigative sampling; Escalation responsibilities and evidence preservation.</w:t>
      </w:r>
    </w:p>
    <w:p>
      <w:pPr>
        <w:keepNext/>
        <w:keepLines/>
        <w:widowControl/>
        <w:spacing w:before="80" w:after="20"/>
      </w:pPr>
      <w:r>
        <w:rPr>
          <w:b/>
        </w:rPr>
        <w:t>Module 7  Root Cause and Effectiveness Review</w:t>
      </w:r>
    </w:p>
    <w:p>
      <w:pPr>
        <w:keepLines/>
        <w:widowControl/>
        <w:spacing w:after="40"/>
      </w:pPr>
      <w:r>
        <w:t>Investigate sources niches and transfer routes; Verify corrective actions under operating conditions; Update sampling plans after significant changes.</w:t>
      </w:r>
    </w:p>
    <w:p>
      <w:pPr>
        <w:keepNext/>
        <w:keepLines/>
        <w:widowControl/>
        <w:spacing w:before="80" w:after="20"/>
      </w:pPr>
      <w:r>
        <w:rPr>
          <w:b/>
        </w:rPr>
        <w:t>Module 8  Monitoring Programme Case</w:t>
      </w:r>
    </w:p>
    <w:p>
      <w:pPr>
        <w:keepLines/>
        <w:widowControl/>
        <w:spacing w:after="40"/>
      </w:pPr>
      <w:r>
        <w:t>Design a plan for a food site; Interpret a series of environmental results; Present a justified response and review decision.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Design an environmental monitoring plan for a supplied food site, interpret recurring positive results and define containment, investigation, corrective action and verification measures.</w:t>
      </w:r>
    </w:p>
    <w:p>
      <w:pPr>
        <w:pStyle w:val="ListBullet"/>
        <w:widowControl/>
      </w:pPr>
      <w:r>
        <w:t>Assessment criteria: Risk based sampling rationale and programme coverage; Accurate interpretation of results and limitations; Proportionate investigation and effectiveness verification.</w:t>
      </w:r>
    </w:p>
    <w:p>
      <w:pPr>
        <w:pStyle w:val="ListBullet"/>
        <w:widowControl/>
      </w:pPr>
      <w:r>
        <w:t>Pass each component separately: 30/40 written marks (75%) and at least 70% on the applied task.</w:t>
      </w:r>
    </w:p>
    <w:p>
      <w:pPr>
        <w:pStyle w:val="ListBullet"/>
        <w:widowControl/>
      </w:pPr>
      <w:r>
        <w:t>All mandatory criteria must pass: Do not use negative samples alone to override unresolved product contamination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D028   D Food Safety and Food Standards</w:t>
      </w:r>
    </w:p>
    <w:p>
      <w:bookmarkStart w:id="293" w:name="course_D028"/>
      <w:pPr>
        <w:pStyle w:val="Heading1"/>
        <w:widowControl/>
        <w:spacing w:before="0" w:after="120"/>
      </w:pPr>
      <w:r>
        <w:t>Food Traceability Recall and Incident Management</w:t>
      </w:r>
      <w:bookmarkEnd w:id="293"/>
    </w:p>
    <w:p>
      <w:pPr>
        <w:pStyle w:val="Heading2"/>
        <w:widowControl/>
      </w:pPr>
      <w:r>
        <w:t>2 Training programme summary</w:t>
      </w:r>
    </w:p>
    <w:p>
      <w:pPr>
        <w:keepLines/>
        <w:widowControl/>
        <w:spacing w:after="140"/>
      </w:pPr>
      <w:r>
        <w:t>Develop the systems and decision skills needed to trace affected food, contain distribution and coordinate a proportionate incident response. Participants link supplier, production and customer records, reconcile quantities and practise recall communications. A timed tabletop exercise reveals traceability gaps and helps teams define responsibilities, escalation points and effectiveness checks before an actual product incident occurs.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food-safety knowledge is required. Familiarity with purchasing, production, stock or distribution records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tracing a sample lot through supplied supplier, production and dispatch records, identifying missing links.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product identification and batch linkage controls; 2 Improve readiness for timely food incident decisions; 3 Clarify recall responsibilities and stakeholder communication routes; 4 Develop practical quantity reconciliation and effectiveness checks; 5 Support learning from exercises and actual incidents.</w:t>
      </w:r>
    </w:p>
    <w:p>
      <w:pPr>
        <w:pStyle w:val="Heading2"/>
        <w:widowControl/>
      </w:pPr>
      <w:r>
        <w:t>4 Learning outcomes</w:t>
      </w:r>
    </w:p>
    <w:p>
      <w:pPr>
        <w:keepLines/>
        <w:widowControl/>
      </w:pPr>
      <w:r>
        <w:t>1 Trace a batch through supplied transaction records; 2 Reconcile distributed retained and unaccounted product quantities; 3 Define containment and escalation for an incident; 4 Draft clear stakeholder instructions for product withdrawal; 5 Evaluate recall exercise results and improvement actions.</w:t>
      </w:r>
    </w:p>
    <w:p>
      <w:pPr>
        <w:pStyle w:val="Heading2"/>
        <w:widowControl/>
      </w:pPr>
      <w:r>
        <w:t>5 Target audience</w:t>
      </w:r>
    </w:p>
    <w:p>
      <w:pPr>
        <w:keepLines/>
        <w:widowControl/>
      </w:pPr>
      <w:r>
        <w:t>Recall coordinators; Food safety managers; Supply chain managers; Quality assurance officers; Warehouse managers; Customer service managers.</w:t>
      </w:r>
    </w:p>
    <w:p>
      <w:pPr>
        <w:pStyle w:val="Heading2"/>
        <w:widowControl/>
      </w:pPr>
      <w:r>
        <w:t>6 Target industries</w:t>
      </w:r>
    </w:p>
    <w:p>
      <w:pPr>
        <w:keepLines/>
        <w:widowControl/>
      </w:pPr>
      <w:r>
        <w:t>Food manufacturing; Food importing; Wholesale distribution; Food retail chains; Beverage production; Ingredient supply.</w:t>
      </w:r>
    </w:p>
    <w:p>
      <w:pPr>
        <w:keepLines/>
        <w:widowControl/>
        <w:spacing w:before="40" w:after="40"/>
      </w:pPr>
      <w:r>
        <w:rPr>
          <w:sz w:val="20"/>
        </w:rPr>
        <w:t>Delivery arrangements: Use fictional product identifiers and contacts; all recall communications remain simulations and are not sent externally.</w:t>
      </w:r>
    </w:p>
    <w:p>
      <w:pPr>
        <w:sectPr>
          <w:pgSz w:w="11909" w:h="16834"/>
          <w:pgMar w:top="792" w:right="770" w:bottom="792" w:left="770" w:header="331" w:footer="331" w:gutter="0"/>
          <w:cols w:space="360" w:num="1"/>
          <w:docGrid w:linePitch="360"/>
        </w:sectPr>
      </w:pPr>
    </w:p>
    <w:p>
      <w:pPr>
        <w:pStyle w:val="Heading1"/>
        <w:widowControl/>
        <w:spacing w:before="0" w:after="140"/>
      </w:pPr>
      <w:r>
        <w:t>Programme D028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Incident and Recall Foundations</w:t>
      </w:r>
    </w:p>
    <w:p>
      <w:pPr>
        <w:keepLines/>
        <w:widowControl/>
        <w:spacing w:after="40"/>
      </w:pPr>
      <w:r>
        <w:t>Unsafe food and information triggers; Withdrawal recall and containment distinctions; Defined authority and escalation responsibilities.</w:t>
      </w:r>
    </w:p>
    <w:p>
      <w:pPr>
        <w:keepNext/>
        <w:keepLines/>
        <w:widowControl/>
        <w:spacing w:before="80" w:after="20"/>
      </w:pPr>
      <w:r>
        <w:rPr>
          <w:b/>
        </w:rPr>
        <w:t>Module 2  Traceability System Design</w:t>
      </w:r>
    </w:p>
    <w:p>
      <w:pPr>
        <w:keepLines/>
        <w:widowControl/>
        <w:spacing w:after="40"/>
      </w:pPr>
      <w:r>
        <w:t>Supplier material and batch identification; Production rework and packaging linkages; Customer dispatch and distribution records.</w:t>
      </w:r>
    </w:p>
    <w:p>
      <w:pPr>
        <w:keepNext/>
        <w:keepLines/>
        <w:widowControl/>
        <w:spacing w:before="80" w:after="20"/>
      </w:pPr>
      <w:r>
        <w:rPr>
          <w:b/>
        </w:rPr>
        <w:t>Module 3  Traceability Performance Checks</w:t>
      </w:r>
    </w:p>
    <w:p>
      <w:pPr>
        <w:keepLines/>
        <w:widowControl/>
        <w:spacing w:after="40"/>
      </w:pPr>
      <w:r>
        <w:t>Scope breadth and retrieval time; Quantity reconciliation and unexplained differences; Record accuracy and system interface failures.</w:t>
      </w:r>
    </w:p>
    <w:p>
      <w:pPr>
        <w:keepNext/>
        <w:keepLines/>
        <w:widowControl/>
        <w:spacing w:before="80" w:after="20"/>
      </w:pPr>
      <w:r>
        <w:rPr>
          <w:b/>
        </w:rPr>
        <w:t>Module 4  Incident Assessment and Containment</w:t>
      </w:r>
    </w:p>
    <w:p>
      <w:pPr>
        <w:keepLines/>
        <w:widowControl/>
        <w:spacing w:after="40"/>
      </w:pPr>
      <w:r>
        <w:t>Collecting facts and assessing uncertainty; Segregation distribution blocks and product holds; Escalating significant consumer safety concerns.</w:t>
      </w:r>
    </w:p>
    <w:p>
      <w:pPr>
        <w:keepNext/>
        <w:keepLines/>
        <w:widowControl/>
        <w:spacing w:before="80" w:after="20"/>
      </w:pPr>
      <w:r>
        <w:rPr>
          <w:b/>
        </w:rPr>
        <w:t>Module 5  Recall Planning and Coordination</w:t>
      </w:r>
    </w:p>
    <w:p>
      <w:pPr>
        <w:keepLines/>
        <w:widowControl/>
        <w:spacing w:after="40"/>
      </w:pPr>
      <w:r>
        <w:t>Recall team roles and alternates; Contact lists and notification responsibilities; Jurisdiction and customer specific requirements.</w:t>
      </w:r>
    </w:p>
    <w:p>
      <w:pPr>
        <w:keepNext/>
        <w:keepLines/>
        <w:widowControl/>
        <w:spacing w:before="80" w:after="20"/>
      </w:pPr>
      <w:r>
        <w:rPr>
          <w:b/>
        </w:rPr>
        <w:t>Module 6  Communication and Product Recovery</w:t>
      </w:r>
    </w:p>
    <w:p>
      <w:pPr>
        <w:keepLines/>
        <w:widowControl/>
        <w:spacing w:after="40"/>
      </w:pPr>
      <w:r>
        <w:t>Clear product identifiers and action instructions; Consistent customer and public information; Returned goods control and disposition records.</w:t>
      </w:r>
    </w:p>
    <w:p>
      <w:pPr>
        <w:keepNext/>
        <w:keepLines/>
        <w:widowControl/>
        <w:spacing w:before="80" w:after="20"/>
      </w:pPr>
      <w:r>
        <w:rPr>
          <w:b/>
        </w:rPr>
        <w:t>Module 7  Tabletop Recall Exercise</w:t>
      </w:r>
    </w:p>
    <w:p>
      <w:pPr>
        <w:keepLines/>
        <w:widowControl/>
        <w:spacing w:after="40"/>
      </w:pPr>
      <w:r>
        <w:t>Activating the plan using a scenario; Tracking decisions quantities and communications; Checking notification and recovery effectiveness.</w:t>
      </w:r>
    </w:p>
    <w:p>
      <w:pPr>
        <w:keepNext/>
        <w:keepLines/>
        <w:widowControl/>
        <w:spacing w:before="80" w:after="20"/>
      </w:pPr>
      <w:r>
        <w:rPr>
          <w:b/>
        </w:rPr>
        <w:t>Module 8  Closure and Improvement</w:t>
      </w:r>
    </w:p>
    <w:p>
      <w:pPr>
        <w:keepLines/>
        <w:widowControl/>
        <w:spacing w:after="40"/>
      </w:pPr>
      <w:r>
        <w:t>Evidence supporting incident closure; Root cause corrective action and verification; Reviewing exercise findings and plan changes.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records, contact matrix and recall template allowed; internet, AI and personal notes prohibited.</w:t>
      </w:r>
    </w:p>
    <w:p>
      <w:pPr>
        <w:pStyle w:val="ListBullet"/>
        <w:widowControl/>
      </w:pPr>
      <w:r>
        <w:t>Individual applied assessment (30 minutes): Run an individual tabletop recall using supplied batch records. Define affected scope, reconcile quantities, draft a customer instruction and escalation log, then identify gaps and effectiveness checks requiring follow-up.</w:t>
      </w:r>
    </w:p>
    <w:p>
      <w:pPr>
        <w:pStyle w:val="ListBullet"/>
        <w:widowControl/>
      </w:pPr>
      <w:r>
        <w:t>Assessment criteria: Accurate scope and quantity reconciliation; Timely containment and clear communication; Traceable decisions and effectiveness review.</w:t>
      </w:r>
    </w:p>
    <w:p>
      <w:pPr>
        <w:pStyle w:val="ListBullet"/>
        <w:widowControl/>
      </w:pPr>
      <w:r>
        <w:t>Pass each component separately: 30/40 written marks (75%) and at least 70% on the applied task.</w:t>
      </w:r>
    </w:p>
    <w:p>
      <w:pPr>
        <w:pStyle w:val="ListBullet"/>
        <w:widowControl/>
      </w:pPr>
      <w:r>
        <w:t>All mandatory criteria must pass: Do not exclude implicated batches without supporting evidence; Escalate a credible consumer safety concern without waiting for perfect information.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traceability and recall exercise skills; it does not approve a recall plan or authorise regulatory communications on behalf of a business.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D029   D Food Safety and Food Standards</w:t>
      </w:r>
    </w:p>
    <w:p>
      <w:bookmarkStart w:id="294" w:name="course_D029"/>
      <w:pPr>
        <w:pStyle w:val="Heading1"/>
        <w:widowControl/>
        <w:spacing w:before="0" w:after="120"/>
      </w:pPr>
      <w:r>
        <w:t>Food Safety Culture Development</w:t>
      </w:r>
      <w:bookmarkEnd w:id="294"/>
    </w:p>
    <w:p>
      <w:pPr>
        <w:pStyle w:val="Heading2"/>
        <w:widowControl/>
      </w:pPr>
      <w:r>
        <w:t>2 Training programme summary</w:t>
      </w:r>
    </w:p>
    <w:p>
      <w:pPr>
        <w:keepLines/>
        <w:widowControl/>
        <w:spacing w:after="140"/>
      </w:pPr>
      <w:r>
        <w:t>Help leaders and operational teams turn food-safety expectations into consistent everyday behaviour. Participants examine how leadership decisions, resources, communication and learning shape working practices, then use multiple evidence sources to identify cultural weaknesses. The course develops a focused improvement plan with observable behaviours, meaningful measures and review arrangements that fit the organisation’s food-safety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knowledge of food-safety responsibilities is recommended. No prior culture-assessment or management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reflection on a fictional production dilemma and review a short anonymous culture-feedback summary.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organisational influences on food safety behaviours; 2 Strengthen leadership communication and visible commitment practices; 3 Improve interpretation of cultural evidence and feedback; 4 Promote reporting learning and consistent operational decisions; 5 Develop practical culture improvement priorities and measures.</w:t>
      </w:r>
    </w:p>
    <w:p>
      <w:pPr>
        <w:pStyle w:val="Heading2"/>
        <w:widowControl/>
      </w:pPr>
      <w:r>
        <w:t>4 Learning outcomes</w:t>
      </w:r>
    </w:p>
    <w:p>
      <w:pPr>
        <w:keepLines/>
        <w:widowControl/>
      </w:pPr>
      <w:r>
        <w:t>1 Distinguish written policies from observed workplace behaviours; 2 Interpret survey observations and incident evidence together; 3 Identify organisational barriers to safe working practices; 4 Define observable behaviours and targeted improvement actions; 5 Select measures for reviewing culture improvement progress.</w:t>
      </w:r>
    </w:p>
    <w:p>
      <w:pPr>
        <w:pStyle w:val="Heading2"/>
        <w:widowControl/>
      </w:pPr>
      <w:r>
        <w:t>5 Target audience</w:t>
      </w:r>
    </w:p>
    <w:p>
      <w:pPr>
        <w:keepLines/>
        <w:widowControl/>
      </w:pPr>
      <w:r>
        <w:t>Plant managers; Food safety managers; Production supervisors; Human resources partners; Training coordinators; Operations leaders.</w:t>
      </w:r>
    </w:p>
    <w:p>
      <w:pPr>
        <w:pStyle w:val="Heading2"/>
        <w:widowControl/>
      </w:pPr>
      <w:r>
        <w:t>6 Target industries</w:t>
      </w:r>
    </w:p>
    <w:p>
      <w:pPr>
        <w:keepLines/>
        <w:widowControl/>
      </w:pPr>
      <w:r>
        <w:t>Food manufacturing; Food retail chains; Contract catering; Food distribution; Beverage production; Hospitality food services.</w:t>
      </w:r>
    </w:p>
    <w:p>
      <w:pPr>
        <w:keepLines/>
        <w:widowControl/>
        <w:spacing w:before="40" w:after="40"/>
      </w:pPr>
      <w:r>
        <w:rPr>
          <w:sz w:val="20"/>
        </w:rPr>
        <w:t>Delivery arrangements: Use fictional or anonymised feedback; avoid collecting identifiable employee survey responses or confidential incident allegations.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D029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Understanding Food Safety Culture</w:t>
      </w:r>
    </w:p>
    <w:p>
      <w:pPr>
        <w:keepLines/>
        <w:widowControl/>
        <w:spacing w:after="40"/>
      </w:pPr>
      <w:r>
        <w:t>Shared values beliefs and working behaviours; Organisational foundations and manifested practices; Relationship between systems culture and outcomes.</w:t>
      </w:r>
    </w:p>
    <w:p>
      <w:pPr>
        <w:keepNext/>
        <w:keepLines/>
        <w:widowControl/>
        <w:spacing w:before="80" w:after="20"/>
      </w:pPr>
      <w:r>
        <w:rPr>
          <w:b/>
        </w:rPr>
        <w:t>Module 2  Leadership and Working Conditions</w:t>
      </w:r>
    </w:p>
    <w:p>
      <w:pPr>
        <w:keepLines/>
        <w:widowControl/>
        <w:spacing w:after="40"/>
      </w:pPr>
      <w:r>
        <w:t>Visible commitment and decision consistency; Resources competence and competing production pressures; Accountability trust and employee participation.</w:t>
      </w:r>
    </w:p>
    <w:p>
      <w:pPr>
        <w:keepNext/>
        <w:keepLines/>
        <w:widowControl/>
        <w:spacing w:before="80" w:after="20"/>
      </w:pPr>
      <w:r>
        <w:rPr>
          <w:b/>
        </w:rPr>
        <w:t>Module 3  Communication and Organisational Learning</w:t>
      </w:r>
    </w:p>
    <w:p>
      <w:pPr>
        <w:keepLines/>
        <w:widowControl/>
        <w:spacing w:after="40"/>
      </w:pPr>
      <w:r>
        <w:t>Practical risk communication and feedback; Reporting concerns without inappropriate blame; Learning from incidents and everyday work.</w:t>
      </w:r>
    </w:p>
    <w:p>
      <w:pPr>
        <w:keepNext/>
        <w:keepLines/>
        <w:widowControl/>
        <w:spacing w:before="80" w:after="20"/>
      </w:pPr>
      <w:r>
        <w:rPr>
          <w:b/>
        </w:rPr>
        <w:t>Module 4  Assessing Cultural Evidence</w:t>
      </w:r>
    </w:p>
    <w:p>
      <w:pPr>
        <w:keepLines/>
        <w:widowControl/>
        <w:spacing w:after="40"/>
      </w:pPr>
      <w:r>
        <w:t>Combining surveys interviews and observations; Leading indicators and outcome measure limitations; Confidentiality bias and interpretation cautions.</w:t>
      </w:r>
    </w:p>
    <w:p>
      <w:pPr>
        <w:keepNext/>
        <w:keepLines/>
        <w:widowControl/>
        <w:spacing w:before="80" w:after="20"/>
      </w:pPr>
      <w:r>
        <w:rPr>
          <w:b/>
        </w:rPr>
        <w:t>Module 5  Improvement Planning and Review</w:t>
      </w:r>
    </w:p>
    <w:p>
      <w:pPr>
        <w:keepLines/>
        <w:widowControl/>
        <w:spacing w:after="40"/>
      </w:pPr>
      <w:r>
        <w:t>Defining desired behaviours and enabling actions; Assigning owners measures and review dates; Testing progress and adapting interventions.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evidence pack and planning template allowed; internet, AI and personal notes prohibited.</w:t>
      </w:r>
    </w:p>
    <w:p>
      <w:pPr>
        <w:pStyle w:val="ListBullet"/>
        <w:widowControl/>
      </w:pPr>
      <w:r>
        <w:t>Individual applied assessment (20 minutes): Interpret a short culture evidence pack and produce a focused improvement plan: identify two behavioural priorities, their organisational causes, enabling actions, accountable owners and suitable progress measures.</w:t>
      </w:r>
    </w:p>
    <w:p>
      <w:pPr>
        <w:pStyle w:val="ListBullet"/>
        <w:widowControl/>
      </w:pPr>
      <w:r>
        <w:t>Assessment criteria: Balanced interpretation of multiple evidence sources; Specific behaviours and feasible enabling actions; Meaningful measures and review arrangements.</w:t>
      </w:r>
    </w:p>
    <w:p>
      <w:pPr>
        <w:pStyle w:val="ListBullet"/>
        <w:widowControl/>
      </w:pPr>
      <w:r>
        <w:t>Pass each component separately: 15/20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food-safety culture improvement learning; it does not certify organisational culture or validate a maturity score.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D030   D Food Safety and Food Standards</w:t>
      </w:r>
    </w:p>
    <w:p>
      <w:bookmarkStart w:id="295" w:name="course_D030"/>
      <w:pPr>
        <w:pStyle w:val="Heading1"/>
        <w:widowControl/>
        <w:spacing w:before="0" w:after="120"/>
      </w:pPr>
      <w:r>
        <w:t>Food Microbiology for Food Safety Professionals</w:t>
      </w:r>
      <w:bookmarkEnd w:id="295"/>
    </w:p>
    <w:p>
      <w:pPr>
        <w:pStyle w:val="Heading2"/>
        <w:widowControl/>
      </w:pPr>
      <w:r>
        <w:t>2 Training programme summary</w:t>
      </w:r>
    </w:p>
    <w:p>
      <w:pPr>
        <w:keepLines/>
        <w:widowControl/>
        <w:spacing w:after="140"/>
      </w:pPr>
      <w:r>
        <w:t>Translate microbiological concepts into practical food safety decisions. Participants examine how pathogens, spoilage organisms and indicators behave in products and processing environments, and how storage, formulation and treatment influence risk. Case exercises develop interpretation of laboratory results and sampling limitations, helping technical teams select relevant controls and communicate effectively with microbiologists and process specialists.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hygiene knowledge is required. Familiarity with food production or quality control is recommended; microbiology laboratory experience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introductory microbiology diagnostic and review the supplied food product descriptions.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practical understanding of foodborne microorganisms; 2 Connect microbial behaviour with products and processes; 3 Improve selection of relevant contamination controls; 4 Strengthen interpretation of microbiological evidence; 5 Support informed collaboration with laboratories and specialists.</w:t>
      </w:r>
    </w:p>
    <w:p>
      <w:pPr>
        <w:pStyle w:val="Heading2"/>
        <w:widowControl/>
      </w:pPr>
      <w:r>
        <w:t>4 Learning outcomes</w:t>
      </w:r>
    </w:p>
    <w:p>
      <w:pPr>
        <w:keepLines/>
        <w:widowControl/>
      </w:pPr>
      <w:r>
        <w:t>1 Identify microbial concerns for selected product categories; 2 Explain effects of key growth and survival factors; 3 Map contamination routes through a food process; 4 Interpret microbiological results with stated limitations; 5 Recommend evidence based control and investigation priorities.</w:t>
      </w:r>
    </w:p>
    <w:p>
      <w:pPr>
        <w:pStyle w:val="Heading2"/>
        <w:widowControl/>
      </w:pPr>
      <w:r>
        <w:t>5 Target audience</w:t>
      </w:r>
    </w:p>
    <w:p>
      <w:pPr>
        <w:keepLines/>
        <w:widowControl/>
      </w:pPr>
      <w:r>
        <w:t>Food Safety Officers; Quality Technologists; HACCP Team Members; Production Technologists; Laboratory Coordinators; Product Developers.</w:t>
      </w:r>
    </w:p>
    <w:p>
      <w:pPr>
        <w:pStyle w:val="Heading2"/>
        <w:widowControl/>
      </w:pPr>
      <w:r>
        <w:t>6 Target industries</w:t>
      </w:r>
    </w:p>
    <w:p>
      <w:pPr>
        <w:keepLines/>
        <w:widowControl/>
      </w:pPr>
      <w:r>
        <w:t>Food Manufacturing; Dairy Processing; Ready Meal Production; Beverage Production; Food Testing Services.</w:t>
      </w:r>
    </w:p>
    <w:p>
      <w:pPr>
        <w:keepLines/>
        <w:widowControl/>
        <w:spacing w:before="40" w:after="40"/>
      </w:pPr>
      <w:r>
        <w:rPr>
          <w:sz w:val="20"/>
        </w:rPr>
        <w:t>Delivery arrangements: Use fictional results and visual demonstrations; no live microbial culture or pathogen handling is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D030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Food Microbiology and Consumer Protection</w:t>
      </w:r>
    </w:p>
    <w:p>
      <w:pPr>
        <w:keepLines/>
        <w:widowControl/>
        <w:spacing w:after="40"/>
      </w:pPr>
      <w:r>
        <w:t>Pathogens spoilage organisms and indicators; Foodborne infection intoxication and toxicoinfection; Vulnerable consumers and intended product use.</w:t>
      </w:r>
    </w:p>
    <w:p>
      <w:pPr>
        <w:keepNext/>
        <w:keepLines/>
        <w:widowControl/>
        <w:spacing w:before="80" w:after="20"/>
      </w:pPr>
      <w:r>
        <w:rPr>
          <w:b/>
        </w:rPr>
        <w:t>Module 2  Microorganisms Relevant to Food</w:t>
      </w:r>
    </w:p>
    <w:p>
      <w:pPr>
        <w:keepLines/>
        <w:widowControl/>
        <w:spacing w:after="40"/>
      </w:pPr>
      <w:r>
        <w:t>Bacteria viruses parasites yeasts and moulds; Spores toxins and biofilm concepts; Product associations and evidence limitations.</w:t>
      </w:r>
    </w:p>
    <w:p>
      <w:pPr>
        <w:keepNext/>
        <w:keepLines/>
        <w:widowControl/>
        <w:spacing w:before="80" w:after="20"/>
      </w:pPr>
      <w:r>
        <w:rPr>
          <w:b/>
        </w:rPr>
        <w:t>Module 3  Growth and Survival Conditions</w:t>
      </w:r>
    </w:p>
    <w:p>
      <w:pPr>
        <w:keepLines/>
        <w:widowControl/>
        <w:spacing w:after="40"/>
      </w:pPr>
      <w:r>
        <w:t>Temperature time pH and water activity; Oxygen atmosphere and competing microflora; Interactions between product and process conditions.</w:t>
      </w:r>
    </w:p>
    <w:p>
      <w:pPr>
        <w:keepNext/>
        <w:keepLines/>
        <w:widowControl/>
        <w:spacing w:before="80" w:after="20"/>
      </w:pPr>
      <w:r>
        <w:rPr>
          <w:b/>
        </w:rPr>
        <w:t>Module 4  Contamination Sources and Transfer</w:t>
      </w:r>
    </w:p>
    <w:p>
      <w:pPr>
        <w:keepLines/>
        <w:widowControl/>
        <w:spacing w:after="40"/>
      </w:pPr>
      <w:r>
        <w:t>Raw materials water and personnel pathways; Equipment niches and environmental reservoirs; Cross contamination during preparation and packaging.</w:t>
      </w:r>
    </w:p>
    <w:p>
      <w:pPr>
        <w:keepNext/>
        <w:keepLines/>
        <w:widowControl/>
        <w:spacing w:before="80" w:after="20"/>
      </w:pPr>
      <w:r>
        <w:rPr>
          <w:b/>
        </w:rPr>
        <w:t>Module 5  Thermal and Nonthermal Controls</w:t>
      </w:r>
    </w:p>
    <w:p>
      <w:pPr>
        <w:keepLines/>
        <w:widowControl/>
        <w:spacing w:after="40"/>
      </w:pPr>
      <w:r>
        <w:t>Inactivation growth inhibition and removal distinctions; Control combinations and process validation needs; Limits of preservation assumptions.</w:t>
      </w:r>
    </w:p>
    <w:p>
      <w:pPr>
        <w:keepNext/>
        <w:keepLines/>
        <w:widowControl/>
        <w:spacing w:before="80" w:after="20"/>
      </w:pPr>
      <w:r>
        <w:rPr>
          <w:b/>
        </w:rPr>
        <w:t>Module 6  Chilled and Ready to Eat Foods</w:t>
      </w:r>
    </w:p>
    <w:p>
      <w:pPr>
        <w:keepLines/>
        <w:widowControl/>
        <w:spacing w:after="40"/>
      </w:pPr>
      <w:r>
        <w:t>Post process contamination and growth risks; Cold chain and shelf life interactions; Environmental monitoring and hygiene priorities.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Dry Acidic and Fermented Products</w:t>
      </w:r>
    </w:p>
    <w:p>
      <w:pPr>
        <w:keepLines/>
        <w:widowControl/>
        <w:spacing w:after="40"/>
      </w:pPr>
      <w:r>
        <w:t>Low moisture survival and rehydration risks; Acidification fermentation and process consistency; Yeasts moulds and relevant toxin concerns.</w:t>
      </w:r>
    </w:p>
    <w:p>
      <w:pPr>
        <w:keepNext/>
        <w:keepLines/>
        <w:widowControl/>
        <w:spacing w:before="80" w:after="20"/>
      </w:pPr>
      <w:r>
        <w:rPr>
          <w:b/>
        </w:rPr>
        <w:t>Module 8  Sampling and Microbiological Methods</w:t>
      </w:r>
    </w:p>
    <w:p>
      <w:pPr>
        <w:keepLines/>
        <w:widowControl/>
        <w:spacing w:after="40"/>
      </w:pPr>
      <w:r>
        <w:t>Sampling objectives and representative design; Culture molecular and rapid method concepts; Detection quantification and method limitations.</w:t>
      </w:r>
    </w:p>
    <w:p>
      <w:pPr>
        <w:keepNext/>
        <w:keepLines/>
        <w:widowControl/>
        <w:spacing w:before="80" w:after="20"/>
      </w:pPr>
      <w:r>
        <w:rPr>
          <w:b/>
        </w:rPr>
        <w:t>Module 9  Interpreting Laboratory Results</w:t>
      </w:r>
    </w:p>
    <w:p>
      <w:pPr>
        <w:keepLines/>
        <w:widowControl/>
        <w:spacing w:after="40"/>
      </w:pPr>
      <w:r>
        <w:t>Units detection limits and specification context; Indicator results versus pathogen evidence; Negative findings and sampling uncertainty.</w:t>
      </w:r>
    </w:p>
    <w:p>
      <w:pPr>
        <w:keepNext/>
        <w:keepLines/>
        <w:widowControl/>
        <w:spacing w:before="80" w:after="20"/>
      </w:pPr>
      <w:r>
        <w:rPr>
          <w:b/>
        </w:rPr>
        <w:t>Module 10  Environmental and Product Evidence</w:t>
      </w:r>
    </w:p>
    <w:p>
      <w:pPr>
        <w:keepLines/>
        <w:widowControl/>
        <w:spacing w:after="40"/>
      </w:pPr>
      <w:r>
        <w:t>Link environmental trends to operational risks; Investigate recurring sites and product findings; Coordinate sampling without concealing adverse evidence.</w:t>
      </w:r>
    </w:p>
    <w:p>
      <w:pPr>
        <w:keepNext/>
        <w:keepLines/>
        <w:widowControl/>
        <w:spacing w:before="80" w:after="20"/>
      </w:pPr>
      <w:r>
        <w:rPr>
          <w:b/>
        </w:rPr>
        <w:t>Module 11  Incident Review and Communication</w:t>
      </w:r>
    </w:p>
    <w:p>
      <w:pPr>
        <w:keepLines/>
        <w:widowControl/>
        <w:spacing w:after="40"/>
      </w:pPr>
      <w:r>
        <w:t>Define hypotheses and evidence needs; Engage competent laboratories and specialists; Communicate uncertainty and containment priorities.</w:t>
      </w:r>
    </w:p>
    <w:p>
      <w:pPr>
        <w:keepNext/>
        <w:keepLines/>
        <w:widowControl/>
        <w:spacing w:before="80" w:after="20"/>
      </w:pPr>
      <w:r>
        <w:rPr>
          <w:b/>
        </w:rPr>
        <w:t>Module 12  Applied Microbiology Case</w:t>
      </w:r>
    </w:p>
    <w:p>
      <w:pPr>
        <w:keepLines/>
        <w:widowControl/>
        <w:spacing w:after="40"/>
      </w:pPr>
      <w:r>
        <w:t>Assess a fictional product contamination problem; Interpret supplied laboratory and process data; Present justified controls and further investigations.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D030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(45 minutes): Interpret microbial and process data for a food product, identify plausible contamination and growth routes and justify control, sampling and specialist investigation priorities.</w:t>
      </w:r>
    </w:p>
    <w:p>
      <w:pPr>
        <w:pStyle w:val="ListBullet"/>
        <w:widowControl/>
      </w:pPr>
      <w:r>
        <w:t>Assessment criteria: Accurate microbiological and process interpretation; Sound recognition of evidence and sampling limitations; Relevant controls and investigation recommendations.</w:t>
      </w:r>
    </w:p>
    <w:p>
      <w:pPr>
        <w:pStyle w:val="ListBullet"/>
        <w:widowControl/>
      </w:pPr>
      <w:r>
        <w:t>Pass each component separately: 45/60 written marks (75%) and at least 70% on the applied task.</w:t>
      </w:r>
    </w:p>
    <w:p>
      <w:pPr>
        <w:pStyle w:val="ListBullet"/>
        <w:widowControl/>
      </w:pPr>
      <w:r>
        <w:t>All mandatory criteria must pass: Do not treat a negative sample as proof that an entire batch is safe.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applied microbiology course learning; it does not authorise laboratory testing, pathogen handling or independent process validation.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D031   D Food Safety and Food Standards</w:t>
      </w:r>
    </w:p>
    <w:p>
      <w:bookmarkStart w:id="296" w:name="course_D031"/>
      <w:pPr>
        <w:pStyle w:val="Heading1"/>
        <w:widowControl/>
        <w:spacing w:before="0" w:after="120"/>
      </w:pPr>
      <w:r>
        <w:t>Food Labelling and Product Information Compliance</w:t>
      </w:r>
      <w:bookmarkEnd w:id="296"/>
    </w:p>
    <w:p>
      <w:pPr>
        <w:pStyle w:val="Heading2"/>
        <w:widowControl/>
      </w:pPr>
      <w:r>
        <w:t>2 Training programme summary</w:t>
      </w:r>
    </w:p>
    <w:p>
      <w:pPr>
        <w:keepLines/>
        <w:widowControl/>
        <w:spacing w:after="140"/>
      </w:pPr>
      <w:r>
        <w:t>Develop a structured approach to checking food labels and product information for a defined sales market. Participants reconcile recipes, specifications, allergens, claims and artwork while identifying information that requires specialist regulatory confirmation. Practical label reviews build reliable approval and change control processes, helping businesses reduce misleading information, avoid preventable errors and maintain evidence for product declarations.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food products, ingredients or quality documentation is recommended. Market specific legal interpretation remains a specialist responsibility.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recipe, specification and label; complete a 30 minute product information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structured review of food product information; 2 Connect labels with recipes and supplier specifications; 3 Improve allergen declaration and claim substantiation checks; 4 Develop reliable artwork approval and change controls; 5 Support market specific compliance and issue escalation.</w:t>
      </w:r>
    </w:p>
    <w:p>
      <w:pPr>
        <w:pStyle w:val="Heading2"/>
        <w:widowControl/>
      </w:pPr>
      <w:r>
        <w:t>4 Learning outcomes</w:t>
      </w:r>
    </w:p>
    <w:p>
      <w:pPr>
        <w:keepLines/>
        <w:widowControl/>
      </w:pPr>
      <w:r>
        <w:t>1 Identify applicable information requirements for a market; 2 Reconcile label content with supplied product records; 3 Detect allergen ingredient and claim inconsistencies; 4 Document a controlled artwork approval workflow; 5 Prepare an evidence based label review report.</w:t>
      </w:r>
    </w:p>
    <w:p>
      <w:pPr>
        <w:pStyle w:val="Heading2"/>
        <w:widowControl/>
      </w:pPr>
      <w:r>
        <w:t>5 Target audience</w:t>
      </w:r>
    </w:p>
    <w:p>
      <w:pPr>
        <w:keepLines/>
        <w:widowControl/>
      </w:pPr>
      <w:r>
        <w:t>Regulatory Affairs Officers; Food Technologists; Packaging Coordinators; Quality Assurance Managers; Product Development Managers; Artwork Coordinators.</w:t>
      </w:r>
    </w:p>
    <w:p>
      <w:pPr>
        <w:pStyle w:val="Heading2"/>
        <w:widowControl/>
      </w:pPr>
      <w:r>
        <w:t>6 Target industries</w:t>
      </w:r>
    </w:p>
    <w:p>
      <w:pPr>
        <w:keepLines/>
        <w:widowControl/>
      </w:pPr>
      <w:r>
        <w:t>Packaged Food Manufacturing; Beverage Manufacturing; Food Importing; Private Label Retail; Food Packing.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Market Scope and Information Responsibilities</w:t>
      </w:r>
    </w:p>
    <w:p>
      <w:pPr>
        <w:keepLines/>
        <w:widowControl/>
        <w:spacing w:after="40"/>
      </w:pPr>
      <w:r>
        <w:t>Identify sales markets and product categories; Map applicable information and language requirements; Assign technical regulatory and artwork responsibilities.</w:t>
      </w:r>
    </w:p>
    <w:p>
      <w:pPr>
        <w:keepNext/>
        <w:keepLines/>
        <w:widowControl/>
        <w:spacing w:before="80" w:after="20"/>
      </w:pPr>
      <w:r>
        <w:rPr>
          <w:b/>
        </w:rPr>
        <w:t>Module 2  Product Identity and Ingredient Information</w:t>
      </w:r>
    </w:p>
    <w:p>
      <w:pPr>
        <w:keepLines/>
        <w:widowControl/>
        <w:spacing w:after="40"/>
      </w:pPr>
      <w:r>
        <w:t>Product names and accurate descriptions; Recipe ingredients and quantitative declaration triggers; Specification consistency and compound ingredient details.</w:t>
      </w:r>
    </w:p>
    <w:p>
      <w:pPr>
        <w:keepNext/>
        <w:keepLines/>
        <w:widowControl/>
        <w:spacing w:before="80" w:after="20"/>
      </w:pPr>
      <w:r>
        <w:rPr>
          <w:b/>
        </w:rPr>
        <w:t>Module 3  Allergen and Consumer Safety Information</w:t>
      </w:r>
    </w:p>
    <w:p>
      <w:pPr>
        <w:keepLines/>
        <w:widowControl/>
        <w:spacing w:after="40"/>
      </w:pPr>
      <w:r>
        <w:t>Allergen data sources and declaration checks; Cross contact assessment and precautionary statements; Storage handling and preparation instructions.</w:t>
      </w:r>
    </w:p>
    <w:p>
      <w:pPr>
        <w:keepNext/>
        <w:keepLines/>
        <w:widowControl/>
        <w:spacing w:before="80" w:after="20"/>
      </w:pPr>
      <w:r>
        <w:rPr>
          <w:b/>
        </w:rPr>
        <w:t>Module 4  Nutrition Dates and Traceability Information</w:t>
      </w:r>
    </w:p>
    <w:p>
      <w:pPr>
        <w:keepLines/>
        <w:widowControl/>
        <w:spacing w:after="40"/>
      </w:pPr>
      <w:r>
        <w:t>Nutrition data sources and calculation limitations; Date marking and shelf life evidence; Lot identification and traceability information.</w:t>
      </w:r>
    </w:p>
    <w:p>
      <w:pPr>
        <w:keepNext/>
        <w:keepLines/>
        <w:widowControl/>
        <w:spacing w:before="80" w:after="20"/>
      </w:pPr>
      <w:r>
        <w:rPr>
          <w:b/>
        </w:rPr>
        <w:t>Module 5  Claims and Marketing Statements</w:t>
      </w:r>
    </w:p>
    <w:p>
      <w:pPr>
        <w:keepLines/>
        <w:widowControl/>
        <w:spacing w:after="40"/>
      </w:pPr>
      <w:r>
        <w:t>Nutrition health origin and composition claims; Evidence needed to substantiate declarations; Avoid misleading presentation and unsupported implications.</w:t>
      </w:r>
    </w:p>
    <w:p>
      <w:pPr>
        <w:keepNext/>
        <w:keepLines/>
        <w:widowControl/>
        <w:spacing w:before="80" w:after="20"/>
      </w:pPr>
      <w:r>
        <w:rPr>
          <w:b/>
        </w:rPr>
        <w:t>Module 6  Artwork and Packaging Approval</w:t>
      </w:r>
    </w:p>
    <w:p>
      <w:pPr>
        <w:keepLines/>
        <w:widowControl/>
        <w:spacing w:after="40"/>
      </w:pPr>
      <w:r>
        <w:t>Approval stages and authorised sign off; Version control and obsolete stock management; Recipe supplier and market change triggers.</w:t>
      </w:r>
    </w:p>
    <w:p>
      <w:pPr>
        <w:keepNext/>
        <w:keepLines/>
        <w:widowControl/>
        <w:spacing w:before="80" w:after="20"/>
      </w:pPr>
      <w:r>
        <w:rPr>
          <w:b/>
        </w:rPr>
        <w:t>Module 7  Operational Label Control</w:t>
      </w:r>
    </w:p>
    <w:p>
      <w:pPr>
        <w:keepLines/>
        <w:widowControl/>
        <w:spacing w:after="40"/>
      </w:pPr>
      <w:r>
        <w:t>Line clearance and packaging reconciliation; First pack and changeover verification; Incorrect label containment and escalation.</w:t>
      </w:r>
    </w:p>
    <w:p>
      <w:pPr>
        <w:keepNext/>
        <w:keepLines/>
        <w:widowControl/>
        <w:spacing w:before="80" w:after="20"/>
      </w:pPr>
      <w:r>
        <w:rPr>
          <w:b/>
        </w:rPr>
        <w:t>Module 8  Label Review Case</w:t>
      </w:r>
    </w:p>
    <w:p>
      <w:pPr>
        <w:keepLines/>
        <w:widowControl/>
        <w:spacing w:after="40"/>
      </w:pPr>
      <w:r>
        <w:t>Reconcile recipe specification and artwork; Record findings and evidence gaps; Recommend approval conditions and corrective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Review a fictional label against a supplied market requirements sheet and product dossier; identify inconsistencies, required substantiation and conditions for controlled approval.</w:t>
      </w:r>
    </w:p>
    <w:p>
      <w:pPr>
        <w:pStyle w:val="ListBullet"/>
        <w:widowControl/>
      </w:pPr>
      <w:r>
        <w:t>Assessment criteria: Accurate reconciliation of product and label information; Appropriate identification of market and claim evidence needs; Clear corrective actions and controlled approval decisions.</w:t>
      </w:r>
    </w:p>
    <w:p>
      <w:pPr>
        <w:pStyle w:val="ListBullet"/>
        <w:widowControl/>
      </w:pPr>
      <w:r>
        <w:t>Pass each component separately: 30/40 written marks (75%) and at least 70% on the applied task.</w:t>
      </w:r>
    </w:p>
    <w:p>
      <w:pPr>
        <w:pStyle w:val="ListBullet"/>
        <w:widowControl/>
      </w:pPr>
      <w:r>
        <w:t>All mandatory criteria must pass: Do not approve omitted declared allergens or unsupported safety relevant label information.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product information review skills; it does not constitute a legal opinion, product registration or regulatory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D032   D Food Safety and Food Standards</w:t>
      </w:r>
    </w:p>
    <w:p>
      <w:bookmarkStart w:id="297" w:name="course_D032"/>
      <w:pPr>
        <w:pStyle w:val="Heading1"/>
        <w:widowControl/>
        <w:spacing w:before="0" w:after="120"/>
      </w:pPr>
      <w:r>
        <w:t>Food Cold Chain and Temperature Control</w:t>
      </w:r>
      <w:bookmarkEnd w:id="297"/>
    </w:p>
    <w:p>
      <w:pPr>
        <w:pStyle w:val="Heading2"/>
        <w:widowControl/>
      </w:pPr>
      <w:r>
        <w:t>2 Training programme summary</w:t>
      </w:r>
    </w:p>
    <w:p>
      <w:pPr>
        <w:keepLines/>
        <w:widowControl/>
        <w:spacing w:after="140"/>
      </w:pPr>
      <w:r>
        <w:t>Control temperature sensitive food through receiving, storage, transport and delivery. Participants select monitoring arrangements, interpret temperature records and evaluate deviations against approved product limits and exposure evidence. A practical distribution case connects equipment performance, loading practices and handover responsibilities, enabling teams to protect product safety, preserve traceability and make consistent escalation and containment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safety awareness and familiarity with storage, transport or receiving operations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delivery route and temperature log; complete a 30 minute monitoring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cold chain controls with product safety risks; 2 Improve temperature monitoring and equipment verification; 3 Strengthen receiving storage and transport coordination; 4 Develop consistent deviation and containment decisions; 5 Support reliable records and continuous cold chain performance.</w:t>
      </w:r>
    </w:p>
    <w:p>
      <w:pPr>
        <w:pStyle w:val="Heading2"/>
        <w:widowControl/>
      </w:pPr>
      <w:r>
        <w:t>4 Learning outcomes</w:t>
      </w:r>
    </w:p>
    <w:p>
      <w:pPr>
        <w:keepLines/>
        <w:widowControl/>
      </w:pPr>
      <w:r>
        <w:t>1 Map temperature risks across a distribution route; 2 Select suitable monitoring locations and records; 3 Interpret temperature profiles against approved limits; 4 Define containment and escalation for an excursion; 5 Prepare a practical cold chain improvement plan.</w:t>
      </w:r>
    </w:p>
    <w:p>
      <w:pPr>
        <w:pStyle w:val="Heading2"/>
        <w:widowControl/>
      </w:pPr>
      <w:r>
        <w:t>5 Target audience</w:t>
      </w:r>
    </w:p>
    <w:p>
      <w:pPr>
        <w:keepLines/>
        <w:widowControl/>
      </w:pPr>
      <w:r>
        <w:t>Cold Store Managers; Transport Supervisors; Warehouse Supervisors; Food Quality Officers; Distribution Managers; Receiving Supervisors.</w:t>
      </w:r>
    </w:p>
    <w:p>
      <w:pPr>
        <w:pStyle w:val="Heading2"/>
        <w:widowControl/>
      </w:pPr>
      <w:r>
        <w:t>6 Target industries</w:t>
      </w:r>
    </w:p>
    <w:p>
      <w:pPr>
        <w:keepLines/>
        <w:widowControl/>
      </w:pPr>
      <w:r>
        <w:t>Chilled Food Distribution; Frozen Food Warehousing; Dairy Distribution; Fresh Produce Logistics; Food Retail.</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Product Risks and Cold Chain Scope</w:t>
      </w:r>
    </w:p>
    <w:p>
      <w:pPr>
        <w:keepLines/>
        <w:widowControl/>
        <w:spacing w:after="40"/>
      </w:pPr>
      <w:r>
        <w:t>Temperature sensitive hazards and product categories; Approved limits and shelf life assumptions; Process boundaries and custody responsibilities.</w:t>
      </w:r>
    </w:p>
    <w:p>
      <w:pPr>
        <w:keepNext/>
        <w:keepLines/>
        <w:widowControl/>
        <w:spacing w:before="80" w:after="20"/>
      </w:pPr>
      <w:r>
        <w:rPr>
          <w:b/>
        </w:rPr>
        <w:t>Module 2  Receiving and Delivery Acceptance</w:t>
      </w:r>
    </w:p>
    <w:p>
      <w:pPr>
        <w:keepLines/>
        <w:widowControl/>
        <w:spacing w:after="40"/>
      </w:pPr>
      <w:r>
        <w:t>Vehicle condition and delivery documentation; Product temperature checks and instrument hygiene; Acceptance rejection and escalation decisions.</w:t>
      </w:r>
    </w:p>
    <w:p>
      <w:pPr>
        <w:keepNext/>
        <w:keepLines/>
        <w:widowControl/>
        <w:spacing w:before="80" w:after="20"/>
      </w:pPr>
      <w:r>
        <w:rPr>
          <w:b/>
        </w:rPr>
        <w:t>Module 3  Storage Conditions and Equipment</w:t>
      </w:r>
    </w:p>
    <w:p>
      <w:pPr>
        <w:keepLines/>
        <w:widowControl/>
        <w:spacing w:after="40"/>
      </w:pPr>
      <w:r>
        <w:t>Airflow loading and product segregation; Temperature mapping and alarm placement; Defrost cycles breakdowns and maintenance interfaces.</w:t>
      </w:r>
    </w:p>
    <w:p>
      <w:pPr>
        <w:keepNext/>
        <w:keepLines/>
        <w:widowControl/>
        <w:spacing w:before="80" w:after="20"/>
      </w:pPr>
      <w:r>
        <w:rPr>
          <w:b/>
        </w:rPr>
        <w:t>Module 4  Measurement and Monitoring Systems</w:t>
      </w:r>
    </w:p>
    <w:p>
      <w:pPr>
        <w:keepLines/>
        <w:widowControl/>
        <w:spacing w:after="40"/>
      </w:pPr>
      <w:r>
        <w:t>Probe logger and sensor suitability; Calibration checks and measurement uncertainty; Sampling frequency and data integrity.</w:t>
      </w:r>
    </w:p>
    <w:p>
      <w:pPr>
        <w:keepNext/>
        <w:keepLines/>
        <w:widowControl/>
        <w:spacing w:before="80" w:after="20"/>
      </w:pPr>
      <w:r>
        <w:rPr>
          <w:b/>
        </w:rPr>
        <w:t>Module 5  Loading Transport and Handover</w:t>
      </w:r>
    </w:p>
    <w:p>
      <w:pPr>
        <w:keepLines/>
        <w:widowControl/>
        <w:spacing w:after="40"/>
      </w:pPr>
      <w:r>
        <w:t>Precooling load arrangement and door opening; Transit controls and last mile delivery; Clear handover records and acceptance responsibilities.</w:t>
      </w:r>
    </w:p>
    <w:p>
      <w:pPr>
        <w:keepNext/>
        <w:keepLines/>
        <w:widowControl/>
        <w:spacing w:before="80" w:after="20"/>
      </w:pPr>
      <w:r>
        <w:rPr>
          <w:b/>
        </w:rPr>
        <w:t>Module 6  Excursions and Product Decisions</w:t>
      </w:r>
    </w:p>
    <w:p>
      <w:pPr>
        <w:keepLines/>
        <w:widowControl/>
        <w:spacing w:after="40"/>
      </w:pPr>
      <w:r>
        <w:t>Evaluate time temperature and product evidence; Hold affected stock and protect traceability; Authorised disposition and documented rationale.</w:t>
      </w:r>
    </w:p>
    <w:p>
      <w:pPr>
        <w:keepNext/>
        <w:keepLines/>
        <w:widowControl/>
        <w:spacing w:before="80" w:after="20"/>
      </w:pPr>
      <w:r>
        <w:rPr>
          <w:b/>
        </w:rPr>
        <w:t>Module 7  Verification and Contingency Planning</w:t>
      </w:r>
    </w:p>
    <w:p>
      <w:pPr>
        <w:keepLines/>
        <w:widowControl/>
        <w:spacing w:after="40"/>
      </w:pPr>
      <w:r>
        <w:t>Trend alarms excursions and recurring causes; Alternative storage and breakdown response; Review routes equipment and seasonal changes.</w:t>
      </w:r>
    </w:p>
    <w:p>
      <w:pPr>
        <w:keepNext/>
        <w:keepLines/>
        <w:widowControl/>
        <w:spacing w:before="80" w:after="20"/>
      </w:pPr>
      <w:r>
        <w:rPr>
          <w:b/>
        </w:rPr>
        <w:t>Module 8  Cold Chain Case Exercise</w:t>
      </w:r>
    </w:p>
    <w:p>
      <w:pPr>
        <w:keepLines/>
        <w:widowControl/>
        <w:spacing w:after="40"/>
      </w:pPr>
      <w:r>
        <w:t>Interpret a fictional temperature profile; Trace affected products and exposure periods; Recommend containment and improvement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Evaluate a cold chain excursion using supplied product limits and logger records; identify affected stock, justify containment and propose monitoring and contingency improvements.</w:t>
      </w:r>
    </w:p>
    <w:p>
      <w:pPr>
        <w:pStyle w:val="ListBullet"/>
        <w:widowControl/>
      </w:pPr>
      <w:r>
        <w:t>Assessment criteria: Correct interpretation of temperature and product evidence; Traceable and proportionate containment decisions; Feasible monitoring and contingency improvements.</w:t>
      </w:r>
    </w:p>
    <w:p>
      <w:pPr>
        <w:pStyle w:val="ListBullet"/>
        <w:widowControl/>
      </w:pPr>
      <w:r>
        <w:t>Pass each component separately: 30/40 written marks (75%) and at least 70% on the applied task.</w:t>
      </w:r>
    </w:p>
    <w:p>
      <w:pPr>
        <w:pStyle w:val="ListBullet"/>
        <w:widowControl/>
      </w:pPr>
      <w:r>
        <w:t>All mandatory criteria must pass: Do not release temperature affected food without sufficient authorised safety justification.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D033   D Food Safety and Food Standards</w:t>
      </w:r>
    </w:p>
    <w:p>
      <w:bookmarkStart w:id="298" w:name="course_D033"/>
      <w:pPr>
        <w:pStyle w:val="Heading1"/>
        <w:widowControl/>
        <w:spacing w:before="0" w:after="120"/>
      </w:pPr>
      <w:r>
        <w:t>Food Safety Supplier Approval and Supply Chain Assurance</w:t>
      </w:r>
      <w:bookmarkEnd w:id="298"/>
    </w:p>
    <w:p>
      <w:pPr>
        <w:pStyle w:val="Heading2"/>
        <w:widowControl/>
      </w:pPr>
      <w:r>
        <w:t>2 Training programme summary</w:t>
      </w:r>
    </w:p>
    <w:p>
      <w:pPr>
        <w:keepLines/>
        <w:widowControl/>
        <w:spacing w:after="140"/>
      </w:pPr>
      <w:r>
        <w:t>Develop proportionate supplier approval and monitoring arrangements for food ingredients, packaging and outsourced services. Participants evaluate material risks, specifications, assurance evidence and performance trends while recognising the limits of certificates and testing. Case exercises produce a documented approval decision and verification plan, helping purchasing and technical teams maintain reliable controls when suppliers or supply conditions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Food safety or purchasing experience is recommended. Familiarity with product specifications and supplier records is useful.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supplier questionnaire and material specification; complete a 30 minute risk prioritisation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supplier assurance with food safety exposure; 2 Improve risk based approval and verification decisions; 3 Strengthen specification and change control arrangements; 4 Develop useful supplier monitoring and escalation criteria; 5 Support coordinated technical and purchasing responsibilities.</w:t>
      </w:r>
    </w:p>
    <w:p>
      <w:pPr>
        <w:pStyle w:val="Heading2"/>
        <w:widowControl/>
      </w:pPr>
      <w:r>
        <w:t>4 Learning outcomes</w:t>
      </w:r>
    </w:p>
    <w:p>
      <w:pPr>
        <w:keepLines/>
        <w:widowControl/>
      </w:pPr>
      <w:r>
        <w:t>1 Segment suppliers by material and process risk; 2 Evaluate assurance evidence and identify critical gaps; 3 Prepare a justified supplier approval decision; 4 Define risk based monitoring and review triggers; 5 Specify actions for deteriorating supplier performance.</w:t>
      </w:r>
    </w:p>
    <w:p>
      <w:pPr>
        <w:pStyle w:val="Heading2"/>
        <w:widowControl/>
      </w:pPr>
      <w:r>
        <w:t>5 Target audience</w:t>
      </w:r>
    </w:p>
    <w:p>
      <w:pPr>
        <w:keepLines/>
        <w:widowControl/>
      </w:pPr>
      <w:r>
        <w:t>Supplier Quality Managers; Food Safety Managers; Technical Buyers; Procurement Managers; Quality Assurance Officers; Supply Chain Managers.</w:t>
      </w:r>
    </w:p>
    <w:p>
      <w:pPr>
        <w:pStyle w:val="Heading2"/>
        <w:widowControl/>
      </w:pPr>
      <w:r>
        <w:t>6 Target industries</w:t>
      </w:r>
    </w:p>
    <w:p>
      <w:pPr>
        <w:keepLines/>
        <w:widowControl/>
      </w:pPr>
      <w:r>
        <w:t>Food Manufacturing; Food Importing; Private Label Retail; Food Ingredients; Contract Catering.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Supplier Assurance Scope and Responsibilities</w:t>
      </w:r>
    </w:p>
    <w:p>
      <w:pPr>
        <w:keepLines/>
        <w:widowControl/>
        <w:spacing w:after="40"/>
      </w:pPr>
      <w:r>
        <w:t>Materials packaging services and outsourced processes; Technical procurement and operational responsibilities; Food safety risk and business continuity interfaces.</w:t>
      </w:r>
    </w:p>
    <w:p>
      <w:pPr>
        <w:keepNext/>
        <w:keepLines/>
        <w:widowControl/>
        <w:spacing w:before="80" w:after="20"/>
      </w:pPr>
      <w:r>
        <w:rPr>
          <w:b/>
        </w:rPr>
        <w:t>Module 2  Material and Supplier Risk Assessment</w:t>
      </w:r>
    </w:p>
    <w:p>
      <w:pPr>
        <w:keepLines/>
        <w:widowControl/>
        <w:spacing w:after="40"/>
      </w:pPr>
      <w:r>
        <w:t>Hazards allergens authenticity and supply complexity; Product use and vulnerable consumer considerations; Documented segmentation and review frequency.</w:t>
      </w:r>
    </w:p>
    <w:p>
      <w:pPr>
        <w:keepNext/>
        <w:keepLines/>
        <w:widowControl/>
        <w:spacing w:before="80" w:after="20"/>
      </w:pPr>
      <w:r>
        <w:rPr>
          <w:b/>
        </w:rPr>
        <w:t>Module 3  Specifications and Information Requirements</w:t>
      </w:r>
    </w:p>
    <w:p>
      <w:pPr>
        <w:keepLines/>
        <w:widowControl/>
        <w:spacing w:after="40"/>
      </w:pPr>
      <w:r>
        <w:t>Ingredient packaging and service specifications; Food safety declarations and supporting evidence; Change notification and information ownership.</w:t>
      </w:r>
    </w:p>
    <w:p>
      <w:pPr>
        <w:keepNext/>
        <w:keepLines/>
        <w:widowControl/>
        <w:spacing w:before="80" w:after="20"/>
      </w:pPr>
      <w:r>
        <w:rPr>
          <w:b/>
        </w:rPr>
        <w:t>Module 4  Approval Evidence and Due Diligence</w:t>
      </w:r>
    </w:p>
    <w:p>
      <w:pPr>
        <w:keepLines/>
        <w:widowControl/>
        <w:spacing w:after="40"/>
      </w:pPr>
      <w:r>
        <w:t>Evaluate questionnaires audits and technical records; Interpret certificates within their actual scope; Identify evidence gaps and verification needs.</w:t>
      </w:r>
    </w:p>
    <w:p>
      <w:pPr>
        <w:keepNext/>
        <w:keepLines/>
        <w:widowControl/>
        <w:spacing w:before="80" w:after="20"/>
      </w:pPr>
      <w:r>
        <w:rPr>
          <w:b/>
        </w:rPr>
        <w:t>Module 5  Verification and Receiving Controls</w:t>
      </w:r>
    </w:p>
    <w:p>
      <w:pPr>
        <w:keepLines/>
        <w:widowControl/>
        <w:spacing w:after="40"/>
      </w:pPr>
      <w:r>
        <w:t>Risk based inspections sampling and testing; Limitations of analytical results and certificates; Acceptance criteria and nonconforming deliveries.</w:t>
      </w:r>
    </w:p>
    <w:p>
      <w:pPr>
        <w:keepNext/>
        <w:keepLines/>
        <w:widowControl/>
        <w:spacing w:before="80" w:after="20"/>
      </w:pPr>
      <w:r>
        <w:rPr>
          <w:b/>
        </w:rPr>
        <w:t>Module 6  Supplier Performance Monitoring</w:t>
      </w:r>
    </w:p>
    <w:p>
      <w:pPr>
        <w:keepLines/>
        <w:widowControl/>
        <w:spacing w:after="40"/>
      </w:pPr>
      <w:r>
        <w:t>Complaints deviations and delivery quality trends; Corrective actions and effectiveness follow up; Escalation suspension and conditional approval.</w:t>
      </w:r>
    </w:p>
    <w:p>
      <w:pPr>
        <w:keepNext/>
        <w:keepLines/>
        <w:widowControl/>
        <w:spacing w:before="80" w:after="20"/>
      </w:pPr>
      <w:r>
        <w:rPr>
          <w:b/>
        </w:rPr>
        <w:t>Module 7  Changes Emergencies and Outsourcing</w:t>
      </w:r>
    </w:p>
    <w:p>
      <w:pPr>
        <w:keepLines/>
        <w:widowControl/>
        <w:spacing w:after="40"/>
      </w:pPr>
      <w:r>
        <w:t>Emergency sourcing and temporary control measures; Site process material and ownership changes; Outsourced process control and information access.</w:t>
      </w:r>
    </w:p>
    <w:p>
      <w:pPr>
        <w:keepNext/>
        <w:keepLines/>
        <w:widowControl/>
        <w:spacing w:before="80" w:after="20"/>
      </w:pPr>
      <w:r>
        <w:rPr>
          <w:b/>
        </w:rPr>
        <w:t>Module 8  Supplier Approval Case</w:t>
      </w:r>
    </w:p>
    <w:p>
      <w:pPr>
        <w:keepLines/>
        <w:widowControl/>
        <w:spacing w:after="40"/>
      </w:pPr>
      <w:r>
        <w:t>Review a fictional supplier evidence pack; Document approval conditions and verification priorities; Present a monitoring and escalation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Assess a supplier evidence pack for a food ingredient, document an approval recommendation with conditions and propose receiving verification and performance review measures.</w:t>
      </w:r>
    </w:p>
    <w:p>
      <w:pPr>
        <w:pStyle w:val="ListBullet"/>
        <w:widowControl/>
      </w:pPr>
      <w:r>
        <w:t>Assessment criteria: Appropriate supplier and material risk analysis; Critical evaluation of evidence and approval conditions; Practical verification and supplier monitoring arrangements.</w:t>
      </w:r>
    </w:p>
    <w:p>
      <w:pPr>
        <w:pStyle w:val="ListBullet"/>
        <w:widowControl/>
      </w:pPr>
      <w:r>
        <w:t>Pass each component separately: 30/40 written marks (75%) and at least 70% on the applied task.</w:t>
      </w:r>
    </w:p>
    <w:p>
      <w:pPr>
        <w:pStyle w:val="ListBullet"/>
        <w:widowControl/>
      </w:pPr>
      <w:r>
        <w:t>All mandatory criteria must pass: Do not approve unresolved material food safety evidence gaps without effective controls and authorised review.</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D034   D Food Safety and Food Standards</w:t>
      </w:r>
    </w:p>
    <w:p>
      <w:bookmarkStart w:id="299" w:name="course_D034"/>
      <w:pPr>
        <w:pStyle w:val="Heading1"/>
        <w:widowControl/>
        <w:spacing w:before="0" w:after="120"/>
      </w:pPr>
      <w:r>
        <w:t>Food Safety and HACCP Internal Auditor</w:t>
      </w:r>
      <w:bookmarkEnd w:id="299"/>
    </w:p>
    <w:p>
      <w:pPr>
        <w:pStyle w:val="Heading2"/>
        <w:widowControl/>
      </w:pPr>
      <w:r>
        <w:t>2 Training programme summary</w:t>
      </w:r>
    </w:p>
    <w:p>
      <w:pPr>
        <w:keepLines/>
        <w:widowControl/>
        <w:spacing w:after="140"/>
      </w:pPr>
      <w:r>
        <w:t>Develop the ability to plan, conduct and report internal audits of food-safety controls and HACCP arrangements. Participants follow audit trails through process observations, interviews and records, evaluate evidence against defined criteria, and write clear findings. Practical exercises strengthen professional judgement, factual reporting and follow-up, helping organisations identify weaknesses and verify corrective action without confusing inspection with system auditing.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food hygiene, prerequisite programmes and HACCP is required. Participants should understand their organisation’s food-safety procedures before attending.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HACCP plan and monitoring records for 30 minutes; identify potential audit questions and evidence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evidence based food safety auditing skills; 2 Improve planning around hazards and process controls; 3 Develop effective interviewing sampling and observation techniques; 4 Promote clear factual findings and reporting; 5 Support proportionate follow-up of corrective action effectiveness.</w:t>
      </w:r>
    </w:p>
    <w:p>
      <w:pPr>
        <w:pStyle w:val="Heading2"/>
        <w:widowControl/>
      </w:pPr>
      <w:r>
        <w:t>4 Learning outcomes</w:t>
      </w:r>
    </w:p>
    <w:p>
      <w:pPr>
        <w:keepLines/>
        <w:widowControl/>
      </w:pPr>
      <w:r>
        <w:t>1 Prepare a focused food safety audit plan; 2 Construct audit trails linking controls and evidence; 3 Evaluate sampled records against defined audit criteria; 4 Write supported findings with clear requirement references; 5 Assess corrective action evidence and closure suitability.</w:t>
      </w:r>
    </w:p>
    <w:p>
      <w:pPr>
        <w:pStyle w:val="Heading2"/>
        <w:widowControl/>
      </w:pPr>
      <w:r>
        <w:t>5 Target audience</w:t>
      </w:r>
    </w:p>
    <w:p>
      <w:pPr>
        <w:keepLines/>
        <w:widowControl/>
      </w:pPr>
      <w:r>
        <w:t>Internal auditors; Food safety officers; Quality assurance staff; HACCP team members; Production supervisors; Supplier quality coordinators.</w:t>
      </w:r>
    </w:p>
    <w:p>
      <w:pPr>
        <w:pStyle w:val="Heading2"/>
        <w:widowControl/>
      </w:pPr>
      <w:r>
        <w:t>6 Target industries</w:t>
      </w:r>
    </w:p>
    <w:p>
      <w:pPr>
        <w:keepLines/>
        <w:widowControl/>
      </w:pPr>
      <w:r>
        <w:t>Food manufacturing; Beverage production; Contract catering; Food distribution; Ingredient manufacturing; Food retail.</w:t>
      </w:r>
    </w:p>
    <w:p>
      <w:pPr>
        <w:keepLines/>
        <w:widowControl/>
        <w:spacing w:before="40" w:after="40"/>
      </w:pPr>
      <w:r>
        <w:rPr>
          <w:sz w:val="20"/>
        </w:rPr>
        <w:t>Delivery arrangements: Use simulated interviews, current audit guidance and food-process records; assessment evidence must be attributable to each individual.</w:t>
      </w:r>
    </w:p>
    <w:p>
      <w:pPr>
        <w:sectPr>
          <w:pgSz w:w="11909" w:h="16834"/>
          <w:pgMar w:top="792" w:right="770" w:bottom="792" w:left="770" w:header="331" w:footer="331" w:gutter="0"/>
          <w:cols w:space="360" w:num="1"/>
          <w:docGrid w:linePitch="360"/>
        </w:sectPr>
      </w:pPr>
    </w:p>
    <w:p>
      <w:pPr>
        <w:pStyle w:val="Heading1"/>
        <w:widowControl/>
        <w:spacing w:before="0" w:after="140"/>
      </w:pPr>
      <w:r>
        <w:t>Programme D034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Audit Purpose and Principles</w:t>
      </w:r>
    </w:p>
    <w:p>
      <w:pPr>
        <w:keepLines/>
        <w:widowControl/>
        <w:spacing w:after="40"/>
      </w:pPr>
      <w:r>
        <w:t>Audit criteria scope and objectives; Integrity impartiality confidentiality and evidence; Auditor competence and role boundaries.</w:t>
      </w:r>
    </w:p>
    <w:p>
      <w:pPr>
        <w:keepNext/>
        <w:keepLines/>
        <w:widowControl/>
        <w:spacing w:before="80" w:after="20"/>
      </w:pPr>
      <w:r>
        <w:rPr>
          <w:b/>
        </w:rPr>
        <w:t>Module 2  Food Safety Audit Preparation</w:t>
      </w:r>
    </w:p>
    <w:p>
      <w:pPr>
        <w:keepLines/>
        <w:widowControl/>
        <w:spacing w:after="40"/>
      </w:pPr>
      <w:r>
        <w:t>Product hazards and process understanding; HACCP and prerequisite programme interfaces; Selecting relevant records and reference requirements.</w:t>
      </w:r>
    </w:p>
    <w:p>
      <w:pPr>
        <w:keepNext/>
        <w:keepLines/>
        <w:widowControl/>
        <w:spacing w:before="80" w:after="20"/>
      </w:pPr>
      <w:r>
        <w:rPr>
          <w:b/>
        </w:rPr>
        <w:t>Module 3  Audit Planning and Sampling</w:t>
      </w:r>
    </w:p>
    <w:p>
      <w:pPr>
        <w:keepLines/>
        <w:widowControl/>
        <w:spacing w:after="40"/>
      </w:pPr>
      <w:r>
        <w:t>Risk based priorities and audit trails; Time allocation and sampling limitations; Preparing practical questions and working documents.</w:t>
      </w:r>
    </w:p>
    <w:p>
      <w:pPr>
        <w:keepNext/>
        <w:keepLines/>
        <w:widowControl/>
        <w:spacing w:before="80" w:after="20"/>
      </w:pPr>
      <w:r>
        <w:rPr>
          <w:b/>
        </w:rPr>
        <w:t>Module 4  Conducting the Audit</w:t>
      </w:r>
    </w:p>
    <w:p>
      <w:pPr>
        <w:keepLines/>
        <w:widowControl/>
        <w:spacing w:after="40"/>
      </w:pPr>
      <w:r>
        <w:t>Opening discussion and agreed arrangements; Interviewing observation and record review; Corroborating evidence and following process links.</w:t>
      </w:r>
    </w:p>
    <w:p>
      <w:pPr>
        <w:keepNext/>
        <w:keepLines/>
        <w:widowControl/>
        <w:spacing w:before="80" w:after="20"/>
      </w:pPr>
      <w:r>
        <w:rPr>
          <w:b/>
        </w:rPr>
        <w:t>Module 5  Auditing HACCP Controls</w:t>
      </w:r>
    </w:p>
    <w:p>
      <w:pPr>
        <w:keepLines/>
        <w:widowControl/>
        <w:spacing w:after="40"/>
      </w:pPr>
      <w:r>
        <w:t>Hazard analysis and control justification; Monitoring deviations and product disposition; Validation verification and reassessment evidence.</w:t>
      </w:r>
    </w:p>
    <w:p>
      <w:pPr>
        <w:keepNext/>
        <w:keepLines/>
        <w:widowControl/>
        <w:spacing w:before="80" w:after="20"/>
      </w:pPr>
      <w:r>
        <w:rPr>
          <w:b/>
        </w:rPr>
        <w:t>Module 6  Evaluating and Recording Findings</w:t>
      </w:r>
    </w:p>
    <w:p>
      <w:pPr>
        <w:keepLines/>
        <w:widowControl/>
        <w:spacing w:after="40"/>
      </w:pPr>
      <w:r>
        <w:t>Comparing evidence against defined criteria; Distinguishing facts inferences and missing information; Clear nonconformity statements and evidence references.</w:t>
      </w:r>
    </w:p>
    <w:p>
      <w:pPr>
        <w:keepNext/>
        <w:keepLines/>
        <w:widowControl/>
        <w:spacing w:before="80" w:after="20"/>
      </w:pPr>
      <w:r>
        <w:rPr>
          <w:b/>
        </w:rPr>
        <w:t>Module 7  Reporting and Communication</w:t>
      </w:r>
    </w:p>
    <w:p>
      <w:pPr>
        <w:keepLines/>
        <w:widowControl/>
        <w:spacing w:after="40"/>
      </w:pPr>
      <w:r>
        <w:t>Balanced conclusions and scope limitations; Closing discussion and disputed evidence; Clear reports and significant concern escalation.</w:t>
      </w:r>
    </w:p>
    <w:p>
      <w:pPr>
        <w:keepNext/>
        <w:keepLines/>
        <w:widowControl/>
        <w:spacing w:before="80" w:after="20"/>
      </w:pPr>
      <w:r>
        <w:rPr>
          <w:b/>
        </w:rPr>
        <w:t>Module 8  Corrective Action and Follow-up</w:t>
      </w:r>
    </w:p>
    <w:p>
      <w:pPr>
        <w:keepLines/>
        <w:widowControl/>
        <w:spacing w:after="40"/>
      </w:pPr>
      <w:r>
        <w:t>Correction root cause and corrective action; Evaluating implementation and effectiveness evidence; Closure decisions and audit programme learning.</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Clean supplied audit guidance and case records allowed; internet, AI and annotated notes prohibited.</w:t>
      </w:r>
    </w:p>
    <w:p>
      <w:pPr>
        <w:pStyle w:val="ListBullet"/>
        <w:widowControl/>
      </w:pPr>
      <w:r>
        <w:t>Individual applied assessment (30 minutes): Conduct a short simulated audit interview using supplied HACCP records. Prepare an audit trail and two evidence-based findings, then evaluate a proposed corrective action and state what further evidence is needed for closure.</w:t>
      </w:r>
    </w:p>
    <w:p>
      <w:pPr>
        <w:pStyle w:val="ListBullet"/>
        <w:widowControl/>
      </w:pPr>
      <w:r>
        <w:t>Assessment criteria: Focused planning and effective evidence collection; Accurate findings linked to requirements; Reasoned follow-up and closure judgement.</w:t>
      </w:r>
    </w:p>
    <w:p>
      <w:pPr>
        <w:pStyle w:val="ListBullet"/>
        <w:widowControl/>
      </w:pPr>
      <w:r>
        <w:t>Pass each component separately: 30/40 written marks (75%) and at least 70% on the applied task.</w:t>
      </w:r>
    </w:p>
    <w:p>
      <w:pPr>
        <w:pStyle w:val="ListBullet"/>
        <w:widowControl/>
      </w:pPr>
      <w:r>
        <w:t>All mandatory criteria must pass: Do not invent evidence or conceal a significant food-safety concern.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internal-auditing learning and simulation performance; it does not grant auditor registration, third-party certification authority or external course approval.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D035   D Food Safety and Food Standards</w:t>
      </w:r>
    </w:p>
    <w:p>
      <w:bookmarkStart w:id="300" w:name="course_D035"/>
      <w:pPr>
        <w:pStyle w:val="Heading1"/>
        <w:widowControl/>
        <w:spacing w:before="0" w:after="120"/>
      </w:pPr>
      <w:r>
        <w:t>Thermal Processing and Food Safety Control Validation</w:t>
      </w:r>
      <w:bookmarkEnd w:id="300"/>
    </w:p>
    <w:p>
      <w:pPr>
        <w:pStyle w:val="Heading2"/>
        <w:widowControl/>
      </w:pPr>
      <w:r>
        <w:t>2 Training programme summary</w:t>
      </w:r>
    </w:p>
    <w:p>
      <w:pPr>
        <w:keepLines/>
        <w:widowControl/>
        <w:spacing w:after="140"/>
      </w:pPr>
      <w:r>
        <w:t>Develop the technical understanding needed to evaluate thermal food safety controls and prepare suitable validation work. Participants examine microbial targets, heat transfer, time and temperature evidence, process variability and measurement capability. Worked examples support interpretation of treatment records and deviation decisions, helping production and technical teams work effectively with competent process specialists and maintain validated operating conditions.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Food microbiology and HACCP knowledge plus basic mathematics are required. Familiarity with thermal food operations is strongly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diagnostic on microbial control, units and simple calculations; review a supplied process description.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scientific foundations of thermal food controls; 2 Connect product properties with process performance; 3 Strengthen interpretation of validation and monitoring evidence; 4 Improve deviation investigation and change review; 5 Support competent specialist evaluation of thermal processes.</w:t>
      </w:r>
    </w:p>
    <w:p>
      <w:pPr>
        <w:pStyle w:val="Heading2"/>
        <w:widowControl/>
      </w:pPr>
      <w:r>
        <w:t>4 Learning outcomes</w:t>
      </w:r>
    </w:p>
    <w:p>
      <w:pPr>
        <w:keepLines/>
        <w:widowControl/>
      </w:pPr>
      <w:r>
        <w:t>1 Define the hazard and purpose of a treatment; 2 Identify variables affecting delivered thermal performance; 3 Interpret supplied time temperature and lethality data; 4 Specify evidence needed for a validation study; 5 Evaluate process deviations and revalidation triggers.</w:t>
      </w:r>
    </w:p>
    <w:p>
      <w:pPr>
        <w:pStyle w:val="Heading2"/>
        <w:widowControl/>
      </w:pPr>
      <w:r>
        <w:t>5 Target audience</w:t>
      </w:r>
    </w:p>
    <w:p>
      <w:pPr>
        <w:keepLines/>
        <w:widowControl/>
      </w:pPr>
      <w:r>
        <w:t>Process Technologists; Food Safety Managers; Production Engineers; Quality Managers; Product Development Technologists; Thermal Process Supervisors.</w:t>
      </w:r>
    </w:p>
    <w:p>
      <w:pPr>
        <w:pStyle w:val="Heading2"/>
        <w:widowControl/>
      </w:pPr>
      <w:r>
        <w:t>6 Target industries</w:t>
      </w:r>
    </w:p>
    <w:p>
      <w:pPr>
        <w:keepLines/>
        <w:widowControl/>
      </w:pPr>
      <w:r>
        <w:t>Dairy Processing; Beverage Processing; Cooked Meat Production; Canned Food Manufacturing; Ready Meal Production.</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Thermal Control Purpose and Boundaries</w:t>
      </w:r>
    </w:p>
    <w:p>
      <w:pPr>
        <w:keepLines/>
        <w:widowControl/>
        <w:spacing w:after="40"/>
      </w:pPr>
      <w:r>
        <w:t>Pasteurisation cooking and sterilisation distinctions; Target organisms spores and relevant toxins; Product safety objectives and intended use.</w:t>
      </w:r>
    </w:p>
    <w:p>
      <w:pPr>
        <w:keepNext/>
        <w:keepLines/>
        <w:widowControl/>
        <w:spacing w:before="80" w:after="20"/>
      </w:pPr>
      <w:r>
        <w:rPr>
          <w:b/>
        </w:rPr>
        <w:t>Module 2  Microbial Inactivation Concepts</w:t>
      </w:r>
    </w:p>
    <w:p>
      <w:pPr>
        <w:keepLines/>
        <w:widowControl/>
        <w:spacing w:after="40"/>
      </w:pPr>
      <w:r>
        <w:t>Log reduction and decimal reduction time; Temperature sensitivity and z value concepts; Model assumptions and limits of extrapolation.</w:t>
      </w:r>
    </w:p>
    <w:p>
      <w:pPr>
        <w:keepNext/>
        <w:keepLines/>
        <w:widowControl/>
        <w:spacing w:before="80" w:after="20"/>
      </w:pPr>
      <w:r>
        <w:rPr>
          <w:b/>
        </w:rPr>
        <w:t>Module 3  Product Properties and Heat Transfer</w:t>
      </w:r>
    </w:p>
    <w:p>
      <w:pPr>
        <w:keepLines/>
        <w:widowControl/>
        <w:spacing w:after="40"/>
      </w:pPr>
      <w:r>
        <w:t>Conduction convection and heating behaviour; Composition viscosity particle size and packaging; Identifying representative worst case conditions.</w:t>
      </w:r>
    </w:p>
    <w:p>
      <w:pPr>
        <w:keepNext/>
        <w:keepLines/>
        <w:widowControl/>
        <w:spacing w:before="80" w:after="20"/>
      </w:pPr>
      <w:r>
        <w:rPr>
          <w:b/>
        </w:rPr>
        <w:t>Module 4  Process Equipment and Operating Conditions</w:t>
      </w:r>
    </w:p>
    <w:p>
      <w:pPr>
        <w:keepLines/>
        <w:widowControl/>
        <w:spacing w:after="40"/>
      </w:pPr>
      <w:r>
        <w:t>Batch continuous and packaged product treatments; Flow agitation loading and process consistency; Critical factors and approved operating ranges.</w:t>
      </w:r>
    </w:p>
    <w:p>
      <w:pPr>
        <w:keepNext/>
        <w:keepLines/>
        <w:widowControl/>
        <w:spacing w:before="80" w:after="20"/>
      </w:pPr>
      <w:r>
        <w:rPr>
          <w:b/>
        </w:rPr>
        <w:t>Module 5  Temperature Measurement and Data Quality</w:t>
      </w:r>
    </w:p>
    <w:p>
      <w:pPr>
        <w:keepLines/>
        <w:widowControl/>
        <w:spacing w:after="40"/>
      </w:pPr>
      <w:r>
        <w:t>Sensor placement calibration and response time; Recording frequency and traceable observations; Measurement uncertainty and data reliability.</w:t>
      </w:r>
    </w:p>
    <w:p>
      <w:pPr>
        <w:keepNext/>
        <w:keepLines/>
        <w:widowControl/>
        <w:spacing w:before="80" w:after="20"/>
      </w:pPr>
      <w:r>
        <w:rPr>
          <w:b/>
        </w:rPr>
        <w:t>Module 6  Heat Distribution and Penetration Studies</w:t>
      </w:r>
    </w:p>
    <w:p>
      <w:pPr>
        <w:keepLines/>
        <w:widowControl/>
        <w:spacing w:after="40"/>
      </w:pPr>
      <w:r>
        <w:t>Study objectives and competent specialist roles; Location selection and repeatability requirements; Cold locations and representative product conditions.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Lethality Calculations and Interpretation</w:t>
      </w:r>
    </w:p>
    <w:p>
      <w:pPr>
        <w:keepLines/>
        <w:widowControl/>
        <w:spacing w:after="40"/>
      </w:pPr>
      <w:r>
        <w:t>Worked calculations using supplied validated assumptions; Time temperature integration and relevant units; Interpreting limitations and evidence sufficiency.</w:t>
      </w:r>
    </w:p>
    <w:p>
      <w:pPr>
        <w:keepNext/>
        <w:keepLines/>
        <w:widowControl/>
        <w:spacing w:before="80" w:after="20"/>
      </w:pPr>
      <w:r>
        <w:rPr>
          <w:b/>
        </w:rPr>
        <w:t>Module 8  Validation Planning and Approval</w:t>
      </w:r>
    </w:p>
    <w:p>
      <w:pPr>
        <w:keepLines/>
        <w:widowControl/>
        <w:spacing w:after="40"/>
      </w:pPr>
      <w:r>
        <w:t>Target performance and acceptance criteria; Study design documentation and technical review; Specialist approval and operational handover evidence.</w:t>
      </w:r>
    </w:p>
    <w:p>
      <w:pPr>
        <w:keepNext/>
        <w:keepLines/>
        <w:widowControl/>
        <w:spacing w:before="80" w:after="20"/>
      </w:pPr>
      <w:r>
        <w:rPr>
          <w:b/>
        </w:rPr>
        <w:t>Module 9  Routine Monitoring and Verification</w:t>
      </w:r>
    </w:p>
    <w:p>
      <w:pPr>
        <w:keepLines/>
        <w:widowControl/>
        <w:spacing w:after="40"/>
      </w:pPr>
      <w:r>
        <w:t>Monitor critical factors and process records; Checks supporting continued control capability; Calibration maintenance and review responsibilities.</w:t>
      </w:r>
    </w:p>
    <w:p>
      <w:pPr>
        <w:keepNext/>
        <w:keepLines/>
        <w:widowControl/>
        <w:spacing w:before="80" w:after="20"/>
      </w:pPr>
      <w:r>
        <w:rPr>
          <w:b/>
        </w:rPr>
        <w:t>Module 10  Deviations and Affected Product Control</w:t>
      </w:r>
    </w:p>
    <w:p>
      <w:pPr>
        <w:keepLines/>
        <w:widowControl/>
        <w:spacing w:after="40"/>
      </w:pPr>
      <w:r>
        <w:t>Identify affected lots and process periods; Containment and specialist disposition evaluation; Root causes and prevention of recurrence.</w:t>
      </w:r>
    </w:p>
    <w:p>
      <w:pPr>
        <w:keepNext/>
        <w:keepLines/>
        <w:widowControl/>
        <w:spacing w:before="80" w:after="20"/>
      </w:pPr>
      <w:r>
        <w:rPr>
          <w:b/>
        </w:rPr>
        <w:t>Module 11  Changes and Revalidation</w:t>
      </w:r>
    </w:p>
    <w:p>
      <w:pPr>
        <w:keepLines/>
        <w:widowControl/>
        <w:spacing w:after="40"/>
      </w:pPr>
      <w:r>
        <w:t>Product packaging equipment and process changes; Impact assessment and revalidation decisions; Document updates and operator competence.</w:t>
      </w:r>
    </w:p>
    <w:p>
      <w:pPr>
        <w:keepNext/>
        <w:keepLines/>
        <w:widowControl/>
        <w:spacing w:before="80" w:after="20"/>
      </w:pPr>
      <w:r>
        <w:rPr>
          <w:b/>
        </w:rPr>
        <w:t>Module 12  Thermal Control Evidence Case</w:t>
      </w:r>
    </w:p>
    <w:p>
      <w:pPr>
        <w:keepLines/>
        <w:widowControl/>
        <w:spacing w:after="40"/>
      </w:pPr>
      <w:r>
        <w:t>Review a fictional process evidence pack; Identify gaps and deviation consequences; Prepare a validation and escalation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D035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(45 minutes): Review supplied thermal records and validation assumptions, calculate a simple treatment measure and prepare an evidence gap, deviation containment and specialist review recommendation.</w:t>
      </w:r>
    </w:p>
    <w:p>
      <w:pPr>
        <w:pStyle w:val="ListBullet"/>
        <w:widowControl/>
      </w:pPr>
      <w:r>
        <w:t>Assessment criteria: Correct use of supplied calculations and assumptions; Identification of relevant process and evidence limitations; Safe containment and specialist validation recommendations.</w:t>
      </w:r>
    </w:p>
    <w:p>
      <w:pPr>
        <w:pStyle w:val="ListBullet"/>
        <w:widowControl/>
      </w:pPr>
      <w:r>
        <w:t>Pass each component separately: 45/60 written marks (75%) and at least 70% on the applied task.</w:t>
      </w:r>
    </w:p>
    <w:p>
      <w:pPr>
        <w:pStyle w:val="ListBullet"/>
        <w:widowControl/>
      </w:pPr>
      <w:r>
        <w:t>All mandatory criteria must pass: Do not approve commercial thermal schedules using unvalidated classroom calculations.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thermal process learning; it does not qualify the holder as a process authority or authorise independent commercial process approval.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D036   D Food Safety and Food Standards</w:t>
      </w:r>
    </w:p>
    <w:p>
      <w:bookmarkStart w:id="301" w:name="course_D036"/>
      <w:pPr>
        <w:pStyle w:val="Heading1"/>
        <w:widowControl/>
        <w:spacing w:before="0" w:after="120"/>
      </w:pPr>
      <w:r>
        <w:t>Integrated Pest Management for Food Facilities</w:t>
      </w:r>
      <w:bookmarkEnd w:id="301"/>
    </w:p>
    <w:p>
      <w:pPr>
        <w:pStyle w:val="Heading2"/>
        <w:widowControl/>
      </w:pPr>
      <w:r>
        <w:t>2 Training programme summary</w:t>
      </w:r>
    </w:p>
    <w:p>
      <w:pPr>
        <w:keepLines/>
        <w:widowControl/>
        <w:spacing w:after="140"/>
      </w:pPr>
      <w:r>
        <w:t>Strengthen preventive pest management through practical site controls and effective coordination with competent specialists. Participants recognise pest evidence, evaluate access and harbourage conditions, and interpret monitoring and service records. A site case develops inspection priorities and corrective actions that protect food, improve housekeeping and support timely escalation without extending staff responsibilities into unauthorised pesticide application.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hygiene awareness is recommended. No pesticide application competence is assumed or provided.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site map and pest service report; a short opening diagnostic identifies experience.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recognition of pest evidence and vulnerabilities; 2 Connect prevention with site hygiene and maintenance; 3 Strengthen monitoring and specialist service oversight; 4 Develop proportionate contamination and escalation responses; 5 Support reliable records and recurring issue prevention.</w:t>
      </w:r>
    </w:p>
    <w:p>
      <w:pPr>
        <w:pStyle w:val="Heading2"/>
        <w:widowControl/>
      </w:pPr>
      <w:r>
        <w:t>4 Learning outcomes</w:t>
      </w:r>
    </w:p>
    <w:p>
      <w:pPr>
        <w:keepLines/>
        <w:widowControl/>
      </w:pPr>
      <w:r>
        <w:t>1 Identify pest evidence in a food facility; 2 Recognise access routes and harbourage conditions; 3 Interpret monitoring and contractor service records; 4 Prioritise practical preventive corrective actions; 5 Escalate suspected product contamination appropriately.</w:t>
      </w:r>
    </w:p>
    <w:p>
      <w:pPr>
        <w:pStyle w:val="Heading2"/>
        <w:widowControl/>
      </w:pPr>
      <w:r>
        <w:t>5 Target audience</w:t>
      </w:r>
    </w:p>
    <w:p>
      <w:pPr>
        <w:keepLines/>
        <w:widowControl/>
      </w:pPr>
      <w:r>
        <w:t>Hygiene Supervisors; Facilities Supervisors; Food Safety Officers; Warehouse Supervisors; Production Supervisors.</w:t>
      </w:r>
    </w:p>
    <w:p>
      <w:pPr>
        <w:pStyle w:val="Heading2"/>
        <w:widowControl/>
      </w:pPr>
      <w:r>
        <w:t>6 Target industries</w:t>
      </w:r>
    </w:p>
    <w:p>
      <w:pPr>
        <w:keepLines/>
        <w:widowControl/>
      </w:pPr>
      <w:r>
        <w:t>Food Manufacturing; Food Warehousing; Food Retail; Contract Catering; Food Packing.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Pest Risks and Site Responsibilities</w:t>
      </w:r>
    </w:p>
    <w:p>
      <w:pPr>
        <w:keepLines/>
        <w:widowControl/>
        <w:spacing w:after="40"/>
      </w:pPr>
      <w:r>
        <w:t>Relevant pests and contamination pathways; Prevention monitoring and specialist treatment roles; Food protection and escalation responsibilities.</w:t>
      </w:r>
    </w:p>
    <w:p>
      <w:pPr>
        <w:keepNext/>
        <w:keepLines/>
        <w:widowControl/>
        <w:spacing w:before="80" w:after="20"/>
      </w:pPr>
      <w:r>
        <w:rPr>
          <w:b/>
        </w:rPr>
        <w:t>Module 2  Exclusion Housekeeping and Habitat Control</w:t>
      </w:r>
    </w:p>
    <w:p>
      <w:pPr>
        <w:keepLines/>
        <w:widowControl/>
        <w:spacing w:after="40"/>
      </w:pPr>
      <w:r>
        <w:t>Building access points and proofing needs; Waste storage and vegetation management; Remove shelter food and water sources.</w:t>
      </w:r>
    </w:p>
    <w:p>
      <w:pPr>
        <w:keepNext/>
        <w:keepLines/>
        <w:widowControl/>
        <w:spacing w:before="80" w:after="20"/>
      </w:pPr>
      <w:r>
        <w:rPr>
          <w:b/>
        </w:rPr>
        <w:t>Module 3  Inspection and Monitoring Evidence</w:t>
      </w:r>
    </w:p>
    <w:p>
      <w:pPr>
        <w:keepLines/>
        <w:widowControl/>
        <w:spacing w:after="40"/>
      </w:pPr>
      <w:r>
        <w:t>Recognise sightings droppings and damage; Device location records and site maps; Interpret activity trends and inspection gaps.</w:t>
      </w:r>
    </w:p>
    <w:p>
      <w:pPr>
        <w:keepNext/>
        <w:keepLines/>
        <w:widowControl/>
        <w:spacing w:before="80" w:after="20"/>
      </w:pPr>
      <w:r>
        <w:rPr>
          <w:b/>
        </w:rPr>
        <w:t>Module 4  Specialist Coordination and Safe Response</w:t>
      </w:r>
    </w:p>
    <w:p>
      <w:pPr>
        <w:keepLines/>
        <w:widowControl/>
        <w:spacing w:after="40"/>
      </w:pPr>
      <w:r>
        <w:t>Review service reports and recommendations; Protect products during authorised interventions; Avoid unauthorised pesticide handling or placement.</w:t>
      </w:r>
    </w:p>
    <w:p>
      <w:pPr>
        <w:keepNext/>
        <w:keepLines/>
        <w:widowControl/>
        <w:spacing w:before="80" w:after="20"/>
      </w:pPr>
      <w:r>
        <w:rPr>
          <w:b/>
        </w:rPr>
        <w:t>Module 5  Pest Prevention Case Review</w:t>
      </w:r>
    </w:p>
    <w:p>
      <w:pPr>
        <w:keepLines/>
        <w:widowControl/>
        <w:spacing w:after="40"/>
      </w:pPr>
      <w:r>
        <w:t>Assess a fictional site inspection record; Prioritise maintenance and housekeeping actions; Document containment escalation and verification steps.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(20 minutes): Review a site photograph and pest monitoring pack, identify vulnerabilities and prepare a prioritised prevention, containment and specialist escalation plan.</w:t>
      </w:r>
    </w:p>
    <w:p>
      <w:pPr>
        <w:pStyle w:val="ListBullet"/>
        <w:widowControl/>
      </w:pPr>
      <w:r>
        <w:t>Assessment criteria: Accurate recognition of pest evidence and vulnerabilities; Effective preventive and corrective action priorities; Safe escalation and contractor coordination decisions.</w:t>
      </w:r>
    </w:p>
    <w:p>
      <w:pPr>
        <w:pStyle w:val="ListBullet"/>
        <w:widowControl/>
      </w:pPr>
      <w:r>
        <w:t>Pass each component separately: 15/20 written marks (75%) and at least 70% on the applied task.</w:t>
      </w:r>
    </w:p>
    <w:p>
      <w:pPr>
        <w:pStyle w:val="ListBullet"/>
        <w:widowControl/>
      </w:pPr>
      <w:r>
        <w:t>All mandatory criteria must pass: Do not prescribe or apply pesticides without required competence and authorisation.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pest prevention and oversight learning; it does not license pesticide application or qualify the holder as a pest control technician.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D037   D Food Safety and Food Standards</w:t>
      </w:r>
    </w:p>
    <w:p>
      <w:bookmarkStart w:id="302" w:name="course_D037"/>
      <w:pPr>
        <w:pStyle w:val="Heading1"/>
        <w:widowControl/>
        <w:spacing w:before="0" w:after="120"/>
      </w:pPr>
      <w:r>
        <w:t>Food Shelf Life Determination and Validation</w:t>
      </w:r>
      <w:bookmarkEnd w:id="302"/>
    </w:p>
    <w:p>
      <w:pPr>
        <w:pStyle w:val="Heading2"/>
        <w:widowControl/>
      </w:pPr>
      <w:r>
        <w:t>2 Training programme summary</w:t>
      </w:r>
    </w:p>
    <w:p>
      <w:pPr>
        <w:keepLines/>
        <w:widowControl/>
        <w:spacing w:after="140"/>
      </w:pPr>
      <w:r>
        <w:t>Develop a defensible approach to establishing and reviewing food shelf life. Participants evaluate product formulation, processing, packaging, distribution and foreseeable use, then select suitable study evidence and acceptance criteria. Practical case work builds a shelf life study brief and review decision, helping technical teams distinguish quality deterioration from safety risk and recognise when specialist microbiological support is necessary.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HACCP and basic food microbiology knowledge are required. Product development or quality experience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formulation and distribution profile; complete a 30 minute shelf life factors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shelf life decisions with product safety evidence; 2 Improve identification of influencing product and process factors; 3 Strengthen study planning and acceptance criteria; 4 Develop critical interpretation of results and limitations; 5 Support justified date marking and reassessment decisions.</w:t>
      </w:r>
    </w:p>
    <w:p>
      <w:pPr>
        <w:pStyle w:val="Heading2"/>
        <w:widowControl/>
      </w:pPr>
      <w:r>
        <w:t>4 Learning outcomes</w:t>
      </w:r>
    </w:p>
    <w:p>
      <w:pPr>
        <w:keepLines/>
        <w:widowControl/>
      </w:pPr>
      <w:r>
        <w:t>1 Identify factors influencing a product shelf life; 2 Define relevant safety and quality study endpoints; 3 Prepare a proportionate shelf life validation brief; 4 Interpret study evidence and uncertainty limitations; 5 Recommend date marking and reassessment conditions.</w:t>
      </w:r>
    </w:p>
    <w:p>
      <w:pPr>
        <w:pStyle w:val="Heading2"/>
        <w:widowControl/>
      </w:pPr>
      <w:r>
        <w:t>5 Target audience</w:t>
      </w:r>
    </w:p>
    <w:p>
      <w:pPr>
        <w:keepLines/>
        <w:widowControl/>
      </w:pPr>
      <w:r>
        <w:t>Product Development Technologists; Food Safety Managers; Quality Managers; Food Microbiologists; Regulatory Affairs Officers; Technical Managers.</w:t>
      </w:r>
    </w:p>
    <w:p>
      <w:pPr>
        <w:pStyle w:val="Heading2"/>
        <w:widowControl/>
      </w:pPr>
      <w:r>
        <w:t>6 Target industries</w:t>
      </w:r>
    </w:p>
    <w:p>
      <w:pPr>
        <w:keepLines/>
        <w:widowControl/>
      </w:pPr>
      <w:r>
        <w:t>Chilled Food Manufacturing; Dairy Processing; Beverage Production; Food Ingredient Manufacturing; Packaged Food Production.</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Shelf Life Purpose and Responsibilities</w:t>
      </w:r>
    </w:p>
    <w:p>
      <w:pPr>
        <w:keepLines/>
        <w:widowControl/>
        <w:spacing w:after="40"/>
      </w:pPr>
      <w:r>
        <w:t>Safety quality and foreseeable use distinctions; Use by and best before concepts; Business accountability and market requirements.</w:t>
      </w:r>
    </w:p>
    <w:p>
      <w:pPr>
        <w:keepNext/>
        <w:keepLines/>
        <w:widowControl/>
        <w:spacing w:before="80" w:after="20"/>
      </w:pPr>
      <w:r>
        <w:rPr>
          <w:b/>
        </w:rPr>
        <w:t>Module 2  Product Process and Packaging Factors</w:t>
      </w:r>
    </w:p>
    <w:p>
      <w:pPr>
        <w:keepLines/>
        <w:widowControl/>
        <w:spacing w:after="40"/>
      </w:pPr>
      <w:r>
        <w:t>Formulation pH water activity and preservatives; Processing hygiene and contamination risks; Packaging integrity atmosphere and product interactions.</w:t>
      </w:r>
    </w:p>
    <w:p>
      <w:pPr>
        <w:keepNext/>
        <w:keepLines/>
        <w:widowControl/>
        <w:spacing w:before="80" w:after="20"/>
      </w:pPr>
      <w:r>
        <w:rPr>
          <w:b/>
        </w:rPr>
        <w:t>Module 3  Distribution Storage and Consumer Conditions</w:t>
      </w:r>
    </w:p>
    <w:p>
      <w:pPr>
        <w:keepLines/>
        <w:widowControl/>
        <w:spacing w:after="40"/>
      </w:pPr>
      <w:r>
        <w:t>Temperature profiles and reasonably foreseeable handling; Opened life and preparation conditions; Vulnerable consumers and use limitations.</w:t>
      </w:r>
    </w:p>
    <w:p>
      <w:pPr>
        <w:keepNext/>
        <w:keepLines/>
        <w:widowControl/>
        <w:spacing w:before="80" w:after="20"/>
      </w:pPr>
      <w:r>
        <w:rPr>
          <w:b/>
        </w:rPr>
        <w:t>Module 4  Study Design and Acceptance Criteria</w:t>
      </w:r>
    </w:p>
    <w:p>
      <w:pPr>
        <w:keepLines/>
        <w:widowControl/>
        <w:spacing w:after="40"/>
      </w:pPr>
      <w:r>
        <w:t>Representative batches and worst case assumptions; Sampling times endpoints and acceptance limits; Laboratory competence and method suitability.</w:t>
      </w:r>
    </w:p>
    <w:p>
      <w:pPr>
        <w:keepNext/>
        <w:keepLines/>
        <w:widowControl/>
        <w:spacing w:before="80" w:after="20"/>
      </w:pPr>
      <w:r>
        <w:rPr>
          <w:b/>
        </w:rPr>
        <w:t>Module 5  Evidence and Specialist Methods</w:t>
      </w:r>
    </w:p>
    <w:p>
      <w:pPr>
        <w:keepLines/>
        <w:widowControl/>
        <w:spacing w:after="40"/>
      </w:pPr>
      <w:r>
        <w:t>Durability studies and relevant scientific literature; Challenge testing and predictive model boundaries; Specialist design and interpretation responsibilities.</w:t>
      </w:r>
    </w:p>
    <w:p>
      <w:pPr>
        <w:keepNext/>
        <w:keepLines/>
        <w:widowControl/>
        <w:spacing w:before="80" w:after="20"/>
      </w:pPr>
      <w:r>
        <w:rPr>
          <w:b/>
        </w:rPr>
        <w:t>Module 6  Data Interpretation and Uncertainty</w:t>
      </w:r>
    </w:p>
    <w:p>
      <w:pPr>
        <w:keepLines/>
        <w:widowControl/>
        <w:spacing w:after="40"/>
      </w:pPr>
      <w:r>
        <w:t>Evaluate trends variation and incomplete evidence; Safety versus sensory quality endpoints; Document assumptions and justified conservative decisions.</w:t>
      </w:r>
    </w:p>
    <w:p>
      <w:pPr>
        <w:keepNext/>
        <w:keepLines/>
        <w:widowControl/>
        <w:spacing w:before="80" w:after="20"/>
      </w:pPr>
      <w:r>
        <w:rPr>
          <w:b/>
        </w:rPr>
        <w:t>Module 7  Implementation Verification and Changes</w:t>
      </w:r>
    </w:p>
    <w:p>
      <w:pPr>
        <w:keepLines/>
        <w:widowControl/>
        <w:spacing w:after="40"/>
      </w:pPr>
      <w:r>
        <w:t>Link findings to labels and storage instructions; Monitor ongoing product and process consistency; Triggers for review and revalidation.</w:t>
      </w:r>
    </w:p>
    <w:p>
      <w:pPr>
        <w:keepNext/>
        <w:keepLines/>
        <w:widowControl/>
        <w:spacing w:before="80" w:after="20"/>
      </w:pPr>
      <w:r>
        <w:rPr>
          <w:b/>
        </w:rPr>
        <w:t>Module 8  Shelf Life Validation Case</w:t>
      </w:r>
    </w:p>
    <w:p>
      <w:pPr>
        <w:keepLines/>
        <w:widowControl/>
        <w:spacing w:after="40"/>
      </w:pPr>
      <w:r>
        <w:t>Prepare a study brief for a product; Assess supplied results and evidence gaps; Recommend a justified review and release pathway.</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Prepare a shelf life study brief and assess supplied results for a fictional food product; state acceptance criteria, limitations, further evidence needs and review triggers.</w:t>
      </w:r>
    </w:p>
    <w:p>
      <w:pPr>
        <w:pStyle w:val="ListBullet"/>
        <w:widowControl/>
      </w:pPr>
      <w:r>
        <w:t>Assessment criteria: Relevant product risk factors and study conditions; Suitable evidence endpoints and acceptance criteria; Transparent justified conclusions and reassessment needs.</w:t>
      </w:r>
    </w:p>
    <w:p>
      <w:pPr>
        <w:pStyle w:val="ListBullet"/>
        <w:widowControl/>
      </w:pPr>
      <w:r>
        <w:t>Pass each component separately: 30/40 written marks (75%) and at least 70% on the applied task.</w:t>
      </w:r>
    </w:p>
    <w:p>
      <w:pPr>
        <w:pStyle w:val="ListBullet"/>
        <w:widowControl/>
      </w:pPr>
      <w:r>
        <w:t>All mandatory criteria must pass: Do not justify a safety based shelf life using sensory results alone.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D038   D Food Safety and Food Standards</w:t>
      </w:r>
    </w:p>
    <w:p>
      <w:bookmarkStart w:id="303" w:name="course_D038"/>
      <w:pPr>
        <w:pStyle w:val="Heading1"/>
        <w:widowControl/>
        <w:spacing w:before="0" w:after="120"/>
      </w:pPr>
      <w:r>
        <w:t>Food Hygiene Inspection Skills</w:t>
      </w:r>
      <w:bookmarkEnd w:id="303"/>
    </w:p>
    <w:p>
      <w:pPr>
        <w:pStyle w:val="Heading2"/>
        <w:widowControl/>
      </w:pPr>
      <w:r>
        <w:t>2 Training programme summary</w:t>
      </w:r>
    </w:p>
    <w:p>
      <w:pPr>
        <w:keepLines/>
        <w:widowControl/>
        <w:spacing w:after="140"/>
      </w:pPr>
      <w:r>
        <w:t>Develop consistent skills for inspecting the physical hygiene conditions and operating practices of food premises. Participants observe food handling, equipment condition, segregation, cleaning and temperature controls, then record factual findings and proportionate actions. Photograph and walk through cases strengthen practical judgement and reporting, supporting effective operational supervision and follow up of conditions that may compromise food safety.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hygiene knowledge and familiarity with food premises are required. Supervisory or quality inspection experience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premises layout and complete a 30 minute hygiene hazard identification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systematic observation of food hygiene conditions; 2 Strengthen recognition of contamination and handling risks; 3 Develop factual inspection records and prioritisation; 4 Support clear corrective action and escalation decisions; 5 Improve follow up of physical hygiene deficiencies.</w:t>
      </w:r>
    </w:p>
    <w:p>
      <w:pPr>
        <w:pStyle w:val="Heading2"/>
        <w:widowControl/>
      </w:pPr>
      <w:r>
        <w:t>4 Learning outcomes</w:t>
      </w:r>
    </w:p>
    <w:p>
      <w:pPr>
        <w:keepLines/>
        <w:widowControl/>
      </w:pPr>
      <w:r>
        <w:t>1 Prepare a risk based hygiene inspection route; 2 Identify unsafe conditions from observable evidence; 3 Record clear factual findings and locations; 4 Prioritise corrective actions and urgent containment; 5 Verify that observed deficiencies are effectively corrected.</w:t>
      </w:r>
    </w:p>
    <w:p>
      <w:pPr>
        <w:pStyle w:val="Heading2"/>
        <w:widowControl/>
      </w:pPr>
      <w:r>
        <w:t>5 Target audience</w:t>
      </w:r>
    </w:p>
    <w:p>
      <w:pPr>
        <w:keepLines/>
        <w:widowControl/>
      </w:pPr>
      <w:r>
        <w:t>Food Hygiene Supervisors; Quality Inspectors; Food Safety Officers; Catering Managers; Retail Food Supervisors; Facilities Hygiene Coordinators.</w:t>
      </w:r>
    </w:p>
    <w:p>
      <w:pPr>
        <w:pStyle w:val="Heading2"/>
        <w:widowControl/>
      </w:pPr>
      <w:r>
        <w:t>6 Target industries</w:t>
      </w:r>
    </w:p>
    <w:p>
      <w:pPr>
        <w:keepLines/>
        <w:widowControl/>
      </w:pPr>
      <w:r>
        <w:t>Food Manufacturing; Central Kitchens; Food Retail; Food Warehousing; Hospitality Kitchens.</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Hygiene Inspection Scope and Preparation</w:t>
      </w:r>
    </w:p>
    <w:p>
      <w:pPr>
        <w:keepLines/>
        <w:widowControl/>
        <w:spacing w:after="40"/>
      </w:pPr>
      <w:r>
        <w:t>Premises operations and product risk priorities; Inspection routes and observation checklists; Safe access hygiene and operational boundaries.</w:t>
      </w:r>
    </w:p>
    <w:p>
      <w:pPr>
        <w:keepNext/>
        <w:keepLines/>
        <w:widowControl/>
        <w:spacing w:before="80" w:after="20"/>
      </w:pPr>
      <w:r>
        <w:rPr>
          <w:b/>
        </w:rPr>
        <w:t>Module 2  Premises Layout and Structural Conditions</w:t>
      </w:r>
    </w:p>
    <w:p>
      <w:pPr>
        <w:keepLines/>
        <w:widowControl/>
        <w:spacing w:after="40"/>
      </w:pPr>
      <w:r>
        <w:t>Cleanability drainage lighting and ventilation; Segregation flows and contamination pathways; Building defects and pest access points.</w:t>
      </w:r>
    </w:p>
    <w:p>
      <w:pPr>
        <w:keepNext/>
        <w:keepLines/>
        <w:widowControl/>
        <w:spacing w:before="80" w:after="20"/>
      </w:pPr>
      <w:r>
        <w:rPr>
          <w:b/>
        </w:rPr>
        <w:t>Module 3  Equipment Utensils and Maintenance</w:t>
      </w:r>
    </w:p>
    <w:p>
      <w:pPr>
        <w:keepLines/>
        <w:widowControl/>
        <w:spacing w:after="40"/>
      </w:pPr>
      <w:r>
        <w:t>Food contact condition and hygienic design; Damaged materials and foreign body risks; Maintenance cleanliness and release conditions.</w:t>
      </w:r>
    </w:p>
    <w:p>
      <w:pPr>
        <w:keepNext/>
        <w:keepLines/>
        <w:widowControl/>
        <w:spacing w:before="80" w:after="20"/>
      </w:pPr>
      <w:r>
        <w:rPr>
          <w:b/>
        </w:rPr>
        <w:t>Module 4  Food Handling and Temperature Practices</w:t>
      </w:r>
    </w:p>
    <w:p>
      <w:pPr>
        <w:keepLines/>
        <w:widowControl/>
        <w:spacing w:after="40"/>
      </w:pPr>
      <w:r>
        <w:t>Receiving storage preparation and service observations; Raw ready food and allergen separation; Monitoring practice and approved product limits.</w:t>
      </w:r>
    </w:p>
    <w:p>
      <w:pPr>
        <w:keepNext/>
        <w:keepLines/>
        <w:widowControl/>
        <w:spacing w:before="80" w:after="20"/>
      </w:pPr>
      <w:r>
        <w:rPr>
          <w:b/>
        </w:rPr>
        <w:t>Module 5  People Cleaning Waste and Pest Conditions</w:t>
      </w:r>
    </w:p>
    <w:p>
      <w:pPr>
        <w:keepLines/>
        <w:widowControl/>
        <w:spacing w:after="40"/>
      </w:pPr>
      <w:r>
        <w:t>Hand hygiene clothing and illness controls; Cleaning effectiveness and chemical segregation; Waste practices and visible pest evidence.</w:t>
      </w:r>
    </w:p>
    <w:p>
      <w:pPr>
        <w:keepNext/>
        <w:keepLines/>
        <w:widowControl/>
        <w:spacing w:before="80" w:after="20"/>
      </w:pPr>
      <w:r>
        <w:rPr>
          <w:b/>
        </w:rPr>
        <w:t>Module 6  Evidence Recording and Risk Prioritisation</w:t>
      </w:r>
    </w:p>
    <w:p>
      <w:pPr>
        <w:keepLines/>
        <w:widowControl/>
        <w:spacing w:after="40"/>
      </w:pPr>
      <w:r>
        <w:t>Describe observed facts and exact locations; Photographic records with permitted access; Urgency consequence and action ownership.</w:t>
      </w:r>
    </w:p>
    <w:p>
      <w:pPr>
        <w:keepNext/>
        <w:keepLines/>
        <w:widowControl/>
        <w:spacing w:before="80" w:after="20"/>
      </w:pPr>
      <w:r>
        <w:rPr>
          <w:b/>
        </w:rPr>
        <w:t>Module 7  Correction Escalation and Follow Up</w:t>
      </w:r>
    </w:p>
    <w:p>
      <w:pPr>
        <w:keepLines/>
        <w:widowControl/>
        <w:spacing w:after="40"/>
      </w:pPr>
      <w:r>
        <w:t>Immediate containment of significant food risks; Assign realistic corrective actions and deadlines; Verify physical correction and sustained effectiveness.</w:t>
      </w:r>
    </w:p>
    <w:p>
      <w:pPr>
        <w:keepNext/>
        <w:keepLines/>
        <w:widowControl/>
        <w:spacing w:before="80" w:after="20"/>
      </w:pPr>
      <w:r>
        <w:rPr>
          <w:b/>
        </w:rPr>
        <w:t>Module 8  Hygiene Inspection Simulation</w:t>
      </w:r>
    </w:p>
    <w:p>
      <w:pPr>
        <w:keepLines/>
        <w:widowControl/>
        <w:spacing w:after="40"/>
      </w:pPr>
      <w:r>
        <w:t>Inspect a fictional food premise walkthrough; Prepare prioritised findings and action records; Explain urgent escalation and follow up decisions.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Inspect a photograph and video based food premises case, record five factual hygiene findings and prepare prioritised corrective actions, urgent escalations and follow up checks.</w:t>
      </w:r>
    </w:p>
    <w:p>
      <w:pPr>
        <w:pStyle w:val="ListBullet"/>
        <w:widowControl/>
      </w:pPr>
      <w:r>
        <w:t>Assessment criteria: Accurate observation and identification of hygiene risks; Clear factual records and proportionate prioritisation; Effective containment correction and follow up measures.</w:t>
      </w:r>
    </w:p>
    <w:p>
      <w:pPr>
        <w:pStyle w:val="ListBullet"/>
        <w:widowControl/>
      </w:pPr>
      <w:r>
        <w:t>Pass each component separately: 30/40 written marks (75%) and at least 70% on the applied task.</w:t>
      </w:r>
    </w:p>
    <w:p>
      <w:pPr>
        <w:pStyle w:val="ListBullet"/>
        <w:widowControl/>
      </w:pPr>
      <w:r>
        <w:t>All mandatory criteria must pass: Escalate observable serious contamination risks without delaying for routine reporting.</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food hygiene inspection course learning; it does not grant statutory inspection powers or regulatory inspector appointment.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D039   D Food Safety and Food Standards</w:t>
      </w:r>
    </w:p>
    <w:p>
      <w:bookmarkStart w:id="304" w:name="course_D039"/>
      <w:pPr>
        <w:pStyle w:val="Heading1"/>
        <w:widowControl/>
        <w:spacing w:before="0" w:after="120"/>
      </w:pPr>
      <w:r>
        <w:t>Food Contact Materials and Packaging Safety</w:t>
      </w:r>
      <w:bookmarkEnd w:id="304"/>
    </w:p>
    <w:p>
      <w:pPr>
        <w:pStyle w:val="Heading2"/>
        <w:widowControl/>
      </w:pPr>
      <w:r>
        <w:t>2 Training programme summary</w:t>
      </w:r>
    </w:p>
    <w:p>
      <w:pPr>
        <w:keepLines/>
        <w:widowControl/>
        <w:spacing w:after="140"/>
      </w:pPr>
      <w:r>
        <w:t>Evaluate packaging suitability through intended use, supplier evidence and controlled specification decisions. Participants examine chemical migration, physical protection, contamination risks and the relationship between food type, contact conditions and packaging performance. Case exercises develop a structured packaging review, helping technical and purchasing teams identify unsupported claims, commission relevant testing and manage material changes without compromising product safety.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food safety knowledge and familiarity with packaging specifications or product development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packaging specification and intended use statement; complete a 30 minute evidence review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packaging suitability with intended food contact use; 2 Improve interpretation of supplier compliance and test evidence; 3 Strengthen control of migration and contamination concerns; 4 Develop reliable packaging specification and change review; 5 Support technical purchasing and laboratory coordination.</w:t>
      </w:r>
    </w:p>
    <w:p>
      <w:pPr>
        <w:pStyle w:val="Heading2"/>
        <w:widowControl/>
      </w:pPr>
      <w:r>
        <w:t>4 Learning outcomes</w:t>
      </w:r>
    </w:p>
    <w:p>
      <w:pPr>
        <w:keepLines/>
        <w:widowControl/>
      </w:pPr>
      <w:r>
        <w:t>1 Define relevant food contact and use conditions; 2 Evaluate supplier declarations and test coverage; 3 Identify packaging safety and evidence gaps; 4 Prepare a proportionate verification and change plan; 5 Document a justified packaging suitability recommendation.</w:t>
      </w:r>
    </w:p>
    <w:p>
      <w:pPr>
        <w:pStyle w:val="Heading2"/>
        <w:widowControl/>
      </w:pPr>
      <w:r>
        <w:t>5 Target audience</w:t>
      </w:r>
    </w:p>
    <w:p>
      <w:pPr>
        <w:keepLines/>
        <w:widowControl/>
      </w:pPr>
      <w:r>
        <w:t>Packaging Technologists; Food Safety Managers; Quality Assurance Managers; Technical Buyers; Product Development Technologists; Supplier Quality Engineers.</w:t>
      </w:r>
    </w:p>
    <w:p>
      <w:pPr>
        <w:pStyle w:val="Heading2"/>
        <w:widowControl/>
      </w:pPr>
      <w:r>
        <w:t>6 Target industries</w:t>
      </w:r>
    </w:p>
    <w:p>
      <w:pPr>
        <w:keepLines/>
        <w:widowControl/>
      </w:pPr>
      <w:r>
        <w:t>Food Packaging Manufacturing; Packaged Food Production; Beverage Manufacturing; Food Importing; Private Label Retail.</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D039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Packaging Safety Scope and Responsibilities</w:t>
      </w:r>
    </w:p>
    <w:p>
      <w:pPr>
        <w:keepLines/>
        <w:widowControl/>
        <w:spacing w:after="40"/>
      </w:pPr>
      <w:r>
        <w:t>Food contact materials and intended uses; Product protection contamination and information functions; Technical purchasing and supplier responsibilities.</w:t>
      </w:r>
    </w:p>
    <w:p>
      <w:pPr>
        <w:keepNext/>
        <w:keepLines/>
        <w:widowControl/>
        <w:spacing w:before="80" w:after="20"/>
      </w:pPr>
      <w:r>
        <w:rPr>
          <w:b/>
        </w:rPr>
        <w:t>Module 2  Materials and Food Contact Conditions</w:t>
      </w:r>
    </w:p>
    <w:p>
      <w:pPr>
        <w:keepLines/>
        <w:widowControl/>
        <w:spacing w:after="40"/>
      </w:pPr>
      <w:r>
        <w:t>Plastics paper metals glass and coatings; Food composition temperature time and contact area; Single use reuse and processing compatibility.</w:t>
      </w:r>
    </w:p>
    <w:p>
      <w:pPr>
        <w:keepNext/>
        <w:keepLines/>
        <w:widowControl/>
        <w:spacing w:before="80" w:after="20"/>
      </w:pPr>
      <w:r>
        <w:rPr>
          <w:b/>
        </w:rPr>
        <w:t>Module 3  Chemical Migration and Exposure Concepts</w:t>
      </w:r>
    </w:p>
    <w:p>
      <w:pPr>
        <w:keepLines/>
        <w:widowControl/>
        <w:spacing w:after="40"/>
      </w:pPr>
      <w:r>
        <w:t>Migration mechanisms and relevant influencing factors; Overall and specific migration concepts; Non intentionally added substances and evidence needs.</w:t>
      </w:r>
    </w:p>
    <w:p>
      <w:pPr>
        <w:keepNext/>
        <w:keepLines/>
        <w:widowControl/>
        <w:spacing w:before="80" w:after="20"/>
      </w:pPr>
      <w:r>
        <w:rPr>
          <w:b/>
        </w:rPr>
        <w:t>Module 4  Supplier Documentation and Specifications</w:t>
      </w:r>
    </w:p>
    <w:p>
      <w:pPr>
        <w:keepLines/>
        <w:widowControl/>
        <w:spacing w:after="40"/>
      </w:pPr>
      <w:r>
        <w:t>Define material composition and intended conditions; Review declarations restrictions and supporting records; Traceability and change notification expectations.</w:t>
      </w:r>
    </w:p>
    <w:p>
      <w:pPr>
        <w:keepNext/>
        <w:keepLines/>
        <w:widowControl/>
        <w:spacing w:before="80" w:after="20"/>
      </w:pPr>
      <w:r>
        <w:rPr>
          <w:b/>
        </w:rPr>
        <w:t>Module 5  Testing and Evidence Interpretation</w:t>
      </w:r>
    </w:p>
    <w:p>
      <w:pPr>
        <w:keepLines/>
        <w:widowControl/>
        <w:spacing w:after="40"/>
      </w:pPr>
      <w:r>
        <w:t>Match test conditions to intended use; Laboratory competence and method limitations; Identify unsupported extrapolation and incomplete coverage.</w:t>
      </w:r>
    </w:p>
    <w:p>
      <w:pPr>
        <w:keepNext/>
        <w:keepLines/>
        <w:widowControl/>
        <w:spacing w:before="80" w:after="20"/>
      </w:pPr>
      <w:r>
        <w:rPr>
          <w:b/>
        </w:rPr>
        <w:t>Module 6  Physical Integrity and Contamination Controls</w:t>
      </w:r>
    </w:p>
    <w:p>
      <w:pPr>
        <w:keepLines/>
        <w:widowControl/>
        <w:spacing w:after="40"/>
      </w:pPr>
      <w:r>
        <w:t>Seal closure and barrier performance; Foreign bodies handling and storage hygiene; Printing inks adhesives and set off risks.</w:t>
      </w:r>
    </w:p>
    <w:p>
      <w:pPr>
        <w:keepNext/>
        <w:keepLines/>
        <w:widowControl/>
        <w:spacing w:before="80" w:after="20"/>
      </w:pPr>
      <w:r>
        <w:rPr>
          <w:b/>
        </w:rPr>
        <w:t>Module 7  Change Management and Approval</w:t>
      </w:r>
    </w:p>
    <w:p>
      <w:pPr>
        <w:keepLines/>
        <w:widowControl/>
        <w:spacing w:after="40"/>
      </w:pPr>
      <w:r>
        <w:t>Material supplier process and product changes; Risk assessment testing and approval responsibilities; Obsolete stock and revised specification control.</w:t>
      </w:r>
    </w:p>
    <w:p>
      <w:pPr>
        <w:keepNext/>
        <w:keepLines/>
        <w:widowControl/>
        <w:spacing w:before="80" w:after="20"/>
      </w:pPr>
      <w:r>
        <w:rPr>
          <w:b/>
        </w:rPr>
        <w:t>Module 8  Packaging Review Case</w:t>
      </w:r>
    </w:p>
    <w:p>
      <w:pPr>
        <w:keepLines/>
        <w:widowControl/>
        <w:spacing w:after="40"/>
      </w:pPr>
      <w:r>
        <w:t>Assess a fictional specification and test pack; Identify restrictions and further evidence needs; Present approval conditions and verification priorities.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Evaluate a packaging specification, declaration and test report against supplied food contact conditions; identify evidence gaps and recommend approval conditions, further testing and change controls.</w:t>
      </w:r>
    </w:p>
    <w:p>
      <w:pPr>
        <w:pStyle w:val="ListBullet"/>
        <w:widowControl/>
      </w:pPr>
      <w:r>
        <w:t>Assessment criteria: Accurate match between material evidence and intended use; Critical evaluation of migration and performance limitations; Practical verification and controlled approval recommendations.</w:t>
      </w:r>
    </w:p>
    <w:p>
      <w:pPr>
        <w:pStyle w:val="ListBullet"/>
        <w:widowControl/>
      </w:pPr>
      <w:r>
        <w:t>Pass each component separately: 30/40 written marks (75%) and at least 70% on the applied task.</w:t>
      </w:r>
    </w:p>
    <w:p>
      <w:pPr>
        <w:pStyle w:val="ListBullet"/>
        <w:widowControl/>
      </w:pPr>
      <w:r>
        <w:t>All mandatory criteria must pass: Do not approve packaging beyond the conditions supported by available safety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packaging safety evaluation learning; it does not constitute material certification, regulatory approval or laboratory testing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D040   D Food Safety and Food Standards</w:t>
      </w:r>
    </w:p>
    <w:p>
      <w:bookmarkStart w:id="305" w:name="course_D040"/>
      <w:pPr>
        <w:pStyle w:val="Heading1"/>
        <w:widowControl/>
        <w:spacing w:before="0" w:after="120"/>
      </w:pPr>
      <w:r>
        <w:t>Food Safety Management for Catering and Hospitality</w:t>
      </w:r>
      <w:bookmarkEnd w:id="305"/>
    </w:p>
    <w:p>
      <w:pPr>
        <w:pStyle w:val="Heading2"/>
        <w:widowControl/>
      </w:pPr>
      <w:r>
        <w:t>2 Training programme summary</w:t>
      </w:r>
    </w:p>
    <w:p>
      <w:pPr>
        <w:keepLines/>
        <w:widowControl/>
        <w:spacing w:after="140"/>
      </w:pPr>
      <w:r>
        <w:t>Apply practical food safety management to busy kitchens, catering services and hospitality operations. Participants coordinate receiving, storage, preparation, cooking, cooling and service while managing allergens, staff hygiene and cleaning. Realistic service scenarios develop supervisory checks and escalation decisions, helping managers maintain reliable controls during peak demand, menu changes and events serving diverse customer groups.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Food handler training or equivalent knowledge is required. Kitchen, restaurant or catering supervisory experience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menu and kitchen workflow; complete a 30 minute food hygiene and supervision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kitchen operations with practical food safety controls; 2 Strengthen supervision during preparation and service; 3 Improve allergen communication and contamination prevention; 4 Develop effective checks records and corrective responses; 5 Support consistent safe service during operational pressure.</w:t>
      </w:r>
    </w:p>
    <w:p>
      <w:pPr>
        <w:pStyle w:val="Heading2"/>
        <w:widowControl/>
      </w:pPr>
      <w:r>
        <w:t>4 Learning outcomes</w:t>
      </w:r>
    </w:p>
    <w:p>
      <w:pPr>
        <w:keepLines/>
        <w:widowControl/>
      </w:pPr>
      <w:r>
        <w:t>1 Map key hazards across a catering workflow; 2 Define supervision checks for critical food handling; 3 Verify recipe allergen and service communication controls; 4 Respond appropriately to operational control failures; 5 Prepare a practical kitchen food safety improvement plan.</w:t>
      </w:r>
    </w:p>
    <w:p>
      <w:pPr>
        <w:pStyle w:val="Heading2"/>
        <w:widowControl/>
      </w:pPr>
      <w:r>
        <w:t>5 Target audience</w:t>
      </w:r>
    </w:p>
    <w:p>
      <w:pPr>
        <w:keepLines/>
        <w:widowControl/>
      </w:pPr>
      <w:r>
        <w:t>Catering Managers; Executive Chefs; Kitchen Supervisors; Hospitality Food Safety Officers; Restaurant Managers; Banqueting Managers.</w:t>
      </w:r>
    </w:p>
    <w:p>
      <w:pPr>
        <w:pStyle w:val="Heading2"/>
        <w:widowControl/>
      </w:pPr>
      <w:r>
        <w:t>6 Target industries</w:t>
      </w:r>
    </w:p>
    <w:p>
      <w:pPr>
        <w:keepLines/>
        <w:widowControl/>
      </w:pPr>
      <w:r>
        <w:t>Hotels and Resorts; Restaurants; Contract Catering; Hospital Catering; Event Catering.</w:t>
      </w:r>
    </w:p>
    <w:p>
      <w:pPr>
        <w:keepLines/>
        <w:widowControl/>
        <w:spacing w:before="40" w:after="40"/>
      </w:pPr>
      <w:r>
        <w:rPr>
          <w:sz w:val="20"/>
        </w:rPr>
        <w:t>Delivery arrangements: Use fictional food operations and training records; no product is released on the basis of classroom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D040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Catering Food Safety Responsibilities</w:t>
      </w:r>
    </w:p>
    <w:p>
      <w:pPr>
        <w:keepLines/>
        <w:widowControl/>
        <w:spacing w:after="40"/>
      </w:pPr>
      <w:r>
        <w:t>Kitchen service and management accountabilities; Consumer vulnerability and event context; Applicable requirements and approved operating controls.</w:t>
      </w:r>
    </w:p>
    <w:p>
      <w:pPr>
        <w:keepNext/>
        <w:keepLines/>
        <w:widowControl/>
        <w:spacing w:before="80" w:after="20"/>
      </w:pPr>
      <w:r>
        <w:rPr>
          <w:b/>
        </w:rPr>
        <w:t>Module 2  Receiving Storage and Stock Management</w:t>
      </w:r>
    </w:p>
    <w:p>
      <w:pPr>
        <w:keepLines/>
        <w:widowControl/>
        <w:spacing w:after="40"/>
      </w:pPr>
      <w:r>
        <w:t>Delivery acceptance and supplier information; Chilled frozen and dry storage controls; Stock rotation identification and segregation.</w:t>
      </w:r>
    </w:p>
    <w:p>
      <w:pPr>
        <w:keepNext/>
        <w:keepLines/>
        <w:widowControl/>
        <w:spacing w:before="80" w:after="20"/>
      </w:pPr>
      <w:r>
        <w:rPr>
          <w:b/>
        </w:rPr>
        <w:t>Module 3  Preparation and Cross Contamination Prevention</w:t>
      </w:r>
    </w:p>
    <w:p>
      <w:pPr>
        <w:keepLines/>
        <w:widowControl/>
        <w:spacing w:after="40"/>
      </w:pPr>
      <w:r>
        <w:t>Raw ready food and equipment separation; Hand hygiene and food handler health; Safe preparation during peak workload.</w:t>
      </w:r>
    </w:p>
    <w:p>
      <w:pPr>
        <w:keepNext/>
        <w:keepLines/>
        <w:widowControl/>
        <w:spacing w:before="80" w:after="20"/>
      </w:pPr>
      <w:r>
        <w:rPr>
          <w:b/>
        </w:rPr>
        <w:t>Module 4  Cooking Cooling Reheating and Service</w:t>
      </w:r>
    </w:p>
    <w:p>
      <w:pPr>
        <w:keepLines/>
        <w:widowControl/>
        <w:spacing w:after="40"/>
      </w:pPr>
      <w:r>
        <w:t>Approved process limits and monitoring duties; Cooling capacity holding and service controls; Deviation records and affected food decisions.</w:t>
      </w:r>
    </w:p>
    <w:p>
      <w:pPr>
        <w:keepNext/>
        <w:keepLines/>
        <w:widowControl/>
        <w:spacing w:before="80" w:after="20"/>
      </w:pPr>
      <w:r>
        <w:rPr>
          <w:b/>
        </w:rPr>
        <w:t>Module 5  Allergen and Menu Information Controls</w:t>
      </w:r>
    </w:p>
    <w:p>
      <w:pPr>
        <w:keepLines/>
        <w:widowControl/>
        <w:spacing w:after="40"/>
      </w:pPr>
      <w:r>
        <w:t>Recipe accuracy and ingredient substitutions; Kitchen front of house communication; Cross contact prevention and customer enquiries.</w:t>
      </w:r>
    </w:p>
    <w:p>
      <w:pPr>
        <w:keepNext/>
        <w:keepLines/>
        <w:widowControl/>
        <w:spacing w:before="80" w:after="20"/>
      </w:pPr>
      <w:r>
        <w:rPr>
          <w:b/>
        </w:rPr>
        <w:t>Module 6  Cleaning Maintenance and Pest Prevention</w:t>
      </w:r>
    </w:p>
    <w:p>
      <w:pPr>
        <w:keepLines/>
        <w:widowControl/>
        <w:spacing w:after="40"/>
      </w:pPr>
      <w:r>
        <w:t>Cleaning schedules methods and verification; Equipment condition and chemical segregation; Waste management and pest escalation.</w:t>
      </w:r>
    </w:p>
    <w:p>
      <w:pPr>
        <w:keepNext/>
        <w:keepLines/>
        <w:widowControl/>
        <w:spacing w:before="80" w:after="20"/>
      </w:pPr>
      <w:r>
        <w:rPr>
          <w:b/>
        </w:rPr>
        <w:t>Module 7  Supervision Records and Incident Response</w:t>
      </w:r>
    </w:p>
    <w:p>
      <w:pPr>
        <w:keepLines/>
        <w:widowControl/>
        <w:spacing w:after="40"/>
      </w:pPr>
      <w:r>
        <w:t>Daily checks coaching and shift handovers; Investigate repeated deviations and weak records; Containment traceability and customer complaint escalation.</w:t>
      </w:r>
    </w:p>
    <w:p>
      <w:pPr>
        <w:keepNext/>
        <w:keepLines/>
        <w:widowControl/>
        <w:spacing w:before="80" w:after="20"/>
      </w:pPr>
      <w:r>
        <w:rPr>
          <w:b/>
        </w:rPr>
        <w:t>Module 8  Catering Management Case</w:t>
      </w:r>
    </w:p>
    <w:p>
      <w:pPr>
        <w:keepLines/>
        <w:widowControl/>
        <w:spacing w:after="40"/>
      </w:pPr>
      <w:r>
        <w:t>Evaluate a busy kitchen service scenario; Prepare supervisory controls and corrective actions; Present a realistic food safety improvement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messaging, internet searches and external AI assistance prohibited.</w:t>
      </w:r>
    </w:p>
    <w:p>
      <w:pPr>
        <w:pStyle w:val="ListBullet"/>
        <w:widowControl/>
      </w:pPr>
      <w:r>
        <w:t>Individual applied assessment (30 minutes): Review a catering operation case, identify significant control weaknesses and prepare a daily supervision plan with allergen communication, monitoring and deviation response arrangements.</w:t>
      </w:r>
    </w:p>
    <w:p>
      <w:pPr>
        <w:pStyle w:val="ListBullet"/>
        <w:widowControl/>
      </w:pPr>
      <w:r>
        <w:t>Assessment criteria: Relevant controls across the catering workflow; Effective supervisory and allergen communication arrangements; Practical corrective actions and safe product decisions.</w:t>
      </w:r>
    </w:p>
    <w:p>
      <w:pPr>
        <w:pStyle w:val="ListBullet"/>
        <w:widowControl/>
      </w:pPr>
      <w:r>
        <w:t>Pass each component separately: 30/40 written marks (75%) and at least 70% on the applied task.</w:t>
      </w:r>
    </w:p>
    <w:p>
      <w:pPr>
        <w:pStyle w:val="ListBullet"/>
        <w:widowControl/>
      </w:pPr>
      <w:r>
        <w:t>All mandatory criteria must pass: Do not serve food with unresolved significant safety or allergen information concerns.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food safety course learning; workplace responsibilities remain subject to employer approval and applicable requirements.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E001   E Health, Safety and Process Safety</w:t>
      </w:r>
    </w:p>
    <w:p>
      <w:bookmarkStart w:id="306" w:name="course_E001"/>
      <w:pPr>
        <w:pStyle w:val="Heading1"/>
        <w:widowControl/>
        <w:spacing w:before="0" w:after="120"/>
      </w:pPr>
      <w:r>
        <w:t>Workplace Health and Safety Awareness Level 1</w:t>
      </w:r>
      <w:bookmarkEnd w:id="306"/>
    </w:p>
    <w:p>
      <w:pPr>
        <w:pStyle w:val="Heading2"/>
        <w:widowControl/>
      </w:pPr>
      <w:r>
        <w:t>2 Training programme summary</w:t>
      </w:r>
    </w:p>
    <w:p>
      <w:pPr>
        <w:keepLines/>
        <w:widowControl/>
        <w:spacing w:after="140"/>
      </w:pPr>
      <w:r>
        <w:t>Build the everyday awareness needed to recognise hazards, follow safe instructions and report concerns promptly. Participants use common workplace examples to understand personal responsibilities, basic risk controls and emergency actions. Short scenarios develop confident decisions about when to stop, seek help or escalate, supporting safer participation in routine work while reinforcing the limits of individual training and authorisation.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safety qualification is required. Participants must be able to understand course instructions in the delivery language.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No mandatory assignment; a short entry diagnostic is completed at the start of training.</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common workplace hazards and consequences; 2 Understand personal responsibilities and safe instructions; 3 Use basic controls and reporting arrangements; 4 Respond appropriately to alarms and emergencies; 5 Identify tasks requiring further training or authorisation.</w:t>
      </w:r>
    </w:p>
    <w:p>
      <w:pPr>
        <w:pStyle w:val="Heading2"/>
        <w:widowControl/>
      </w:pPr>
      <w:r>
        <w:t>4 Learning outcomes</w:t>
      </w:r>
    </w:p>
    <w:p>
      <w:pPr>
        <w:keepLines/>
        <w:widowControl/>
      </w:pPr>
      <w:r>
        <w:t>1 Identify hazards in a workplace scenario; 2 Explain basic risk control priorities; 3 Report an unsafe condition clearly; 4 Select an appropriate emergency response action; 5 Recognise when to stop and escalate.</w:t>
      </w:r>
    </w:p>
    <w:p>
      <w:pPr>
        <w:pStyle w:val="Heading2"/>
        <w:widowControl/>
      </w:pPr>
      <w:r>
        <w:t>5 Target audience</w:t>
      </w:r>
    </w:p>
    <w:p>
      <w:pPr>
        <w:keepLines/>
        <w:widowControl/>
      </w:pPr>
      <w:r>
        <w:t>New Employees; Frontline Operators; Warehouse Assistants; Administrative Employees; Workplace Support Staff.</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Safety Responsibilities and Participation</w:t>
      </w:r>
    </w:p>
    <w:p>
      <w:pPr>
        <w:keepLines/>
        <w:widowControl/>
        <w:spacing w:after="40"/>
      </w:pPr>
      <w:r>
        <w:t>Personal responsibilities and workplace rules; Worker consultation and reporting concerns; Competence limits and authorised work.</w:t>
      </w:r>
    </w:p>
    <w:p>
      <w:pPr>
        <w:keepNext/>
        <w:keepLines/>
        <w:widowControl/>
        <w:spacing w:before="80" w:after="20"/>
      </w:pPr>
      <w:r>
        <w:rPr>
          <w:b/>
        </w:rPr>
        <w:t>Module 2  Recognising Everyday Hazards</w:t>
      </w:r>
    </w:p>
    <w:p>
      <w:pPr>
        <w:keepLines/>
        <w:widowControl/>
        <w:spacing w:after="40"/>
      </w:pPr>
      <w:r>
        <w:t>Slips trips vehicles and moving equipment; Chemicals electricity and manual handling; Who may be harmed and how.</w:t>
      </w:r>
    </w:p>
    <w:p>
      <w:pPr>
        <w:keepNext/>
        <w:keepLines/>
        <w:widowControl/>
        <w:spacing w:before="80" w:after="20"/>
      </w:pPr>
      <w:r>
        <w:rPr>
          <w:b/>
        </w:rPr>
        <w:t>Module 3  Basic Risk Controls</w:t>
      </w:r>
    </w:p>
    <w:p>
      <w:pPr>
        <w:keepLines/>
        <w:widowControl/>
        <w:spacing w:after="40"/>
      </w:pPr>
      <w:r>
        <w:t>Elimination and practical prevention measures; Safe procedures signs and protective equipment; Checking controls before starting work.</w:t>
      </w:r>
    </w:p>
    <w:p>
      <w:pPr>
        <w:keepNext/>
        <w:keepLines/>
        <w:widowControl/>
        <w:spacing w:before="80" w:after="20"/>
      </w:pPr>
      <w:r>
        <w:rPr>
          <w:b/>
        </w:rPr>
        <w:t>Module 4  Incidents and Emergencies</w:t>
      </w:r>
    </w:p>
    <w:p>
      <w:pPr>
        <w:keepLines/>
        <w:widowControl/>
        <w:spacing w:after="40"/>
      </w:pPr>
      <w:r>
        <w:t>Alarm evacuation and assembly arrangements; Reporting incidents and near misses; Calling assistance without unsafe intervention.</w:t>
      </w:r>
    </w:p>
    <w:p>
      <w:pPr>
        <w:keepNext/>
        <w:keepLines/>
        <w:widowControl/>
        <w:spacing w:before="80" w:after="20"/>
      </w:pPr>
      <w:r>
        <w:rPr>
          <w:b/>
        </w:rPr>
        <w:t>Module 5  Safe Decision Workshop</w:t>
      </w:r>
    </w:p>
    <w:p>
      <w:pPr>
        <w:keepLines/>
        <w:widowControl/>
        <w:spacing w:after="40"/>
      </w:pPr>
      <w:r>
        <w:t>Recognising hazards in workplace examples; Choosing controls and reporting actions; Explaining stop work and escalation decisions.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Identify hazards in a supplied workplace scenario and explain the appropriate controls, reporting route and emergency or stop work decisions.</w:t>
      </w:r>
    </w:p>
    <w:p>
      <w:pPr>
        <w:pStyle w:val="ListBullet"/>
        <w:widowControl/>
      </w:pPr>
      <w:r>
        <w:t>Assessment criteria: Accurate basic hazard recognition; Appropriate safe action selection; Clear reporting and escalation judgement.</w:t>
      </w:r>
    </w:p>
    <w:p>
      <w:pPr>
        <w:pStyle w:val="ListBullet"/>
        <w:widowControl/>
      </w:pPr>
      <w:r>
        <w:t>Pass each component separately: 15/20 written marks (75%) and at least 70% on the applied task.</w:t>
      </w:r>
    </w:p>
    <w:p>
      <w:pPr>
        <w:pStyle w:val="ListBullet"/>
        <w:widowControl/>
      </w:pPr>
      <w:r>
        <w:t>All mandatory criteria must pass: Do not enter known danger; Escalate tasks beyond training.</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introductory safety learning at TQCSI progression Level 1; it is not a regulated qualification or authorisation for hazardous 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E002   E Health, Safety and Process Safety</w:t>
      </w:r>
    </w:p>
    <w:p>
      <w:bookmarkStart w:id="307" w:name="course_E002"/>
      <w:pPr>
        <w:pStyle w:val="Heading1"/>
        <w:widowControl/>
        <w:spacing w:before="0" w:after="120"/>
      </w:pPr>
      <w:r>
        <w:t>Workplace Health and Safety Essentials Level 2</w:t>
      </w:r>
      <w:bookmarkEnd w:id="307"/>
    </w:p>
    <w:p>
      <w:pPr>
        <w:pStyle w:val="Heading2"/>
        <w:widowControl/>
      </w:pPr>
      <w:r>
        <w:t>2 Training programme summary</w:t>
      </w:r>
    </w:p>
    <w:p>
      <w:pPr>
        <w:keepLines/>
        <w:widowControl/>
        <w:spacing w:after="140"/>
      </w:pPr>
      <w:r>
        <w:t>Develop practical skills for contributing to safe day to day operations. Participants examine common hazards, assess simple task risks and select controls within their responsibilities. Workplace cases connect safe systems, health protection, incident reporting and emergency readiness, helping employees and team representatives communicate useful observations and support supervisors without assuming authority to approve specialist or high risk activities.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experience or introductory safety awareness is recommended. No formal external safety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workplace task for 25 minutes and identify people, hazards and existing controls.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Apply basic workplace risk assessment principles; 2 Select controls for common operational hazards; 3 Support safe systems and occupational health protection; 4 Improve incident reporting and emergency readiness; 5 Communicate practical safety concerns and actions.</w:t>
      </w:r>
    </w:p>
    <w:p>
      <w:pPr>
        <w:pStyle w:val="Heading2"/>
        <w:widowControl/>
      </w:pPr>
      <w:r>
        <w:t>4 Learning outcomes</w:t>
      </w:r>
    </w:p>
    <w:p>
      <w:pPr>
        <w:keepLines/>
        <w:widowControl/>
      </w:pPr>
      <w:r>
        <w:t>1 Complete a simple task risk assessment; 2 Select proportionate controls for common hazards; 3 Check a basic safe work instruction; 4 Prepare a factual near miss report; 5 Recommend practical workplace safety improvements.</w:t>
      </w:r>
    </w:p>
    <w:p>
      <w:pPr>
        <w:pStyle w:val="Heading2"/>
        <w:widowControl/>
      </w:pPr>
      <w:r>
        <w:t>5 Target audience</w:t>
      </w:r>
    </w:p>
    <w:p>
      <w:pPr>
        <w:keepLines/>
        <w:widowControl/>
      </w:pPr>
      <w:r>
        <w:t>Team Representatives; Frontline Supervisors; Safety Committee Members; Senior Operators; Workplace Coordinators.</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E002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Workplace Safety Framework</w:t>
      </w:r>
    </w:p>
    <w:p>
      <w:pPr>
        <w:keepLines/>
        <w:widowControl/>
        <w:spacing w:after="40"/>
      </w:pPr>
      <w:r>
        <w:t>Responsibilities consultation and practical cooperation; Applicable workplace rules and local requirements; Limits of employee and supervisor authority.</w:t>
      </w:r>
    </w:p>
    <w:p>
      <w:pPr>
        <w:keepNext/>
        <w:keepLines/>
        <w:widowControl/>
        <w:spacing w:before="80" w:after="20"/>
      </w:pPr>
      <w:r>
        <w:rPr>
          <w:b/>
        </w:rPr>
        <w:t>Module 2  Hazard Recognition</w:t>
      </w:r>
    </w:p>
    <w:p>
      <w:pPr>
        <w:keepLines/>
        <w:widowControl/>
        <w:spacing w:after="40"/>
      </w:pPr>
      <w:r>
        <w:t>Routine nonroutine and changing work; Mechanical electrical chemical and physical hazards; Vulnerable people contractors and visitors.</w:t>
      </w:r>
    </w:p>
    <w:p>
      <w:pPr>
        <w:keepNext/>
        <w:keepLines/>
        <w:widowControl/>
        <w:spacing w:before="80" w:after="20"/>
      </w:pPr>
      <w:r>
        <w:rPr>
          <w:b/>
        </w:rPr>
        <w:t>Module 3  Simple Risk Assessment</w:t>
      </w:r>
    </w:p>
    <w:p>
      <w:pPr>
        <w:keepLines/>
        <w:widowControl/>
        <w:spacing w:after="40"/>
      </w:pPr>
      <w:r>
        <w:t>Who may be harmed and how; Existing controls and remaining risk; Actions owners and review triggers.</w:t>
      </w:r>
    </w:p>
    <w:p>
      <w:pPr>
        <w:keepNext/>
        <w:keepLines/>
        <w:widowControl/>
        <w:spacing w:before="80" w:after="20"/>
      </w:pPr>
      <w:r>
        <w:rPr>
          <w:b/>
        </w:rPr>
        <w:t>Module 4  Control Selection</w:t>
      </w:r>
    </w:p>
    <w:p>
      <w:pPr>
        <w:keepLines/>
        <w:widowControl/>
        <w:spacing w:after="40"/>
      </w:pPr>
      <w:r>
        <w:t>Elimination substitution and engineering measures; Safe procedures supervision and competence; Protective equipment suitability and limitations.</w:t>
      </w:r>
    </w:p>
    <w:p>
      <w:pPr>
        <w:keepNext/>
        <w:keepLines/>
        <w:widowControl/>
        <w:spacing w:before="80" w:after="20"/>
      </w:pPr>
      <w:r>
        <w:rPr>
          <w:b/>
        </w:rPr>
        <w:t>Module 5  Common Safe Work Practices</w:t>
      </w:r>
    </w:p>
    <w:p>
      <w:pPr>
        <w:keepLines/>
        <w:widowControl/>
        <w:spacing w:after="40"/>
      </w:pPr>
      <w:r>
        <w:t>Access housekeeping storage and manual handling; Equipment checks isolation awareness and reporting; Vehicle pedestrian and contractor interfaces.</w:t>
      </w:r>
    </w:p>
    <w:p>
      <w:pPr>
        <w:keepNext/>
        <w:keepLines/>
        <w:widowControl/>
        <w:spacing w:before="80" w:after="20"/>
      </w:pPr>
      <w:r>
        <w:rPr>
          <w:b/>
        </w:rPr>
        <w:t>Module 6  Occupational Health Awareness</w:t>
      </w:r>
    </w:p>
    <w:p>
      <w:pPr>
        <w:keepLines/>
        <w:widowControl/>
        <w:spacing w:after="40"/>
      </w:pPr>
      <w:r>
        <w:t>Exposure pathways and delayed health effects; Noise dust chemicals and ergonomic risks; Early reporting and competent specialist support.</w:t>
      </w:r>
    </w:p>
    <w:p>
      <w:pPr>
        <w:keepNext/>
        <w:keepLines/>
        <w:widowControl/>
        <w:spacing w:before="80" w:after="20"/>
      </w:pPr>
      <w:r>
        <w:rPr>
          <w:b/>
        </w:rPr>
        <w:t>Module 7  Incident and Emergency Arrangements</w:t>
      </w:r>
    </w:p>
    <w:p>
      <w:pPr>
        <w:keepLines/>
        <w:widowControl/>
        <w:spacing w:after="40"/>
      </w:pPr>
      <w:r>
        <w:t>Factual near miss and incident records; Alarm evacuation and emergency assistance; Learning actions and follow up responsibilities.</w:t>
      </w:r>
    </w:p>
    <w:p>
      <w:pPr>
        <w:keepNext/>
        <w:keepLines/>
        <w:widowControl/>
        <w:spacing w:before="80" w:after="20"/>
      </w:pPr>
      <w:r>
        <w:rPr>
          <w:b/>
        </w:rPr>
        <w:t>Module 8  Workplace Safety Case</w:t>
      </w:r>
    </w:p>
    <w:p>
      <w:pPr>
        <w:keepLines/>
        <w:widowControl/>
        <w:spacing w:after="40"/>
      </w:pPr>
      <w:r>
        <w:t>Completing a bounded task risk assessment; Reviewing a safe work instruction; Presenting prioritised improvement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Complete a simple task risk assessment and near miss report, then explain control priorities and situations requiring specialist escalation.</w:t>
      </w:r>
    </w:p>
    <w:p>
      <w:pPr>
        <w:pStyle w:val="ListBullet"/>
        <w:widowControl/>
      </w:pPr>
      <w:r>
        <w:t>Assessment criteria: Relevant hazard and people identification; Proportionate practical control selection; Accurate reporting and competence boundaries.</w:t>
      </w:r>
    </w:p>
    <w:p>
      <w:pPr>
        <w:pStyle w:val="ListBullet"/>
        <w:widowControl/>
      </w:pPr>
      <w:r>
        <w:t>Pass each component separately: 30/40 written marks (75%) and at least 70% on the applied task.</w:t>
      </w:r>
    </w:p>
    <w:p>
      <w:pPr>
        <w:pStyle w:val="ListBullet"/>
        <w:widowControl/>
      </w:pPr>
      <w:r>
        <w:t>All mandatory criteria must pass: Escalate uncontrolled serious risks.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practical safety learning at TQCSI progression Level 2; it does not confer a regulated award or hazardous work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E003   E Health, Safety and Process Safety</w:t>
      </w:r>
    </w:p>
    <w:p>
      <w:bookmarkStart w:id="308" w:name="course_E003"/>
      <w:pPr>
        <w:pStyle w:val="Heading1"/>
        <w:widowControl/>
        <w:spacing w:before="0" w:after="120"/>
      </w:pPr>
      <w:r>
        <w:t>Safety Management for Supervisors Level 3</w:t>
      </w:r>
      <w:bookmarkEnd w:id="308"/>
    </w:p>
    <w:p>
      <w:pPr>
        <w:pStyle w:val="Heading2"/>
        <w:widowControl/>
      </w:pPr>
      <w:r>
        <w:t>2 Training programme summary</w:t>
      </w:r>
    </w:p>
    <w:p>
      <w:pPr>
        <w:keepLines/>
        <w:widowControl/>
        <w:spacing w:after="140"/>
      </w:pPr>
      <w:r>
        <w:t>Equip supervisors to turn safety expectations into consistent work planning, briefing and follow up. Participants assess operational risks, verify critical controls and coordinate people, contractors and changing conditions. Practical cases develop clear instructions, constructive safety conversations and incident responses, helping supervisors identify gaps early and escalate decisions that require technical specialists or higher management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Supervisory experience and basic workplace safety knowledge are required. Familiarity with the organisation’s work activities and reporting arrangements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shift plan for 30 minutes and identify work interfaces, competence needs and significant risks.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Integrate safety into routine supervisory decisions; 2 Plan work around hazards and effective controls; 3 Strengthen briefing consultation and contractor coordination; 4 Respond constructively to incidents and unsafe conditions; 5 Monitor actions and escalate significant control failures.</w:t>
      </w:r>
    </w:p>
    <w:p>
      <w:pPr>
        <w:pStyle w:val="Heading2"/>
        <w:widowControl/>
      </w:pPr>
      <w:r>
        <w:t>4 Learning outcomes</w:t>
      </w:r>
    </w:p>
    <w:p>
      <w:pPr>
        <w:keepLines/>
        <w:widowControl/>
      </w:pPr>
      <w:r>
        <w:t>1 Prepare a risk informed work briefing; 2 Check critical controls before task release; 3 Coordinate contractor and team safety interfaces; 4 Conduct a constructive safety conversation; 5 Develop a measurable supervisory safety action plan.</w:t>
      </w:r>
    </w:p>
    <w:p>
      <w:pPr>
        <w:pStyle w:val="Heading2"/>
        <w:widowControl/>
      </w:pPr>
      <w:r>
        <w:t>5 Target audience</w:t>
      </w:r>
    </w:p>
    <w:p>
      <w:pPr>
        <w:keepLines/>
        <w:widowControl/>
      </w:pPr>
      <w:r>
        <w:t>Operations Supervisors; Construction Supervisors; Maintenance Supervisors; Warehouse Supervisors; Facilities Team Leaders.</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Supervisory Safety Responsibilities</w:t>
      </w:r>
    </w:p>
    <w:p>
      <w:pPr>
        <w:keepLines/>
        <w:widowControl/>
        <w:spacing w:after="40"/>
      </w:pPr>
      <w:r>
        <w:t>Accountability authority and competence boundaries; Worker consultation and local requirement interfaces; Balancing production pressure with safe decisions.</w:t>
      </w:r>
    </w:p>
    <w:p>
      <w:pPr>
        <w:keepNext/>
        <w:keepLines/>
        <w:widowControl/>
        <w:spacing w:before="80" w:after="20"/>
      </w:pPr>
      <w:r>
        <w:rPr>
          <w:b/>
        </w:rPr>
        <w:t>Module 2  Planning Safe Work</w:t>
      </w:r>
    </w:p>
    <w:p>
      <w:pPr>
        <w:keepLines/>
        <w:widowControl/>
        <w:spacing w:after="40"/>
      </w:pPr>
      <w:r>
        <w:t>Task scope people equipment and conditions; Routine nonroutine and simultaneous activities; Permits specialist advice and approval needs.</w:t>
      </w:r>
    </w:p>
    <w:p>
      <w:pPr>
        <w:keepNext/>
        <w:keepLines/>
        <w:widowControl/>
        <w:spacing w:before="80" w:after="20"/>
      </w:pPr>
      <w:r>
        <w:rPr>
          <w:b/>
        </w:rPr>
        <w:t>Module 3  Risk Assessment in Practice</w:t>
      </w:r>
    </w:p>
    <w:p>
      <w:pPr>
        <w:keepLines/>
        <w:widowControl/>
        <w:spacing w:after="40"/>
      </w:pPr>
      <w:r>
        <w:t>Hazard pathways and people exposed; Control hierarchy and residual risk; Review triggers and changing circumstances.</w:t>
      </w:r>
    </w:p>
    <w:p>
      <w:pPr>
        <w:keepNext/>
        <w:keepLines/>
        <w:widowControl/>
        <w:spacing w:before="80" w:after="20"/>
      </w:pPr>
      <w:r>
        <w:rPr>
          <w:b/>
        </w:rPr>
        <w:t>Module 4  Critical Control Verification</w:t>
      </w:r>
    </w:p>
    <w:p>
      <w:pPr>
        <w:keepLines/>
        <w:widowControl/>
        <w:spacing w:after="40"/>
      </w:pPr>
      <w:r>
        <w:t>Controls preventing serious injury events; Prestart checks and evidence of effectiveness; Stop work and escalation decisions.</w:t>
      </w:r>
    </w:p>
    <w:p>
      <w:pPr>
        <w:keepNext/>
        <w:keepLines/>
        <w:widowControl/>
        <w:spacing w:before="80" w:after="20"/>
      </w:pPr>
      <w:r>
        <w:rPr>
          <w:b/>
        </w:rPr>
        <w:t>Module 5  Instructions and Briefings</w:t>
      </w:r>
    </w:p>
    <w:p>
      <w:pPr>
        <w:keepLines/>
        <w:widowControl/>
        <w:spacing w:after="40"/>
      </w:pPr>
      <w:r>
        <w:t>Clear task steps limits and responsibilities; Checking understanding and language needs; Handover communication and changed conditions.</w:t>
      </w:r>
    </w:p>
    <w:p>
      <w:pPr>
        <w:keepNext/>
        <w:keepLines/>
        <w:widowControl/>
        <w:spacing w:before="80" w:after="20"/>
      </w:pPr>
      <w:r>
        <w:rPr>
          <w:b/>
        </w:rPr>
        <w:t>Module 6  Competence and Supervision</w:t>
      </w:r>
    </w:p>
    <w:p>
      <w:pPr>
        <w:keepLines/>
        <w:widowControl/>
        <w:spacing w:after="40"/>
      </w:pPr>
      <w:r>
        <w:t>Task specific skills and authorisations; New inexperienced and temporary workers; Supervision levels and practical coaching.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Contractor and Visitor Interfaces</w:t>
      </w:r>
    </w:p>
    <w:p>
      <w:pPr>
        <w:keepLines/>
        <w:widowControl/>
        <w:spacing w:after="40"/>
      </w:pPr>
      <w:r>
        <w:t>Shared hazards and coordinated arrangements; Induction access and work area controls; Monitoring interfaces and resolving conflicting activities.</w:t>
      </w:r>
    </w:p>
    <w:p>
      <w:pPr>
        <w:keepNext/>
        <w:keepLines/>
        <w:widowControl/>
        <w:spacing w:before="80" w:after="20"/>
      </w:pPr>
      <w:r>
        <w:rPr>
          <w:b/>
        </w:rPr>
        <w:t>Module 8  Occupational Health Protection</w:t>
      </w:r>
    </w:p>
    <w:p>
      <w:pPr>
        <w:keepLines/>
        <w:widowControl/>
        <w:spacing w:after="40"/>
      </w:pPr>
      <w:r>
        <w:t>Exposure prevention and early warning signs; Manual tasks fatigue and work design; Referral to competent occupational health support.</w:t>
      </w:r>
    </w:p>
    <w:p>
      <w:pPr>
        <w:keepNext/>
        <w:keepLines/>
        <w:widowControl/>
        <w:spacing w:before="80" w:after="20"/>
      </w:pPr>
      <w:r>
        <w:rPr>
          <w:b/>
        </w:rPr>
        <w:t>Module 9  Safety Conversations and Culture</w:t>
      </w:r>
    </w:p>
    <w:p>
      <w:pPr>
        <w:keepLines/>
        <w:widowControl/>
        <w:spacing w:after="40"/>
      </w:pPr>
      <w:r>
        <w:t>Listening questioning and respectful challenge; Reporting trust and learning from work; Avoiding blame based superficial solutions.</w:t>
      </w:r>
    </w:p>
    <w:p>
      <w:pPr>
        <w:keepNext/>
        <w:keepLines/>
        <w:widowControl/>
        <w:spacing w:before="80" w:after="20"/>
      </w:pPr>
      <w:r>
        <w:rPr>
          <w:b/>
        </w:rPr>
        <w:t>Module 10  Incident Response and Learning</w:t>
      </w:r>
    </w:p>
    <w:p>
      <w:pPr>
        <w:keepLines/>
        <w:widowControl/>
        <w:spacing w:after="40"/>
      </w:pPr>
      <w:r>
        <w:t>Immediate protection and evidence preservation; Factual reporting and initial information collection; Action implementation and recurrence checks.</w:t>
      </w:r>
    </w:p>
    <w:p>
      <w:pPr>
        <w:keepNext/>
        <w:keepLines/>
        <w:widowControl/>
        <w:spacing w:before="80" w:after="20"/>
      </w:pPr>
      <w:r>
        <w:rPr>
          <w:b/>
        </w:rPr>
        <w:t>Module 11  Monitoring and Follow Through</w:t>
      </w:r>
    </w:p>
    <w:p>
      <w:pPr>
        <w:keepLines/>
        <w:widowControl/>
        <w:spacing w:after="40"/>
      </w:pPr>
      <w:r>
        <w:t>Inspections observations and useful indicators; Action ownership deadlines and escalation; Reviewing controls after operational changes.</w:t>
      </w:r>
    </w:p>
    <w:p>
      <w:pPr>
        <w:keepNext/>
        <w:keepLines/>
        <w:widowControl/>
        <w:spacing w:before="80" w:after="20"/>
      </w:pPr>
      <w:r>
        <w:rPr>
          <w:b/>
        </w:rPr>
        <w:t>Module 12  Supervisory Safety Simulation</w:t>
      </w:r>
    </w:p>
    <w:p>
      <w:pPr>
        <w:keepLines/>
        <w:widowControl/>
        <w:spacing w:after="40"/>
      </w:pPr>
      <w:r>
        <w:t>Delivering a practical pretask briefing; Responding to a failed critical control; Presenting a focused supervisory improvement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E003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Deliver an observed work briefing, evaluate a failed critical control and produce a supervisory action plan with escalation and follow up responsibilities.</w:t>
      </w:r>
    </w:p>
    <w:p>
      <w:pPr>
        <w:pStyle w:val="ListBullet"/>
        <w:widowControl/>
      </w:pPr>
      <w:r>
        <w:t>Assessment criteria: Clear risk informed work planning; Effective briefing and control verification; Appropriate escalation and follow through.</w:t>
      </w:r>
    </w:p>
    <w:p>
      <w:pPr>
        <w:pStyle w:val="ListBullet"/>
        <w:widowControl/>
      </w:pPr>
      <w:r>
        <w:t>Pass each component separately: 45/60 written marks (75%) and at least 70% on the applied task.</w:t>
      </w:r>
    </w:p>
    <w:p>
      <w:pPr>
        <w:pStyle w:val="ListBullet"/>
        <w:widowControl/>
      </w:pPr>
      <w:r>
        <w:t>All mandatory criteria must pass: Stop work where critical controls fail.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supervisory safety learning at TQCSI progression Level 3; it does not confer an external qualification or specialist appointment.</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E004   E Health, Safety and Process Safety</w:t>
      </w:r>
    </w:p>
    <w:p>
      <w:bookmarkStart w:id="309" w:name="course_E004"/>
      <w:pPr>
        <w:pStyle w:val="Heading1"/>
        <w:widowControl/>
        <w:spacing w:before="0" w:after="120"/>
      </w:pPr>
      <w:r>
        <w:t>Occupational Health and Safety Management Practice</w:t>
      </w:r>
      <w:bookmarkEnd w:id="309"/>
    </w:p>
    <w:p>
      <w:pPr>
        <w:pStyle w:val="Heading2"/>
        <w:widowControl/>
      </w:pPr>
      <w:r>
        <w:t>2 Training programme summary</w:t>
      </w:r>
    </w:p>
    <w:p>
      <w:pPr>
        <w:keepLines/>
        <w:widowControl/>
        <w:spacing w:after="140"/>
      </w:pPr>
      <w:r>
        <w:t>Develop a structured approach to managing occupational health and safety across everyday business activities. Participants connect governance, risk control, worker involvement and performance review through a progressive operational case. The course builds practical planning and assurance skills, including recognition of specialist support needs, and provides an original professional development programme rather than completion of an external general certificate qualification.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Workplace experience and basic safety awareness are required. Experience supervising operations or supporting safety activities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safety diagnostic and review a fictional organisation’s activities, incidents and existing controls.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Integrate safety responsibilities into operational management; 2 Apply systematic workplace risk control methods; 3 Coordinate occupational health and high risk interfaces; 4 Strengthen consultation competence and emergency arrangements; 5 Evaluate performance and prioritise sustainable improvements.</w:t>
      </w:r>
    </w:p>
    <w:p>
      <w:pPr>
        <w:pStyle w:val="Heading2"/>
        <w:widowControl/>
      </w:pPr>
      <w:r>
        <w:t>4 Learning outcomes</w:t>
      </w:r>
    </w:p>
    <w:p>
      <w:pPr>
        <w:keepLines/>
        <w:widowControl/>
      </w:pPr>
      <w:r>
        <w:t>1 Prepare an operational safety improvement plan; 2 Develop a defensible workplace risk assessment; 3 Define controls and verification responsibilities; 4 Evaluate incident and performance evidence; 5 Present a prioritised management review recommendation.</w:t>
      </w:r>
    </w:p>
    <w:p>
      <w:pPr>
        <w:pStyle w:val="Heading2"/>
        <w:widowControl/>
      </w:pPr>
      <w:r>
        <w:t>5 Target audience</w:t>
      </w:r>
    </w:p>
    <w:p>
      <w:pPr>
        <w:keepLines/>
        <w:widowControl/>
      </w:pPr>
      <w:r>
        <w:t>Safety Officers; HSE Coordinators; Operations Managers; Facilities Managers; Department Supervisors.</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Safety Management Purpose</w:t>
      </w:r>
    </w:p>
    <w:p>
      <w:pPr>
        <w:keepLines/>
        <w:widowControl/>
        <w:spacing w:after="40"/>
      </w:pPr>
      <w:r>
        <w:t>People business and operational consequences; Accountability and integrated management decisions; Scope of professional development and competence.</w:t>
      </w:r>
    </w:p>
    <w:p>
      <w:pPr>
        <w:keepNext/>
        <w:keepLines/>
        <w:widowControl/>
        <w:spacing w:before="80" w:after="20"/>
      </w:pPr>
      <w:r>
        <w:rPr>
          <w:b/>
        </w:rPr>
        <w:t>Module 2  Responsibilities and Governance</w:t>
      </w:r>
    </w:p>
    <w:p>
      <w:pPr>
        <w:keepLines/>
        <w:widowControl/>
        <w:spacing w:after="40"/>
      </w:pPr>
      <w:r>
        <w:t>Leadership roles and practical responsibilities; Applicable local duties and specialist advice; Contractor worker and stakeholder interfaces.</w:t>
      </w:r>
    </w:p>
    <w:p>
      <w:pPr>
        <w:keepNext/>
        <w:keepLines/>
        <w:widowControl/>
        <w:spacing w:before="80" w:after="20"/>
      </w:pPr>
      <w:r>
        <w:rPr>
          <w:b/>
        </w:rPr>
        <w:t>Module 3  Worker Consultation and Culture</w:t>
      </w:r>
    </w:p>
    <w:p>
      <w:pPr>
        <w:keepLines/>
        <w:widowControl/>
        <w:spacing w:after="40"/>
      </w:pPr>
      <w:r>
        <w:t>Participation trust and useful reporting; Organisational influences on safe behaviour; Communication across language and literacy needs.</w:t>
      </w:r>
    </w:p>
    <w:p>
      <w:pPr>
        <w:keepNext/>
        <w:keepLines/>
        <w:widowControl/>
        <w:spacing w:before="80" w:after="20"/>
      </w:pPr>
      <w:r>
        <w:rPr>
          <w:b/>
        </w:rPr>
        <w:t>Module 4  Planning and Objectives</w:t>
      </w:r>
    </w:p>
    <w:p>
      <w:pPr>
        <w:keepLines/>
        <w:widowControl/>
        <w:spacing w:after="40"/>
      </w:pPr>
      <w:r>
        <w:t>Baseline performance and significant risks; Measurable objectives and accountable action plans; Resources priorities and change implications.</w:t>
      </w:r>
    </w:p>
    <w:p>
      <w:pPr>
        <w:keepNext/>
        <w:keepLines/>
        <w:widowControl/>
        <w:spacing w:before="80" w:after="20"/>
      </w:pPr>
      <w:r>
        <w:rPr>
          <w:b/>
        </w:rPr>
        <w:t>Module 5  Hazard Identification</w:t>
      </w:r>
    </w:p>
    <w:p>
      <w:pPr>
        <w:keepLines/>
        <w:widowControl/>
        <w:spacing w:after="40"/>
      </w:pPr>
      <w:r>
        <w:t>Tasks equipment substances and work environment; Routine nonroutine and emergency conditions; People exposed and vulnerability considerations.</w:t>
      </w:r>
    </w:p>
    <w:p>
      <w:pPr>
        <w:keepNext/>
        <w:keepLines/>
        <w:widowControl/>
        <w:spacing w:before="80" w:after="20"/>
      </w:pPr>
      <w:r>
        <w:rPr>
          <w:b/>
        </w:rPr>
        <w:t>Module 6  Risk Assessment</w:t>
      </w:r>
    </w:p>
    <w:p>
      <w:pPr>
        <w:keepLines/>
        <w:widowControl/>
        <w:spacing w:after="40"/>
      </w:pPr>
      <w:r>
        <w:t>Consequence likelihood and uncertainty; Existing controls and residual exposure; Records review and competent escalation.</w:t>
      </w:r>
    </w:p>
    <w:p>
      <w:pPr>
        <w:keepNext/>
        <w:keepLines/>
        <w:widowControl/>
        <w:spacing w:before="80" w:after="20"/>
      </w:pPr>
      <w:r>
        <w:rPr>
          <w:b/>
        </w:rPr>
        <w:t>Module 7  Control Hierarchy and Safe Systems</w:t>
      </w:r>
    </w:p>
    <w:p>
      <w:pPr>
        <w:keepLines/>
        <w:widowControl/>
        <w:spacing w:after="40"/>
      </w:pPr>
      <w:r>
        <w:t>Elimination substitution and engineered protection; Administrative controls and supervision; Personal protection and residual risk limitations.</w:t>
      </w:r>
    </w:p>
    <w:p>
      <w:pPr>
        <w:keepNext/>
        <w:keepLines/>
        <w:widowControl/>
        <w:spacing w:before="80" w:after="20"/>
      </w:pPr>
      <w:r>
        <w:rPr>
          <w:b/>
        </w:rPr>
        <w:t>Module 8  Competence and Operational Briefing</w:t>
      </w:r>
    </w:p>
    <w:p>
      <w:pPr>
        <w:keepLines/>
        <w:widowControl/>
        <w:spacing w:after="40"/>
      </w:pPr>
      <w:r>
        <w:t>Task requirements training and authorisation; Induction instructions and understanding checks; Supervision handovers and changing conditions.</w:t>
      </w:r>
    </w:p>
    <w:p>
      <w:pPr>
        <w:keepNext/>
        <w:keepLines/>
        <w:widowControl/>
        <w:spacing w:before="80" w:after="20"/>
      </w:pPr>
      <w:r>
        <w:rPr>
          <w:b/>
        </w:rPr>
        <w:t>Module 9  Workplace and Transport Safety</w:t>
      </w:r>
    </w:p>
    <w:p>
      <w:pPr>
        <w:keepLines/>
        <w:widowControl/>
        <w:spacing w:after="40"/>
      </w:pPr>
      <w:r>
        <w:t>Access housekeeping storage and pedestrian routes; Vehicles loading and reversing interfaces; Workplace welfare and practical arrangements.</w:t>
      </w:r>
    </w:p>
    <w:p>
      <w:pPr>
        <w:keepNext/>
        <w:keepLines/>
        <w:widowControl/>
        <w:spacing w:before="80" w:after="20"/>
      </w:pPr>
      <w:r>
        <w:rPr>
          <w:b/>
        </w:rPr>
        <w:t>Module 10  Equipment and Electrical Hazards</w:t>
      </w:r>
    </w:p>
    <w:p>
      <w:pPr>
        <w:keepLines/>
        <w:widowControl/>
        <w:spacing w:after="40"/>
      </w:pPr>
      <w:r>
        <w:t>Machine guarding and safe intervention; Isolation principles and stored energy awareness; Electrical boundaries and competent specialist work.</w:t>
      </w:r>
    </w:p>
    <w:p>
      <w:pPr>
        <w:keepNext/>
        <w:keepLines/>
        <w:widowControl/>
        <w:spacing w:before="80" w:after="20"/>
      </w:pPr>
      <w:r>
        <w:rPr>
          <w:b/>
        </w:rPr>
        <w:t>Module 11  Work at Height and Lifting</w:t>
      </w:r>
    </w:p>
    <w:p>
      <w:pPr>
        <w:keepLines/>
        <w:widowControl/>
        <w:spacing w:after="40"/>
      </w:pPr>
      <w:r>
        <w:t>Avoidance planning and protective arrangements; Lifting operation roles and load interfaces; Limits of general management competence.</w:t>
      </w:r>
    </w:p>
    <w:p>
      <w:pPr>
        <w:keepNext/>
        <w:keepLines/>
        <w:widowControl/>
        <w:spacing w:before="80" w:after="20"/>
      </w:pPr>
      <w:r>
        <w:rPr>
          <w:b/>
        </w:rPr>
        <w:t>Module 12  Chemical and Biological Exposure</w:t>
      </w:r>
    </w:p>
    <w:p>
      <w:pPr>
        <w:keepLines/>
        <w:widowControl/>
        <w:spacing w:after="40"/>
      </w:pPr>
      <w:r>
        <w:t>Exposure routes and hazardous process emissions; Control selection and safe storage; Monitoring and specialist hygiene support.</w:t>
      </w:r>
    </w:p>
    <w:p>
      <w:pPr>
        <w:keepNext/>
        <w:keepLines/>
        <w:widowControl/>
        <w:spacing w:before="80" w:after="20"/>
      </w:pPr>
      <w:r>
        <w:rPr>
          <w:b/>
        </w:rPr>
        <w:t>Module 13  Physical and Ergonomic Health Risks</w:t>
      </w:r>
    </w:p>
    <w:p>
      <w:pPr>
        <w:keepLines/>
        <w:widowControl/>
        <w:spacing w:after="40"/>
      </w:pPr>
      <w:r>
        <w:t>Noise vibration heat and manual tasks; Work design and exposure reduction; Health surveillance and referral boundaries.</w:t>
      </w:r>
    </w:p>
    <w:p>
      <w:pPr>
        <w:keepNext/>
        <w:keepLines/>
        <w:widowControl/>
        <w:spacing w:before="80" w:after="20"/>
      </w:pPr>
      <w:r>
        <w:rPr>
          <w:b/>
        </w:rPr>
        <w:t>Module 14  Psychosocial Risks and Fatigue</w:t>
      </w:r>
    </w:p>
    <w:p>
      <w:pPr>
        <w:keepLines/>
        <w:widowControl/>
        <w:spacing w:after="40"/>
      </w:pPr>
      <w:r>
        <w:t>Workload control support and role clarity; Work schedules recovery and fatigue indicators; Organisational prevention and confidential support.</w:t>
      </w:r>
    </w:p>
    <w:p>
      <w:pPr>
        <w:keepNext/>
        <w:keepLines/>
        <w:widowControl/>
        <w:spacing w:before="80" w:after="20"/>
      </w:pPr>
      <w:r>
        <w:rPr>
          <w:b/>
        </w:rPr>
        <w:t>Module 15  Contractor and Change Controls</w:t>
      </w:r>
    </w:p>
    <w:p>
      <w:pPr>
        <w:keepLines/>
        <w:widowControl/>
        <w:spacing w:after="40"/>
      </w:pPr>
      <w:r>
        <w:t>Selection coordination and work monitoring; Temporary work and simultaneous operations; Change assessment and approval responsibilities.</w:t>
      </w:r>
    </w:p>
    <w:p>
      <w:pPr>
        <w:keepNext/>
        <w:keepLines/>
        <w:widowControl/>
        <w:spacing w:before="80" w:after="20"/>
      </w:pPr>
      <w:r>
        <w:rPr>
          <w:b/>
        </w:rPr>
        <w:t>Module 16  Emergency Preparedness</w:t>
      </w:r>
    </w:p>
    <w:p>
      <w:pPr>
        <w:keepLines/>
        <w:widowControl/>
        <w:spacing w:after="40"/>
      </w:pPr>
      <w:r>
        <w:t>Credible scenarios and response arrangements; Alarm evacuation communication and accountability; Exercises lessons and competent response limits.</w:t>
      </w:r>
    </w:p>
    <w:p>
      <w:pPr>
        <w:keepNext/>
        <w:keepLines/>
        <w:widowControl/>
        <w:spacing w:before="80" w:after="20"/>
      </w:pPr>
      <w:r>
        <w:rPr>
          <w:b/>
        </w:rPr>
        <w:t>Module 17  Incident Investigation</w:t>
      </w:r>
    </w:p>
    <w:p>
      <w:pPr>
        <w:keepLines/>
        <w:widowControl/>
        <w:spacing w:after="40"/>
      </w:pPr>
      <w:r>
        <w:t>Immediate protection and evidence collection; Systemic causes and barrier weaknesses; Corrective actions and effectiveness checks.</w:t>
      </w:r>
    </w:p>
    <w:p>
      <w:pPr>
        <w:keepNext/>
        <w:keepLines/>
        <w:widowControl/>
        <w:spacing w:before="80" w:after="20"/>
      </w:pPr>
      <w:r>
        <w:rPr>
          <w:b/>
        </w:rPr>
        <w:t>Module 18  Monitoring and Assurance</w:t>
      </w:r>
    </w:p>
    <w:p>
      <w:pPr>
        <w:keepLines/>
        <w:widowControl/>
        <w:spacing w:after="40"/>
      </w:pPr>
      <w:r>
        <w:t>Inspections control checks and performance indicators; Reactive data and reporting limitations; Action tracking and escalation of weaknesses.</w:t>
      </w:r>
    </w:p>
    <w:p>
      <w:pPr>
        <w:keepNext/>
        <w:keepLines/>
        <w:widowControl/>
        <w:spacing w:before="80" w:after="20"/>
      </w:pPr>
      <w:r>
        <w:rPr>
          <w:b/>
        </w:rPr>
        <w:t>Module 19  Management Review and Improvement</w:t>
      </w:r>
    </w:p>
    <w:p>
      <w:pPr>
        <w:keepLines/>
        <w:widowControl/>
        <w:spacing w:after="40"/>
      </w:pPr>
      <w:r>
        <w:t>Performance evidence and changing risk profile; Resources responsibilities and improvement decisions; Sustaining controls through follow up.</w:t>
      </w:r>
    </w:p>
    <w:p>
      <w:pPr>
        <w:keepNext/>
        <w:keepLines/>
        <w:widowControl/>
        <w:spacing w:before="80" w:after="20"/>
      </w:pPr>
      <w:r>
        <w:rPr>
          <w:b/>
        </w:rPr>
        <w:t>Module 20  Safety Management Case</w:t>
      </w:r>
    </w:p>
    <w:p>
      <w:pPr>
        <w:keepLines/>
        <w:widowControl/>
        <w:spacing w:after="40"/>
      </w:pPr>
      <w:r>
        <w:t>Integrating assessment controls and action plans; Prioritising specialist support and resources; Presenting a justified management improvement proposal.</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E004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Develop an individual safety improvement portfolio for a fictional workplace, including risk assessment, control verification, incident actions and a management review briefing.</w:t>
      </w:r>
    </w:p>
    <w:p>
      <w:pPr>
        <w:pStyle w:val="ListBullet"/>
        <w:widowControl/>
      </w:pPr>
      <w:r>
        <w:t>Assessment criteria: Integrated risk and control reasoning; Practical responsibilities and verification measures; Balanced management priorities and escalation.</w:t>
      </w:r>
    </w:p>
    <w:p>
      <w:pPr>
        <w:pStyle w:val="ListBullet"/>
        <w:widowControl/>
      </w:pPr>
      <w:r>
        <w:t>Pass each component separately: 75/100 written marks (75%) and at least 70% on the applied task.</w:t>
      </w:r>
    </w:p>
    <w:p>
      <w:pPr>
        <w:pStyle w:val="ListBullet"/>
        <w:widowControl/>
      </w:pPr>
      <w:r>
        <w:t>All mandatory criteria must pass: Escalate unresolved serious risk; Respect specialist competence boundaries.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occupational safety management course learning; it is not an external general certificate, professional licence or appointment to specialist duties.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E005   E Health, Safety and Process Safety</w:t>
      </w:r>
    </w:p>
    <w:p>
      <w:bookmarkStart w:id="310" w:name="course_E005"/>
      <w:pPr>
        <w:pStyle w:val="Heading1"/>
        <w:widowControl/>
        <w:spacing w:before="0" w:after="120"/>
      </w:pPr>
      <w:r>
        <w:t>Advanced Safety Professional Development</w:t>
      </w:r>
      <w:bookmarkEnd w:id="310"/>
    </w:p>
    <w:p>
      <w:pPr>
        <w:pStyle w:val="Heading2"/>
        <w:widowControl/>
      </w:pPr>
      <w:r>
        <w:t>2 Training programme summary</w:t>
      </w:r>
    </w:p>
    <w:p>
      <w:pPr>
        <w:keepLines/>
        <w:widowControl/>
        <w:spacing w:after="140"/>
      </w:pPr>
      <w:r>
        <w:t>Strengthen the judgement expected of experienced safety professionals when risks, evidence and business pressures are complex. Participants evaluate technical and organisational scenarios, challenge control assumptions and present defensible recommendations to management. Advanced cases integrate prevention through design, exposure risk, process safety and assurance, supporting professional development while preserving the separate requirements for independent certification, statutory appointments and specialist engineering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At least three years of relevant safety practice, or equivalent demonstrated competence, is required, together with sound knowledge of risk assessment, occupational health and operational controls.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professional practice diagnostic and review an advanced fictional risk and assurance case.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Deepen professional judgement across complex safety risks; 2 Evaluate evidence uncertainty and control dependencies; 3 Integrate prevention into design change and governance; 4 Strengthen assurance ethics and management communication; 5 Prioritise technical support and sustainable risk reduction.</w:t>
      </w:r>
    </w:p>
    <w:p>
      <w:pPr>
        <w:pStyle w:val="Heading2"/>
        <w:widowControl/>
      </w:pPr>
      <w:r>
        <w:t>4 Learning outcomes</w:t>
      </w:r>
    </w:p>
    <w:p>
      <w:pPr>
        <w:keepLines/>
        <w:widowControl/>
      </w:pPr>
      <w:r>
        <w:t>1 Critique a complex operational risk assessment; 2 Evaluate critical control assurance evidence; 3 Prepare a prevention through design recommendation; 4 Develop a risk informed professional advice brief; 5 Defend escalation and residual risk decisions.</w:t>
      </w:r>
    </w:p>
    <w:p>
      <w:pPr>
        <w:pStyle w:val="Heading2"/>
        <w:widowControl/>
      </w:pPr>
      <w:r>
        <w:t>5 Target audience</w:t>
      </w:r>
    </w:p>
    <w:p>
      <w:pPr>
        <w:keepLines/>
        <w:widowControl/>
      </w:pPr>
      <w:r>
        <w:t>Senior Safety Professionals; HSE Managers; Corporate Safety Advisors; Safety Assurance Leads; Operational Risk Managers.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Professional Safety Judgement</w:t>
      </w:r>
    </w:p>
    <w:p>
      <w:pPr>
        <w:keepLines/>
        <w:widowControl/>
        <w:spacing w:after="40"/>
      </w:pPr>
      <w:r>
        <w:t>Scope of practice and technical accountability; Evidence uncertainty and ethical conduct; Independent advice and organisational decision rights.</w:t>
      </w:r>
    </w:p>
    <w:p>
      <w:pPr>
        <w:keepNext/>
        <w:keepLines/>
        <w:widowControl/>
        <w:spacing w:before="80" w:after="20"/>
      </w:pPr>
      <w:r>
        <w:rPr>
          <w:b/>
        </w:rPr>
        <w:t>Module 2  Risk Governance</w:t>
      </w:r>
    </w:p>
    <w:p>
      <w:pPr>
        <w:keepLines/>
        <w:widowControl/>
        <w:spacing w:after="40"/>
      </w:pPr>
      <w:r>
        <w:t>Leadership responsibilities and risk appetite limitations; Serious harm scenarios and escalation thresholds; Assurance arrangements and accountable ownership.</w:t>
      </w:r>
    </w:p>
    <w:p>
      <w:pPr>
        <w:keepNext/>
        <w:keepLines/>
        <w:widowControl/>
        <w:spacing w:before="80" w:after="20"/>
      </w:pPr>
      <w:r>
        <w:rPr>
          <w:b/>
        </w:rPr>
        <w:t>Module 3  Advanced Hazard Analysis</w:t>
      </w:r>
    </w:p>
    <w:p>
      <w:pPr>
        <w:keepLines/>
        <w:widowControl/>
        <w:spacing w:after="40"/>
      </w:pPr>
      <w:r>
        <w:t>System boundaries interactions and dependencies; Scenario quality and credible consequences; Selecting methods appropriate to decision complexity.</w:t>
      </w:r>
    </w:p>
    <w:p>
      <w:pPr>
        <w:keepNext/>
        <w:keepLines/>
        <w:widowControl/>
        <w:spacing w:before="80" w:after="20"/>
      </w:pPr>
      <w:r>
        <w:rPr>
          <w:b/>
        </w:rPr>
        <w:t>Module 4  Quantitative Reasoning</w:t>
      </w:r>
    </w:p>
    <w:p>
      <w:pPr>
        <w:keepLines/>
        <w:widowControl/>
        <w:spacing w:after="40"/>
      </w:pPr>
      <w:r>
        <w:t>Frequency consequence and exposure concepts; Data quality assumptions and uncertainty; Sensitivity review and misleading numerical precision.</w:t>
      </w:r>
    </w:p>
    <w:p>
      <w:pPr>
        <w:keepNext/>
        <w:keepLines/>
        <w:widowControl/>
        <w:spacing w:before="80" w:after="20"/>
      </w:pPr>
      <w:r>
        <w:rPr>
          <w:b/>
        </w:rPr>
        <w:t>Module 5  Prevention Through Design</w:t>
      </w:r>
    </w:p>
    <w:p>
      <w:pPr>
        <w:keepLines/>
        <w:widowControl/>
        <w:spacing w:after="40"/>
      </w:pPr>
      <w:r>
        <w:t>Eliminating hazards at concept stage; Design choices lifecycle effects and maintainability; Documented review and engineering authority interfaces.</w:t>
      </w:r>
    </w:p>
    <w:p>
      <w:pPr>
        <w:keepNext/>
        <w:keepLines/>
        <w:widowControl/>
        <w:spacing w:before="80" w:after="20"/>
      </w:pPr>
      <w:r>
        <w:rPr>
          <w:b/>
        </w:rPr>
        <w:t>Module 6  Critical Control Management</w:t>
      </w:r>
    </w:p>
    <w:p>
      <w:pPr>
        <w:keepLines/>
        <w:widowControl/>
        <w:spacing w:after="40"/>
      </w:pPr>
      <w:r>
        <w:t>Barrier functions and performance requirements; Dependencies degradation and common cause failure; Verification evidence and impairment response.</w:t>
      </w:r>
    </w:p>
    <w:p>
      <w:pPr>
        <w:keepNext/>
        <w:keepLines/>
        <w:widowControl/>
        <w:spacing w:before="80" w:after="20"/>
      </w:pPr>
      <w:r>
        <w:rPr>
          <w:b/>
        </w:rPr>
        <w:t>Module 7  Occupational Hygiene Strategy</w:t>
      </w:r>
    </w:p>
    <w:p>
      <w:pPr>
        <w:keepLines/>
        <w:widowControl/>
        <w:spacing w:after="40"/>
      </w:pPr>
      <w:r>
        <w:t>Exposure groups and monitoring priorities; Interpretation limits and control effectiveness; Specialist consultation and health data confidentiality.</w:t>
      </w:r>
    </w:p>
    <w:p>
      <w:pPr>
        <w:keepNext/>
        <w:keepLines/>
        <w:widowControl/>
        <w:spacing w:before="80" w:after="20"/>
      </w:pPr>
      <w:r>
        <w:rPr>
          <w:b/>
        </w:rPr>
        <w:t>Module 8  Ergonomics and Work Design</w:t>
      </w:r>
    </w:p>
    <w:p>
      <w:pPr>
        <w:keepLines/>
        <w:widowControl/>
        <w:spacing w:after="40"/>
      </w:pPr>
      <w:r>
        <w:t>Physical cognitive and organisational demands; Human capability and task environment fit; Practical redesign and participatory evaluation.</w:t>
      </w:r>
    </w:p>
    <w:p>
      <w:pPr>
        <w:keepNext/>
        <w:keepLines/>
        <w:widowControl/>
        <w:spacing w:before="80" w:after="20"/>
      </w:pPr>
      <w:r>
        <w:rPr>
          <w:b/>
        </w:rPr>
        <w:t>Module 9  Human Reliability</w:t>
      </w:r>
    </w:p>
    <w:p>
      <w:pPr>
        <w:keepLines/>
        <w:widowControl/>
        <w:spacing w:after="40"/>
      </w:pPr>
      <w:r>
        <w:t>Error types and performance influencing factors; Task analysis and error tolerant design; Limits of training and behavioural observations.</w:t>
      </w:r>
    </w:p>
    <w:p>
      <w:pPr>
        <w:keepNext/>
        <w:keepLines/>
        <w:widowControl/>
        <w:spacing w:before="80" w:after="20"/>
      </w:pPr>
      <w:r>
        <w:rPr>
          <w:b/>
        </w:rPr>
        <w:t>Module 10  Process Safety Interfaces</w:t>
      </w:r>
    </w:p>
    <w:p>
      <w:pPr>
        <w:keepLines/>
        <w:widowControl/>
        <w:spacing w:after="40"/>
      </w:pPr>
      <w:r>
        <w:t>Loss of containment and major accident scenarios; Mechanical integrity and operating envelope controls; Competence boundaries for specialist studies.</w:t>
      </w:r>
    </w:p>
    <w:p>
      <w:pPr>
        <w:keepNext/>
        <w:keepLines/>
        <w:widowControl/>
        <w:spacing w:before="80" w:after="20"/>
      </w:pPr>
      <w:r>
        <w:rPr>
          <w:b/>
        </w:rPr>
        <w:t>Module 11  Emergency and Crisis Readiness</w:t>
      </w:r>
    </w:p>
    <w:p>
      <w:pPr>
        <w:keepLines/>
        <w:widowControl/>
        <w:spacing w:after="40"/>
      </w:pPr>
      <w:r>
        <w:t>Escalation triggers and coordinated response roles; Scenario exercises and decision quality; Learning from response limitations and failures.</w:t>
      </w:r>
    </w:p>
    <w:p>
      <w:pPr>
        <w:keepNext/>
        <w:keepLines/>
        <w:widowControl/>
        <w:spacing w:before="80" w:after="20"/>
      </w:pPr>
      <w:r>
        <w:rPr>
          <w:b/>
        </w:rPr>
        <w:t>Module 12  Contracting and Supply Interfaces</w:t>
      </w:r>
    </w:p>
    <w:p>
      <w:pPr>
        <w:keepLines/>
        <w:widowControl/>
        <w:spacing w:after="40"/>
      </w:pPr>
      <w:r>
        <w:t>Risk transfer misconceptions and shared duties; Supplier contractor and outsourced process controls; Assurance of capability and actual performance.</w:t>
      </w:r>
    </w:p>
    <w:p>
      <w:pPr>
        <w:keepNext/>
        <w:keepLines/>
        <w:widowControl/>
        <w:spacing w:before="80" w:after="20"/>
      </w:pPr>
      <w:r>
        <w:rPr>
          <w:b/>
        </w:rPr>
        <w:t>Module 13  Management of Change</w:t>
      </w:r>
    </w:p>
    <w:p>
      <w:pPr>
        <w:keepLines/>
        <w:widowControl/>
        <w:spacing w:after="40"/>
      </w:pPr>
      <w:r>
        <w:t>Technical organisational and temporary changes; Impact review approvals and readiness checks; Monitoring unintended consequences after change.</w:t>
      </w:r>
    </w:p>
    <w:p>
      <w:pPr>
        <w:keepNext/>
        <w:keepLines/>
        <w:widowControl/>
        <w:spacing w:before="80" w:after="20"/>
      </w:pPr>
      <w:r>
        <w:rPr>
          <w:b/>
        </w:rPr>
        <w:t>Module 14  Investigation and Organisational Learning</w:t>
      </w:r>
    </w:p>
    <w:p>
      <w:pPr>
        <w:keepLines/>
        <w:widowControl/>
        <w:spacing w:after="40"/>
      </w:pPr>
      <w:r>
        <w:t>Evidence quality and competing causal explanations; Barrier management and systemic contributors; Action hierarchy and learning transfer.</w:t>
      </w:r>
    </w:p>
    <w:p>
      <w:pPr>
        <w:keepNext/>
        <w:keepLines/>
        <w:widowControl/>
        <w:spacing w:before="80" w:after="20"/>
      </w:pPr>
      <w:r>
        <w:rPr>
          <w:b/>
        </w:rPr>
        <w:t>Module 15  Legal and Regulatory Interfaces</w:t>
      </w:r>
    </w:p>
    <w:p>
      <w:pPr>
        <w:keepLines/>
        <w:widowControl/>
        <w:spacing w:after="40"/>
      </w:pPr>
      <w:r>
        <w:t>Identifying applicable duties and competent advice; Evidence retention and defensible records; Avoiding unsupported compliance assurances.</w:t>
      </w:r>
    </w:p>
    <w:p>
      <w:pPr>
        <w:keepNext/>
        <w:keepLines/>
        <w:widowControl/>
        <w:spacing w:before="80" w:after="20"/>
      </w:pPr>
      <w:r>
        <w:rPr>
          <w:b/>
        </w:rPr>
        <w:t>Module 16  Safety Performance Analysis</w:t>
      </w:r>
    </w:p>
    <w:p>
      <w:pPr>
        <w:keepLines/>
        <w:widowControl/>
        <w:spacing w:after="40"/>
      </w:pPr>
      <w:r>
        <w:t>Leading lagging and exposure based measures; Data integrity and denominator consistency; Signals hidden by low injury rates.</w:t>
      </w:r>
    </w:p>
    <w:p>
      <w:pPr>
        <w:keepNext/>
        <w:keepLines/>
        <w:widowControl/>
        <w:spacing w:before="80" w:after="20"/>
      </w:pPr>
      <w:r>
        <w:rPr>
          <w:b/>
        </w:rPr>
        <w:t>Module 17  Assurance Programme Design</w:t>
      </w:r>
    </w:p>
    <w:p>
      <w:pPr>
        <w:keepLines/>
        <w:widowControl/>
        <w:spacing w:after="40"/>
      </w:pPr>
      <w:r>
        <w:t>Risk based reviews and verification sampling; Independence competence and evidence triangulation; Escalating gaps and tracking effective closure.</w:t>
      </w:r>
    </w:p>
    <w:p>
      <w:pPr>
        <w:keepNext/>
        <w:keepLines/>
        <w:widowControl/>
        <w:spacing w:before="80" w:after="20"/>
      </w:pPr>
      <w:r>
        <w:rPr>
          <w:b/>
        </w:rPr>
        <w:t>Module 18  Business Cases and Influence</w:t>
      </w:r>
    </w:p>
    <w:p>
      <w:pPr>
        <w:keepLines/>
        <w:widowControl/>
        <w:spacing w:after="40"/>
      </w:pPr>
      <w:r>
        <w:t>Risk reduction benefits and investment choices; Communicating uncertainty to senior leaders; Professional challenge and reasoned recommendations.</w:t>
      </w:r>
    </w:p>
    <w:p>
      <w:pPr>
        <w:keepNext/>
        <w:keepLines/>
        <w:widowControl/>
        <w:spacing w:before="80" w:after="20"/>
      </w:pPr>
      <w:r>
        <w:rPr>
          <w:b/>
        </w:rPr>
        <w:t>Module 19  Professional Development and Ethics</w:t>
      </w:r>
    </w:p>
    <w:p>
      <w:pPr>
        <w:keepLines/>
        <w:widowControl/>
        <w:spacing w:after="40"/>
      </w:pPr>
      <w:r>
        <w:t>Competence gaps and specialist referral; Conflicts confidentiality and truthful reporting; Maintaining evidence of continuing development.</w:t>
      </w:r>
    </w:p>
    <w:p>
      <w:pPr>
        <w:keepNext/>
        <w:keepLines/>
        <w:widowControl/>
        <w:spacing w:before="80" w:after="20"/>
      </w:pPr>
      <w:r>
        <w:rPr>
          <w:b/>
        </w:rPr>
        <w:t>Module 20  Advanced Practice Defence</w:t>
      </w:r>
    </w:p>
    <w:p>
      <w:pPr>
        <w:keepLines/>
        <w:widowControl/>
        <w:spacing w:after="40"/>
      </w:pPr>
      <w:r>
        <w:t>Critiquing an integrated safety case; Defending controls resources and escalation; Presenting a concise professional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E005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Critique an advanced risk and assurance case, propose a prevention and critical control strategy, and defend an individual management recommendation with explicit limitations.</w:t>
      </w:r>
    </w:p>
    <w:p>
      <w:pPr>
        <w:pStyle w:val="ListBullet"/>
        <w:widowControl/>
      </w:pPr>
      <w:r>
        <w:t>Assessment criteria: Depth of evidence based risk judgement; Appropriate control and assurance strategy; Ethical defensible advice and escalation.</w:t>
      </w:r>
    </w:p>
    <w:p>
      <w:pPr>
        <w:pStyle w:val="ListBullet"/>
        <w:widowControl/>
      </w:pPr>
      <w:r>
        <w:t>Pass each component separately: 75/100 written marks (75%) and at least 70% on the applied task.</w:t>
      </w:r>
    </w:p>
    <w:p>
      <w:pPr>
        <w:pStyle w:val="ListBullet"/>
        <w:widowControl/>
      </w:pPr>
      <w:r>
        <w:t>All mandatory criteria must pass: Disclose material uncertainty and control gaps; Avoid advice beyond demonstrated competence.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advanced safety professional development; it does not confer independent professional certification, statutory appointment or specialist engineering authority.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E006   E Health, Safety and Process Safety</w:t>
      </w:r>
    </w:p>
    <w:p>
      <w:bookmarkStart w:id="311" w:name="course_E006"/>
      <w:pPr>
        <w:pStyle w:val="Heading1"/>
        <w:widowControl/>
        <w:spacing w:before="0" w:after="120"/>
      </w:pPr>
      <w:r>
        <w:t>Workplace Risk Assessment and Job Safety Analysis</w:t>
      </w:r>
      <w:bookmarkEnd w:id="311"/>
    </w:p>
    <w:p>
      <w:pPr>
        <w:pStyle w:val="Heading2"/>
        <w:widowControl/>
      </w:pPr>
      <w:r>
        <w:t>2 Training programme summary</w:t>
      </w:r>
    </w:p>
    <w:p>
      <w:pPr>
        <w:keepLines/>
        <w:widowControl/>
        <w:spacing w:after="140"/>
      </w:pPr>
      <w:r>
        <w:t>Develop practical risk assessments and job safety analyses that guide safer work rather than merely record hazards. Participants break tasks into manageable steps, identify who may be harmed, evaluate existing controls and select improvements using the control hierarchy. Workplace scenarios strengthen consultation, documentation and review decisions, including when conditions require work to stop and specialist advice.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safety qualification is required. Familiarity with workplace tasks and the ability to read instructions and complete simple records are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hazard-spotting exercise from supplied workplace photographs and list the steps of a familiar low-risk task.</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systematic recognition of workplace hazard sources; 2 Improve evaluation of exposure and existing controls; 3 Develop practical task based risk assessment skills; 4 Promote worker consultation and clear control ownership; 5 Support review when conditions or activities change.</w:t>
      </w:r>
    </w:p>
    <w:p>
      <w:pPr>
        <w:pStyle w:val="Heading2"/>
        <w:widowControl/>
      </w:pPr>
      <w:r>
        <w:t>4 Learning outcomes</w:t>
      </w:r>
    </w:p>
    <w:p>
      <w:pPr>
        <w:keepLines/>
        <w:widowControl/>
      </w:pPr>
      <w:r>
        <w:t>1 Break a defined job into logical steps; 2 Identify exposed people and credible harm scenarios; 3 Evaluate existing controls using a supplied method; 4 Select improvements following the hierarchy of controls; 5 Produce a documented JSA with review triggers.</w:t>
      </w:r>
    </w:p>
    <w:p>
      <w:pPr>
        <w:pStyle w:val="Heading2"/>
        <w:widowControl/>
      </w:pPr>
      <w:r>
        <w:t>5 Target audience</w:t>
      </w:r>
    </w:p>
    <w:p>
      <w:pPr>
        <w:keepLines/>
        <w:widowControl/>
      </w:pPr>
      <w:r>
        <w:t>Line supervisors; Safety officers; Maintenance coordinators; Operations team leaders; Contractor supervisors; Worker safety representatives.</w:t>
      </w:r>
    </w:p>
    <w:p>
      <w:pPr>
        <w:pStyle w:val="Heading2"/>
        <w:widowControl/>
      </w:pPr>
      <w:r>
        <w:t>6 Target industries</w:t>
      </w:r>
    </w:p>
    <w:p>
      <w:pPr>
        <w:keepLines/>
        <w:widowControl/>
      </w:pPr>
      <w:r>
        <w:t>Manufacturing; Construction; Warehousing and logistics; Facilities services; Utilities; Food processing.</w:t>
      </w:r>
    </w:p>
    <w:p>
      <w:pPr>
        <w:keepLines/>
        <w:widowControl/>
        <w:spacing w:before="40" w:after="40"/>
      </w:pPr>
      <w:r>
        <w:rPr>
          <w:sz w:val="20"/>
        </w:rPr>
        <w:t>Delivery arrangements: Use photographs, video or simulated tasks; participants do not perform hazardous work during the assessment.</w:t>
      </w:r>
    </w:p>
    <w:p>
      <w:pPr>
        <w:sectPr>
          <w:pgSz w:w="11909" w:h="16834"/>
          <w:pgMar w:top="792" w:right="770" w:bottom="792" w:left="770" w:header="331" w:footer="331" w:gutter="0"/>
          <w:cols w:space="360" w:num="1"/>
          <w:docGrid w:linePitch="360"/>
        </w:sectPr>
      </w:pPr>
    </w:p>
    <w:p>
      <w:pPr>
        <w:pStyle w:val="Heading1"/>
        <w:widowControl/>
        <w:spacing w:before="0" w:after="140"/>
      </w:pPr>
      <w:r>
        <w:t>Programme E006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Risk Assessment Foundations</w:t>
      </w:r>
    </w:p>
    <w:p>
      <w:pPr>
        <w:keepLines/>
        <w:widowControl/>
        <w:spacing w:after="40"/>
      </w:pPr>
      <w:r>
        <w:t>Hazards risk exposure and harm; Purpose scope and assessment boundaries; Duties competence and worker involvement.</w:t>
      </w:r>
    </w:p>
    <w:p>
      <w:pPr>
        <w:keepNext/>
        <w:keepLines/>
        <w:widowControl/>
        <w:spacing w:before="80" w:after="20"/>
      </w:pPr>
      <w:r>
        <w:rPr>
          <w:b/>
        </w:rPr>
        <w:t>Module 2  Preparing the Assessment</w:t>
      </w:r>
    </w:p>
    <w:p>
      <w:pPr>
        <w:keepLines/>
        <w:widowControl/>
        <w:spacing w:after="40"/>
      </w:pPr>
      <w:r>
        <w:t>Selecting tasks and available information; Routine nonroutine and emergency conditions; Identifying people and vulnerable groups.</w:t>
      </w:r>
    </w:p>
    <w:p>
      <w:pPr>
        <w:keepNext/>
        <w:keepLines/>
        <w:widowControl/>
        <w:spacing w:before="80" w:after="20"/>
      </w:pPr>
      <w:r>
        <w:rPr>
          <w:b/>
        </w:rPr>
        <w:t>Module 3  Task Breakdown and Hazard Recognition</w:t>
      </w:r>
    </w:p>
    <w:p>
      <w:pPr>
        <w:keepLines/>
        <w:widowControl/>
        <w:spacing w:after="40"/>
      </w:pPr>
      <w:r>
        <w:t>Defining logical observable job steps; Equipment substances energy and work environment; Human organisational and interface factors.</w:t>
      </w:r>
    </w:p>
    <w:p>
      <w:pPr>
        <w:keepNext/>
        <w:keepLines/>
        <w:widowControl/>
        <w:spacing w:before="80" w:after="20"/>
      </w:pPr>
      <w:r>
        <w:rPr>
          <w:b/>
        </w:rPr>
        <w:t>Module 4  Evaluating Existing Controls</w:t>
      </w:r>
    </w:p>
    <w:p>
      <w:pPr>
        <w:keepLines/>
        <w:widowControl/>
        <w:spacing w:after="40"/>
      </w:pPr>
      <w:r>
        <w:t>Likelihood severity and credible consequences; Control reliability and exposure frequency; Risk matrix limitations and uncertainty.</w:t>
      </w:r>
    </w:p>
    <w:p>
      <w:pPr>
        <w:keepNext/>
        <w:keepLines/>
        <w:widowControl/>
        <w:spacing w:before="80" w:after="20"/>
      </w:pPr>
      <w:r>
        <w:rPr>
          <w:b/>
        </w:rPr>
        <w:t>Module 5  Selecting Further Controls</w:t>
      </w:r>
    </w:p>
    <w:p>
      <w:pPr>
        <w:keepLines/>
        <w:widowControl/>
        <w:spacing w:after="40"/>
      </w:pPr>
      <w:r>
        <w:t>Elimination substitution and engineering options; Administrative measures and protective equipment; Checking feasibility and introduced hazards.</w:t>
      </w:r>
    </w:p>
    <w:p>
      <w:pPr>
        <w:keepNext/>
        <w:keepLines/>
        <w:widowControl/>
        <w:spacing w:before="80" w:after="20"/>
      </w:pPr>
      <w:r>
        <w:rPr>
          <w:b/>
        </w:rPr>
        <w:t>Module 6  Writing a Practical JSA</w:t>
      </w:r>
    </w:p>
    <w:p>
      <w:pPr>
        <w:keepLines/>
        <w:widowControl/>
        <w:spacing w:after="40"/>
      </w:pPr>
      <w:r>
        <w:t>Clear steps hazards and required controls; Responsibility timing and residual risk; Linking permits instructions and emergency arrangements.</w:t>
      </w:r>
    </w:p>
    <w:p>
      <w:pPr>
        <w:keepNext/>
        <w:keepLines/>
        <w:widowControl/>
        <w:spacing w:before="80" w:after="20"/>
      </w:pPr>
      <w:r>
        <w:rPr>
          <w:b/>
        </w:rPr>
        <w:t>Module 7  Communicating and Implementing Controls</w:t>
      </w:r>
    </w:p>
    <w:p>
      <w:pPr>
        <w:keepLines/>
        <w:widowControl/>
        <w:spacing w:after="40"/>
      </w:pPr>
      <w:r>
        <w:t>Worker briefing and understanding checks; Confirming critical controls before work; Stop work escalation and changed conditions.</w:t>
      </w:r>
    </w:p>
    <w:p>
      <w:pPr>
        <w:keepNext/>
        <w:keepLines/>
        <w:widowControl/>
        <w:spacing w:before="80" w:after="20"/>
      </w:pPr>
      <w:r>
        <w:rPr>
          <w:b/>
        </w:rPr>
        <w:t>Module 8  Review and Applied Assessment</w:t>
      </w:r>
    </w:p>
    <w:p>
      <w:pPr>
        <w:keepLines/>
        <w:widowControl/>
        <w:spacing w:after="40"/>
      </w:pPr>
      <w:r>
        <w:t>Change incidents and review triggers; Observing control effectiveness in practice; Updating records and communicating revisions.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risk matrix, task data and JSA template allowed; internet, AI and personal notes prohibited.</w:t>
      </w:r>
    </w:p>
    <w:p>
      <w:pPr>
        <w:pStyle w:val="ListBullet"/>
        <w:widowControl/>
      </w:pPr>
      <w:r>
        <w:t>Individual applied assessment (30 minutes): Prepare a risk assessment and JSA for a supplied maintenance task. Identify exposed people, select controls, assign responsibilities and explain the pre-start conditions, stop-work triggers and review arrangements.</w:t>
      </w:r>
    </w:p>
    <w:p>
      <w:pPr>
        <w:pStyle w:val="ListBullet"/>
        <w:widowControl/>
      </w:pPr>
      <w:r>
        <w:t>Assessment criteria: Complete task-specific hazard identification; Justified controls reflecting the control hierarchy; Clear responsibilities and practical review triggers.</w:t>
      </w:r>
    </w:p>
    <w:p>
      <w:pPr>
        <w:pStyle w:val="ListBullet"/>
        <w:widowControl/>
      </w:pPr>
      <w:r>
        <w:t>Pass each component separately: 30/40 written marks (75%) and at least 70% on the applied task.</w:t>
      </w:r>
    </w:p>
    <w:p>
      <w:pPr>
        <w:pStyle w:val="ListBullet"/>
        <w:widowControl/>
      </w:pPr>
      <w:r>
        <w:t>All mandatory criteria must pass: Stop and escalate work when a specified critical control is missing; Do not treat a low numerical score as permission for uncontrolled serious hazards.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risk-assessment and JSA skills; it does not appoint a statutory competent person or authorise high-risk 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E007   E Health, Safety and Process Safety</w:t>
      </w:r>
    </w:p>
    <w:p>
      <w:bookmarkStart w:id="312" w:name="course_E007"/>
      <w:pPr>
        <w:pStyle w:val="Heading1"/>
        <w:widowControl/>
        <w:spacing w:before="0" w:after="120"/>
      </w:pPr>
      <w:r>
        <w:t>Incident Investigation and Root Cause Analysis</w:t>
      </w:r>
      <w:bookmarkEnd w:id="312"/>
    </w:p>
    <w:p>
      <w:pPr>
        <w:pStyle w:val="Heading2"/>
        <w:widowControl/>
      </w:pPr>
      <w:r>
        <w:t>2 Training programme summary</w:t>
      </w:r>
    </w:p>
    <w:p>
      <w:pPr>
        <w:keepLines/>
        <w:widowControl/>
        <w:spacing w:after="140"/>
      </w:pPr>
      <w:r>
        <w:t>Improve investigation quality by turning incident information into defensible findings and practical prevention measures. Participants practise planning an investigation, preserving evidence, interviewing witnesses and reconstructing events. Structured analysis examines immediate conditions, human factors and organisational contributors, leading to an action plan that assigns ownership and defines how the effectiveness of corrective measures will be checked.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hazard and risk-control knowledge is required. Supervisory, safety or operational experience is recommended; previous formal investigation training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incident brief for 30 minutes and list potential evidence, missing information and initial investigation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systematic investigation planning and evidence collection; 2 Improve fair and purposeful witness interviewing; 3 Develop understanding of interacting incident causal factors; 4 Promote corrective actions addressing underlying control weaknesses; 5 Support credible reporting and organisational learning.</w:t>
      </w:r>
    </w:p>
    <w:p>
      <w:pPr>
        <w:pStyle w:val="Heading2"/>
        <w:widowControl/>
      </w:pPr>
      <w:r>
        <w:t>4 Learning outcomes</w:t>
      </w:r>
    </w:p>
    <w:p>
      <w:pPr>
        <w:keepLines/>
        <w:widowControl/>
      </w:pPr>
      <w:r>
        <w:t>1 Prepare an investigation plan for a scenario; 2 Construct an evidence referenced sequence of events; 3 Separate established facts from assumptions and gaps; 4 Analyse immediate underlying and organisational causal factors; 5 Recommend corrective actions with effectiveness verification measures.</w:t>
      </w:r>
    </w:p>
    <w:p>
      <w:pPr>
        <w:pStyle w:val="Heading2"/>
        <w:widowControl/>
      </w:pPr>
      <w:r>
        <w:t>5 Target audience</w:t>
      </w:r>
    </w:p>
    <w:p>
      <w:pPr>
        <w:keepLines/>
        <w:widowControl/>
      </w:pPr>
      <w:r>
        <w:t>HSE officers; Operations supervisors; Incident investigation team members; Maintenance supervisors; Quality managers; Employee safety representatives.</w:t>
      </w:r>
    </w:p>
    <w:p>
      <w:pPr>
        <w:pStyle w:val="Heading2"/>
        <w:widowControl/>
      </w:pPr>
      <w:r>
        <w:t>6 Target industries</w:t>
      </w:r>
    </w:p>
    <w:p>
      <w:pPr>
        <w:keepLines/>
        <w:widowControl/>
      </w:pPr>
      <w:r>
        <w:t>Manufacturing; Construction; Oil and gas operations; Warehousing and distribution; Utilities; Transport operations.</w:t>
      </w:r>
    </w:p>
    <w:p>
      <w:pPr>
        <w:keepLines/>
        <w:widowControl/>
        <w:spacing w:before="40" w:after="40"/>
      </w:pPr>
      <w:r>
        <w:rPr>
          <w:sz w:val="20"/>
        </w:rPr>
        <w:t>Delivery arrangements: Use fictional evidence packs and role-play interviews; protect confidentiality and avoid sharing actual personal incident information.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Investigation Purpose and Initial Response</w:t>
      </w:r>
    </w:p>
    <w:p>
      <w:pPr>
        <w:keepLines/>
        <w:widowControl/>
        <w:spacing w:after="40"/>
      </w:pPr>
      <w:r>
        <w:t>Learning objectives and investigation proportionality; Immediate safety and medical response priorities; Notification escalation and evidence preservation.</w:t>
      </w:r>
    </w:p>
    <w:p>
      <w:pPr>
        <w:keepNext/>
        <w:keepLines/>
        <w:widowControl/>
        <w:spacing w:before="80" w:after="20"/>
      </w:pPr>
      <w:r>
        <w:rPr>
          <w:b/>
        </w:rPr>
        <w:t>Module 2  Planning the Investigation</w:t>
      </w:r>
    </w:p>
    <w:p>
      <w:pPr>
        <w:keepLines/>
        <w:widowControl/>
        <w:spacing w:after="40"/>
      </w:pPr>
      <w:r>
        <w:t>Defining scope terms and team responsibilities; Investigation competence independence and confidentiality; Evidence collection sequence and resource planning.</w:t>
      </w:r>
    </w:p>
    <w:p>
      <w:pPr>
        <w:keepNext/>
        <w:keepLines/>
        <w:widowControl/>
        <w:spacing w:before="80" w:after="20"/>
      </w:pPr>
      <w:r>
        <w:rPr>
          <w:b/>
        </w:rPr>
        <w:t>Module 3  Evidence Collection and Evaluation</w:t>
      </w:r>
    </w:p>
    <w:p>
      <w:pPr>
        <w:keepLines/>
        <w:widowControl/>
        <w:spacing w:after="40"/>
      </w:pPr>
      <w:r>
        <w:t>Physical documentary and digital evidence; Source reliability and information gaps; Record integrity and chain of custody.</w:t>
      </w:r>
    </w:p>
    <w:p>
      <w:pPr>
        <w:keepNext/>
        <w:keepLines/>
        <w:widowControl/>
        <w:spacing w:before="80" w:after="20"/>
      </w:pPr>
      <w:r>
        <w:rPr>
          <w:b/>
        </w:rPr>
        <w:t>Module 4  Witness Interviews and Human Factors</w:t>
      </w:r>
    </w:p>
    <w:p>
      <w:pPr>
        <w:keepLines/>
        <w:widowControl/>
        <w:spacing w:after="40"/>
      </w:pPr>
      <w:r>
        <w:t>Open questions and nonleading interview techniques; Accounts memory limitations and respectful treatment; Work conditions workload and task design.</w:t>
      </w:r>
    </w:p>
    <w:p>
      <w:pPr>
        <w:keepNext/>
        <w:keepLines/>
        <w:widowControl/>
        <w:spacing w:before="80" w:after="20"/>
      </w:pPr>
      <w:r>
        <w:rPr>
          <w:b/>
        </w:rPr>
        <w:t>Module 5  Event Reconstruction</w:t>
      </w:r>
    </w:p>
    <w:p>
      <w:pPr>
        <w:keepLines/>
        <w:widowControl/>
        <w:spacing w:after="40"/>
      </w:pPr>
      <w:r>
        <w:t>Timelines and sequence of events; Comparing accounts with available records; Distinguishing facts assumptions and hypotheses.</w:t>
      </w:r>
    </w:p>
    <w:p>
      <w:pPr>
        <w:keepNext/>
        <w:keepLines/>
        <w:widowControl/>
        <w:spacing w:before="80" w:after="20"/>
      </w:pPr>
      <w:r>
        <w:rPr>
          <w:b/>
        </w:rPr>
        <w:t>Module 6  Causal and Barrier Analysis</w:t>
      </w:r>
    </w:p>
    <w:p>
      <w:pPr>
        <w:keepLines/>
        <w:widowControl/>
        <w:spacing w:after="40"/>
      </w:pPr>
      <w:r>
        <w:t>Immediate underlying and organisational contributors; Failed absent and effective barriers; Testing causal explanations against evidence.</w:t>
      </w:r>
    </w:p>
    <w:p>
      <w:pPr>
        <w:keepNext/>
        <w:keepLines/>
        <w:widowControl/>
        <w:spacing w:before="80" w:after="20"/>
      </w:pPr>
      <w:r>
        <w:rPr>
          <w:b/>
        </w:rPr>
        <w:t>Module 7  Corrective Action Development</w:t>
      </w:r>
    </w:p>
    <w:p>
      <w:pPr>
        <w:keepLines/>
        <w:widowControl/>
        <w:spacing w:after="40"/>
      </w:pPr>
      <w:r>
        <w:t>Control hierarchy and prevention priorities; Action ownership timescales and interim safeguards; Verification measures for sustainable risk reduction.</w:t>
      </w:r>
    </w:p>
    <w:p>
      <w:pPr>
        <w:keepNext/>
        <w:keepLines/>
        <w:widowControl/>
        <w:spacing w:before="80" w:after="20"/>
      </w:pPr>
      <w:r>
        <w:rPr>
          <w:b/>
        </w:rPr>
        <w:t>Module 8  Reporting and Organisational Learning</w:t>
      </w:r>
    </w:p>
    <w:p>
      <w:pPr>
        <w:keepLines/>
        <w:widowControl/>
        <w:spacing w:after="40"/>
      </w:pPr>
      <w:r>
        <w:t>Clear findings evidence and uncertainty; Communicating lessons without unsupported blame; Follow up review and action effectiveness.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case evidence and analysis templates allowed; internet, AI and personal notes prohibited.</w:t>
      </w:r>
    </w:p>
    <w:p>
      <w:pPr>
        <w:pStyle w:val="ListBullet"/>
        <w:widowControl/>
      </w:pPr>
      <w:r>
        <w:t>Individual applied assessment (30 minutes): Analyse a fictional incident evidence pack. Produce a concise event timeline, distinguish supported findings from uncertainties, identify causal and barrier weaknesses, and propose prioritised corrective actions with owners and effectiveness checks.</w:t>
      </w:r>
    </w:p>
    <w:p>
      <w:pPr>
        <w:pStyle w:val="ListBullet"/>
        <w:widowControl/>
      </w:pPr>
      <w:r>
        <w:t>Assessment criteria: Evidence-supported timeline and causal findings; Appropriate corrective actions addressing control weaknesses; Clear reporting of uncertainty and verification.</w:t>
      </w:r>
    </w:p>
    <w:p>
      <w:pPr>
        <w:pStyle w:val="ListBullet"/>
        <w:widowControl/>
      </w:pPr>
      <w:r>
        <w:t>Pass each component separately: 30/40 written marks (75%) and at least 70% on the applied task.</w:t>
      </w:r>
    </w:p>
    <w:p>
      <w:pPr>
        <w:pStyle w:val="ListBullet"/>
        <w:widowControl/>
      </w:pPr>
      <w:r>
        <w:t>All mandatory criteria must pass: Prioritise immediate protection before evidence gathering; Do not fabricate evidence or attribute blame without support.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incident-investigation skills; it does not confer statutory investigation authority or qualify forensic, legal or specialist technical investigation.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E008   E Health, Safety and Process Safety</w:t>
      </w:r>
    </w:p>
    <w:p>
      <w:bookmarkStart w:id="313" w:name="course_E008"/>
      <w:pPr>
        <w:pStyle w:val="Heading1"/>
        <w:widowControl/>
        <w:spacing w:before="0" w:after="120"/>
      </w:pPr>
      <w:r>
        <w:t>Fire Safety and Fire Warden</w:t>
      </w:r>
      <w:bookmarkEnd w:id="313"/>
    </w:p>
    <w:p>
      <w:pPr>
        <w:pStyle w:val="Heading2"/>
        <w:widowControl/>
      </w:pPr>
      <w:r>
        <w:t>2 Training programme summary</w:t>
      </w:r>
    </w:p>
    <w:p>
      <w:pPr>
        <w:keepLines/>
        <w:widowControl/>
        <w:spacing w:after="140"/>
      </w:pPr>
      <w:r>
        <w:t>Prepare nominated staff to support orderly evacuation and recognise workplace fire-safety concerns within a clearly defined role. Participants connect common fire hazards with prevention, alarm response, escape routes and assembly arrangements. Practical scenarios develop clear communication, assistance planning and accurate reporting of missing persons, while reinforcing personal safety and the limits of first-response firefighting.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fire-safety qualification is required. Participants must understand workplace instructions; familiarity with their organisation’s evacuation arrangements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20 minutes reviewing a supplied floor plan and evacuation instructions, noting exit routes, assembly points and assistance arrangements.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awareness of workplace fire prevention measures; 2 Clarify fire warden responsibilities and operating limits; 3 Improve understanding of alarms and evacuation arrangements; 4 Support inclusive escape planning and effective communication; 5 Promote useful learning from evacuation drills.</w:t>
      </w:r>
    </w:p>
    <w:p>
      <w:pPr>
        <w:pStyle w:val="Heading2"/>
        <w:widowControl/>
      </w:pPr>
      <w:r>
        <w:t>4 Learning outcomes</w:t>
      </w:r>
    </w:p>
    <w:p>
      <w:pPr>
        <w:keepLines/>
        <w:widowControl/>
      </w:pPr>
      <w:r>
        <w:t>1 Identify common fire hazards and escape obstructions; 2 Explain alarm raising and emergency notification actions; 3 Apply warden duties within a supplied plan; 4 Report evacuation status and missing persons accurately; 5 Recommend improvements from a simulated evacuation review.</w:t>
      </w:r>
    </w:p>
    <w:p>
      <w:pPr>
        <w:pStyle w:val="Heading2"/>
        <w:widowControl/>
      </w:pPr>
      <w:r>
        <w:t>5 Target audience</w:t>
      </w:r>
    </w:p>
    <w:p>
      <w:pPr>
        <w:keepLines/>
        <w:widowControl/>
      </w:pPr>
      <w:r>
        <w:t>Fire wardens; Fire marshals; Facilities supervisors; Security supervisors; Office managers; Department supervisors.</w:t>
      </w:r>
    </w:p>
    <w:p>
      <w:pPr>
        <w:pStyle w:val="Heading2"/>
        <w:widowControl/>
      </w:pPr>
      <w:r>
        <w:t>6 Target industries</w:t>
      </w:r>
    </w:p>
    <w:p>
      <w:pPr>
        <w:keepLines/>
        <w:widowControl/>
      </w:pPr>
      <w:r>
        <w:t>Commercial offices; Manufacturing facilities; Hotels and hospitality; Retail premises; Warehousing; Education campuses.</w:t>
      </w:r>
    </w:p>
    <w:p>
      <w:pPr>
        <w:keepLines/>
        <w:widowControl/>
        <w:spacing w:before="40" w:after="40"/>
      </w:pPr>
      <w:r>
        <w:rPr>
          <w:sz w:val="20"/>
        </w:rPr>
        <w:t>Delivery arrangements: Use site plans, alarm examples and inert extinguisher trainers; no live-fire or smoke-entry exercises are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E008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Fire Prevention and Protection</w:t>
      </w:r>
    </w:p>
    <w:p>
      <w:pPr>
        <w:keepLines/>
        <w:widowControl/>
        <w:spacing w:after="40"/>
      </w:pPr>
      <w:r>
        <w:t>Common ignition sources and combustible materials; Housekeeping storage and equipment concerns; Fire doors compartmentation and protection systems.</w:t>
      </w:r>
    </w:p>
    <w:p>
      <w:pPr>
        <w:keepNext/>
        <w:keepLines/>
        <w:widowControl/>
        <w:spacing w:before="80" w:after="20"/>
      </w:pPr>
      <w:r>
        <w:rPr>
          <w:b/>
        </w:rPr>
        <w:t>Module 2  Alarms and Initial Response</w:t>
      </w:r>
    </w:p>
    <w:p>
      <w:pPr>
        <w:keepLines/>
        <w:widowControl/>
        <w:spacing w:after="40"/>
      </w:pPr>
      <w:r>
        <w:t>Recognising alarms and raising alerts; Contacting emergency services with clear information; Extinguisher awareness and intervention limits.</w:t>
      </w:r>
    </w:p>
    <w:p>
      <w:pPr>
        <w:keepNext/>
        <w:keepLines/>
        <w:widowControl/>
        <w:spacing w:before="80" w:after="20"/>
      </w:pPr>
      <w:r>
        <w:rPr>
          <w:b/>
        </w:rPr>
        <w:t>Module 3  Escape and Assisted Evacuation</w:t>
      </w:r>
    </w:p>
    <w:p>
      <w:pPr>
        <w:keepLines/>
        <w:widowControl/>
        <w:spacing w:after="40"/>
      </w:pPr>
      <w:r>
        <w:t>Suitable routes exits and assembly areas; Individual assistance arrangements and designated roles; Visitors contractors and mobility considerations.</w:t>
      </w:r>
    </w:p>
    <w:p>
      <w:pPr>
        <w:keepNext/>
        <w:keepLines/>
        <w:widowControl/>
        <w:spacing w:before="80" w:after="20"/>
      </w:pPr>
      <w:r>
        <w:rPr>
          <w:b/>
        </w:rPr>
        <w:t>Module 4  Fire Warden Duties</w:t>
      </w:r>
    </w:p>
    <w:p>
      <w:pPr>
        <w:keepLines/>
        <w:widowControl/>
        <w:spacing w:after="40"/>
      </w:pPr>
      <w:r>
        <w:t>Safe checks within assigned responsibility; Clear instructions and crowd reassurance; Reporting missing persons without unsafe reentry.</w:t>
      </w:r>
    </w:p>
    <w:p>
      <w:pPr>
        <w:keepNext/>
        <w:keepLines/>
        <w:widowControl/>
        <w:spacing w:before="80" w:after="20"/>
      </w:pPr>
      <w:r>
        <w:rPr>
          <w:b/>
        </w:rPr>
        <w:t>Module 5  Evacuation Practice and Review</w:t>
      </w:r>
    </w:p>
    <w:p>
      <w:pPr>
        <w:keepLines/>
        <w:widowControl/>
        <w:spacing w:after="40"/>
      </w:pPr>
      <w:r>
        <w:t>Applying a supplied emergency plan; Communicating status to responsible coordinators; Recording drill findings and corrective actions.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Closed book; supplied scenario plans allowed for applied assessment only. Internet and AI prohibited.</w:t>
      </w:r>
    </w:p>
    <w:p>
      <w:pPr>
        <w:pStyle w:val="ListBullet"/>
        <w:widowControl/>
      </w:pPr>
      <w:r>
        <w:t>Individual applied assessment (20 minutes): Complete an individual evacuation tabletop scenario and route-hazard check. Explain the alarm response, deliver a short warden briefing, report a missing person through the correct channel, and identify one improvement to the supplied arrangements.</w:t>
      </w:r>
    </w:p>
    <w:p>
      <w:pPr>
        <w:pStyle w:val="ListBullet"/>
        <w:widowControl/>
      </w:pPr>
      <w:r>
        <w:t>Assessment criteria: Correct alarm and evacuation sequence; Safe decisions within assigned warden responsibilities; Clear status reporting and practical improvement.</w:t>
      </w:r>
    </w:p>
    <w:p>
      <w:pPr>
        <w:pStyle w:val="ListBullet"/>
        <w:widowControl/>
      </w:pPr>
      <w:r>
        <w:t>Pass each component separately: 15/20 written marks (75%) and at least 70% on the applied task.</w:t>
      </w:r>
    </w:p>
    <w:p>
      <w:pPr>
        <w:pStyle w:val="ListBullet"/>
        <w:widowControl/>
      </w:pPr>
      <w:r>
        <w:t>All mandatory criteria must pass: Raise the alarm and support evacuation without unsafe delay; Do not enter smoke or reenter an unsafe building; Refer missing-person information to emergency responders without untrained rescue attempts.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fire-warden response learning; it does not appoint a workplace warden, certify premises compliance or qualify operational firefighters.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E009   E Health, Safety and Process Safety</w:t>
      </w:r>
    </w:p>
    <w:p>
      <w:bookmarkStart w:id="314" w:name="course_E009"/>
      <w:pPr>
        <w:pStyle w:val="Heading1"/>
        <w:widowControl/>
        <w:spacing w:before="0" w:after="120"/>
      </w:pPr>
      <w:r>
        <w:t>Fire Risk Assessment</w:t>
      </w:r>
      <w:bookmarkEnd w:id="314"/>
    </w:p>
    <w:p>
      <w:pPr>
        <w:pStyle w:val="Heading2"/>
        <w:widowControl/>
      </w:pPr>
      <w:r>
        <w:t>2 Training programme summary</w:t>
      </w:r>
    </w:p>
    <w:p>
      <w:pPr>
        <w:keepLines/>
        <w:widowControl/>
        <w:spacing w:after="140"/>
      </w:pPr>
      <w:r>
        <w:t>Develop practical fire risk assessment skills for straightforward occupied workplaces. Participants identify ignition and fuel sources, consider people at risk and evaluate prevention, detection, escape and management arrangements. Building cases develop prioritised actions and review triggers, with clear escalation where complexity, vulnerable occupants or specialist systems require additional competent assessment beyond the scope of this introductory programme.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fire safety knowledge and familiarity with building operations are required. This introductory course is limited to straightforward workplaces, not complex or high hazard premises.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office floor plan for 30 minutes and identify ignition sources, combustible materials and escape routes.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Identify credible workplace fire hazards and exposure; 2 Evaluate prevention and basic protective arrangements; 3 Consider occupants and emergency escape needs; 4 Prioritise practical fire risk reduction actions; 5 Recognise situations requiring specialist fire expertise.</w:t>
      </w:r>
    </w:p>
    <w:p>
      <w:pPr>
        <w:pStyle w:val="Heading2"/>
        <w:widowControl/>
      </w:pPr>
      <w:r>
        <w:t>4 Learning outcomes</w:t>
      </w:r>
    </w:p>
    <w:p>
      <w:pPr>
        <w:keepLines/>
        <w:widowControl/>
      </w:pPr>
      <w:r>
        <w:t>1 Prepare a bounded workplace fire risk assessment; 2 Identify weaknesses in prevention and escape arrangements; 3 Prioritise actions with responsible owners; 4 Define review and maintenance evidence needs; 5 Explain when specialist assessment is necessary.</w:t>
      </w:r>
    </w:p>
    <w:p>
      <w:pPr>
        <w:pStyle w:val="Heading2"/>
        <w:widowControl/>
      </w:pPr>
      <w:r>
        <w:t>5 Target audience</w:t>
      </w:r>
    </w:p>
    <w:p>
      <w:pPr>
        <w:keepLines/>
        <w:widowControl/>
      </w:pPr>
      <w:r>
        <w:t>Facilities Managers; Safety Officers; Property Supervisors; Fire Safety Coordinators; Building Operations Managers.</w:t>
      </w:r>
    </w:p>
    <w:p>
      <w:pPr>
        <w:pStyle w:val="Heading2"/>
        <w:widowControl/>
      </w:pPr>
      <w:r>
        <w:t>6 Target industries</w:t>
      </w:r>
    </w:p>
    <w:p>
      <w:pPr>
        <w:keepLines/>
        <w:widowControl/>
      </w:pPr>
      <w:r>
        <w:t>Office Buildings; Retail Premises; Small Warehouses; Light Industrial Workshops; Commercial Service Premises.</w:t>
      </w:r>
    </w:p>
    <w:p>
      <w:pPr>
        <w:sectPr>
          <w:pgSz w:w="11909" w:h="16834"/>
          <w:pgMar w:top="792" w:right="770" w:bottom="792" w:left="770" w:header="331" w:footer="331" w:gutter="0"/>
          <w:cols w:space="360" w:num="1"/>
          <w:docGrid w:linePitch="360"/>
        </w:sectPr>
      </w:pPr>
    </w:p>
    <w:p>
      <w:pPr>
        <w:pStyle w:val="Heading1"/>
        <w:widowControl/>
        <w:spacing w:before="0" w:after="140"/>
      </w:pPr>
      <w:r>
        <w:t>Programme E009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Assessment Scope and Competence</w:t>
      </w:r>
    </w:p>
    <w:p>
      <w:pPr>
        <w:keepLines/>
        <w:widowControl/>
        <w:spacing w:after="40"/>
      </w:pPr>
      <w:r>
        <w:t>Building use occupancy and assessment boundaries; Applicable local fire requirements and responsibilities; Complex premises and specialist referral triggers.</w:t>
      </w:r>
    </w:p>
    <w:p>
      <w:pPr>
        <w:keepNext/>
        <w:keepLines/>
        <w:widowControl/>
        <w:spacing w:before="80" w:after="20"/>
      </w:pPr>
      <w:r>
        <w:rPr>
          <w:b/>
        </w:rPr>
        <w:t>Module 2  Fire Hazard Identification</w:t>
      </w:r>
    </w:p>
    <w:p>
      <w:pPr>
        <w:keepLines/>
        <w:widowControl/>
        <w:spacing w:after="40"/>
      </w:pPr>
      <w:r>
        <w:t>Ignition fuel oxygen and process activities; Storage housekeeping electrical and hot work hazards; Changes affecting fire development or spread.</w:t>
      </w:r>
    </w:p>
    <w:p>
      <w:pPr>
        <w:keepNext/>
        <w:keepLines/>
        <w:widowControl/>
        <w:spacing w:before="80" w:after="20"/>
      </w:pPr>
      <w:r>
        <w:rPr>
          <w:b/>
        </w:rPr>
        <w:t>Module 3  People and Exposure</w:t>
      </w:r>
    </w:p>
    <w:p>
      <w:pPr>
        <w:keepLines/>
        <w:widowControl/>
        <w:spacing w:after="40"/>
      </w:pPr>
      <w:r>
        <w:t>Employees visitors contractors and lone workers; Mobility sensory and other evacuation needs; Occupancy patterns and unfamiliar building users.</w:t>
      </w:r>
    </w:p>
    <w:p>
      <w:pPr>
        <w:keepNext/>
        <w:keepLines/>
        <w:widowControl/>
        <w:spacing w:before="80" w:after="20"/>
      </w:pPr>
      <w:r>
        <w:rPr>
          <w:b/>
        </w:rPr>
        <w:t>Module 4  Fire Prevention Controls</w:t>
      </w:r>
    </w:p>
    <w:p>
      <w:pPr>
        <w:keepLines/>
        <w:widowControl/>
        <w:spacing w:after="40"/>
      </w:pPr>
      <w:r>
        <w:t>Reducing ignition sources and combustible loads; Safe storage housekeeping and work controls; Contractor activities and temporary arrangements.</w:t>
      </w:r>
    </w:p>
    <w:p>
      <w:pPr>
        <w:keepNext/>
        <w:keepLines/>
        <w:widowControl/>
        <w:spacing w:before="80" w:after="20"/>
      </w:pPr>
      <w:r>
        <w:rPr>
          <w:b/>
        </w:rPr>
        <w:t>Module 5  Protective Arrangements</w:t>
      </w:r>
    </w:p>
    <w:p>
      <w:pPr>
        <w:keepLines/>
        <w:widowControl/>
        <w:spacing w:after="40"/>
      </w:pPr>
      <w:r>
        <w:t>Detection warning and emergency lighting awareness; Escape routes exits and fire door condition; Compartmentation concerns and specialist system limits.</w:t>
      </w:r>
    </w:p>
    <w:p>
      <w:pPr>
        <w:keepNext/>
        <w:keepLines/>
        <w:widowControl/>
        <w:spacing w:before="80" w:after="20"/>
      </w:pPr>
      <w:r>
        <w:rPr>
          <w:b/>
        </w:rPr>
        <w:t>Module 6  Management and Emergency Planning</w:t>
      </w:r>
    </w:p>
    <w:p>
      <w:pPr>
        <w:keepLines/>
        <w:widowControl/>
        <w:spacing w:after="40"/>
      </w:pPr>
      <w:r>
        <w:t>Roles alarm response and evacuation arrangements; Information training drills and assembly accountability; Maintenance records and competent service support.</w:t>
      </w:r>
    </w:p>
    <w:p>
      <w:pPr>
        <w:keepNext/>
        <w:keepLines/>
        <w:widowControl/>
        <w:spacing w:before="80" w:after="20"/>
      </w:pPr>
      <w:r>
        <w:rPr>
          <w:b/>
        </w:rPr>
        <w:t>Module 7  Action Planning and Review</w:t>
      </w:r>
    </w:p>
    <w:p>
      <w:pPr>
        <w:keepLines/>
        <w:widowControl/>
        <w:spacing w:after="40"/>
      </w:pPr>
      <w:r>
        <w:t>Prioritising significant findings and interim controls; Owners timescales and completion evidence; Review after changes incidents or new information.</w:t>
      </w:r>
    </w:p>
    <w:p>
      <w:pPr>
        <w:keepNext/>
        <w:keepLines/>
        <w:widowControl/>
        <w:spacing w:before="80" w:after="20"/>
      </w:pPr>
      <w:r>
        <w:rPr>
          <w:b/>
        </w:rPr>
        <w:t>Module 8  Fire Risk Assessment Workshop</w:t>
      </w:r>
    </w:p>
    <w:p>
      <w:pPr>
        <w:keepLines/>
        <w:widowControl/>
        <w:spacing w:after="40"/>
      </w:pPr>
      <w:r>
        <w:t>Assessing a straightforward fictional workplace; Recording justified findings and practical actions; Identifying boundaries requiring specialist advice.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 fictional straightforward workplace, record significant fire risks and prioritise actions while identifying matters requiring specialist review.</w:t>
      </w:r>
    </w:p>
    <w:p>
      <w:pPr>
        <w:pStyle w:val="ListBullet"/>
        <w:widowControl/>
      </w:pPr>
      <w:r>
        <w:t>Assessment criteria: Complete basic hazard and occupant review; Proportionate prevention and protection actions; Accurate competence limits and escalation.</w:t>
      </w:r>
    </w:p>
    <w:p>
      <w:pPr>
        <w:pStyle w:val="ListBullet"/>
        <w:widowControl/>
      </w:pPr>
      <w:r>
        <w:t>Pass each component separately: 30/40 written marks (75%) and at least 70% on the applied task.</w:t>
      </w:r>
    </w:p>
    <w:p>
      <w:pPr>
        <w:pStyle w:val="ListBullet"/>
        <w:widowControl/>
      </w:pPr>
      <w:r>
        <w:t>All mandatory criteria must pass: Escalate unsafe escape arrangements; Refer complex fire engineering matters.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introductory fire risk assessment learning; it does not establish competence for complex buildings, fire engineering or statutory assessor registration.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E010   E Health, Safety and Process Safety</w:t>
      </w:r>
    </w:p>
    <w:p>
      <w:bookmarkStart w:id="315" w:name="course_E010"/>
      <w:pPr>
        <w:pStyle w:val="Heading1"/>
        <w:widowControl/>
        <w:spacing w:before="0" w:after="120"/>
      </w:pPr>
      <w:r>
        <w:t>Workplace First Aid, CPR and AED Skills</w:t>
      </w:r>
      <w:bookmarkEnd w:id="315"/>
    </w:p>
    <w:p>
      <w:pPr>
        <w:pStyle w:val="Heading2"/>
        <w:widowControl/>
      </w:pPr>
      <w:r>
        <w:t>2 Training programme summary</w:t>
      </w:r>
    </w:p>
    <w:p>
      <w:pPr>
        <w:keepLines/>
        <w:widowControl/>
        <w:spacing w:after="140"/>
      </w:pPr>
      <w:r>
        <w:t>Develop practical adult first-aid, cardiopulmonary resuscitation and automated external defibrillator skills for common workplace emergencies. Demonstrations and supervised practice help participants recognise urgent conditions, summon appropriate help and provide initial assistance within their training. Individual observation focuses on safe response, effective CPR, AED use and clear handover, supported by realistic scenarios and current resuscitation guidance.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qualification is required. Participants must understand safety instructions and perform assessed skills; discuss accessibility and reasonable adjustments before booking without assuming practical competence.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20-minute emergency-response diagnostic and review the supplied adult first-aid glossary and local emergency contact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(120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confidence in safe initial emergency response; 2 Strengthen recognition of immediately life threatening conditions; 3 Develop effective adult CPR and AED skills; 4 Improve initial care for common workplace injuries; 5 Promote clear escalation and emergency service handover.</w:t>
      </w:r>
    </w:p>
    <w:p>
      <w:pPr>
        <w:pStyle w:val="Heading2"/>
        <w:widowControl/>
      </w:pPr>
      <w:r>
        <w:t>4 Learning outcomes</w:t>
      </w:r>
    </w:p>
    <w:p>
      <w:pPr>
        <w:keepLines/>
        <w:widowControl/>
      </w:pPr>
      <w:r>
        <w:t>1 Assess scene safety and summon appropriate help; 2 Recognise unresponsiveness and abnormal breathing requiring CPR; 3 Demonstrate effective adult CPR on a manikin; 4 Operate a training AED with safe clearances; 5 Demonstrate taught first aid and structured handover.</w:t>
      </w:r>
    </w:p>
    <w:p>
      <w:pPr>
        <w:pStyle w:val="Heading2"/>
        <w:widowControl/>
      </w:pPr>
      <w:r>
        <w:t>5 Target audience</w:t>
      </w:r>
    </w:p>
    <w:p>
      <w:pPr>
        <w:keepLines/>
        <w:widowControl/>
      </w:pPr>
      <w:r>
        <w:t>Workplace response volunteers; Site supervisors; Security officers; Facilities team members; Warehouse supervisors; Office response coordinators.</w:t>
      </w:r>
    </w:p>
    <w:p>
      <w:pPr>
        <w:pStyle w:val="Heading2"/>
        <w:widowControl/>
      </w:pPr>
      <w:r>
        <w:t>6 Target industries</w:t>
      </w:r>
    </w:p>
    <w:p>
      <w:pPr>
        <w:keepLines/>
        <w:widowControl/>
      </w:pPr>
      <w:r>
        <w:t>Manufacturing; Construction; Warehousing and logistics; Hospitality; Commercial offices; Retail operations.</w:t>
      </w:r>
    </w:p>
    <w:p>
      <w:pPr>
        <w:keepLines/>
        <w:widowControl/>
        <w:spacing w:before="40" w:after="40"/>
      </w:pPr>
      <w:r>
        <w:rPr>
          <w:sz w:val="20"/>
        </w:rPr>
        <w:t>Delivery arrangements: Qualified instructors use CPR-feedback manikins, AED trainers and inert injury props; schedule sufficient assessors for individual stations and safe practice.</w:t>
      </w:r>
    </w:p>
    <w:p>
      <w:pPr>
        <w:sectPr>
          <w:pgSz w:w="11909" w:h="16834"/>
          <w:pgMar w:top="792" w:right="770" w:bottom="792" w:left="770" w:header="331" w:footer="331" w:gutter="0"/>
          <w:cols w:space="360" w:num="1"/>
          <w:docGrid w:linePitch="360"/>
        </w:sectPr>
      </w:pPr>
    </w:p>
    <w:p>
      <w:pPr>
        <w:pStyle w:val="Heading1"/>
        <w:widowControl/>
        <w:spacing w:before="0" w:after="140"/>
      </w:pPr>
      <w:r>
        <w:t>Programme E010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First Aid Role and Initial Assessment</w:t>
      </w:r>
    </w:p>
    <w:p>
      <w:pPr>
        <w:keepLines/>
        <w:widowControl/>
        <w:spacing w:after="40"/>
      </w:pPr>
      <w:r>
        <w:t>Scene safety and responder protection; Early emergency call for unresponsive adults; Structured assessment and limits of assistance.</w:t>
      </w:r>
    </w:p>
    <w:p>
      <w:pPr>
        <w:keepNext/>
        <w:keepLines/>
        <w:widowControl/>
        <w:spacing w:before="80" w:after="20"/>
      </w:pPr>
      <w:r>
        <w:rPr>
          <w:b/>
        </w:rPr>
        <w:t>Module 2  Adult Cardiopulmonary Resuscitation</w:t>
      </w:r>
    </w:p>
    <w:p>
      <w:pPr>
        <w:keepLines/>
        <w:widowControl/>
        <w:spacing w:after="40"/>
      </w:pPr>
      <w:r>
        <w:t>Recognising abnormal breathing and cardiac arrest; Compression depth rate recoil and interruptions; Rescue breaths within taught CPR sequence.</w:t>
      </w:r>
    </w:p>
    <w:p>
      <w:pPr>
        <w:keepNext/>
        <w:keepLines/>
        <w:widowControl/>
        <w:spacing w:before="80" w:after="20"/>
      </w:pPr>
      <w:r>
        <w:rPr>
          <w:b/>
        </w:rPr>
        <w:t>Module 3  Automated External Defibrillator Use</w:t>
      </w:r>
    </w:p>
    <w:p>
      <w:pPr>
        <w:keepLines/>
        <w:widowControl/>
        <w:spacing w:after="40"/>
      </w:pPr>
      <w:r>
        <w:t>Retrieving and activating the AED; Pad placement and following device prompts; Safe analysis shock clearance and CPR continuation.</w:t>
      </w:r>
    </w:p>
    <w:p>
      <w:pPr>
        <w:keepNext/>
        <w:keepLines/>
        <w:widowControl/>
        <w:spacing w:before="80" w:after="20"/>
      </w:pPr>
      <w:r>
        <w:rPr>
          <w:b/>
        </w:rPr>
        <w:t>Module 4  Airway Choking and Reduced Responsiveness</w:t>
      </w:r>
    </w:p>
    <w:p>
      <w:pPr>
        <w:keepLines/>
        <w:widowControl/>
        <w:spacing w:after="40"/>
      </w:pPr>
      <w:r>
        <w:t>Recognition and taught choking response; Airway positioning and continued observation; Recovery position indications and important exceptions.</w:t>
      </w:r>
    </w:p>
    <w:p>
      <w:pPr>
        <w:keepNext/>
        <w:keepLines/>
        <w:widowControl/>
        <w:spacing w:before="80" w:after="20"/>
      </w:pPr>
      <w:r>
        <w:rPr>
          <w:b/>
        </w:rPr>
        <w:t>Module 5  Bleeding and Circulatory Emergencies</w:t>
      </w:r>
    </w:p>
    <w:p>
      <w:pPr>
        <w:keepLines/>
        <w:widowControl/>
        <w:spacing w:after="40"/>
      </w:pPr>
      <w:r>
        <w:t>Recognising severe external bleeding; Direct pressure and taught bleeding controls; Shock recognition reassurance and urgent escalation.</w:t>
      </w:r>
    </w:p>
    <w:p>
      <w:pPr>
        <w:keepNext/>
        <w:keepLines/>
        <w:widowControl/>
        <w:spacing w:before="80" w:after="20"/>
      </w:pPr>
      <w:r>
        <w:rPr>
          <w:b/>
        </w:rPr>
        <w:t>Module 6  Burns and Common Workplace Injuries</w:t>
      </w:r>
    </w:p>
    <w:p>
      <w:pPr>
        <w:keepLines/>
        <w:widowControl/>
        <w:spacing w:after="40"/>
      </w:pPr>
      <w:r>
        <w:t>Initial cooling and safe burn protection; Suspected fractures and movement precautions; Eye injuries and chemical exposure escalation.</w:t>
      </w:r>
    </w:p>
    <w:p>
      <w:pPr>
        <w:keepNext/>
        <w:keepLines/>
        <w:widowControl/>
        <w:spacing w:before="80" w:after="20"/>
      </w:pPr>
      <w:r>
        <w:rPr>
          <w:b/>
        </w:rPr>
        <w:t>Module 7  Medical Emergencies and Deterioration</w:t>
      </w:r>
    </w:p>
    <w:p>
      <w:pPr>
        <w:keepLines/>
        <w:widowControl/>
        <w:spacing w:after="40"/>
      </w:pPr>
      <w:r>
        <w:t>Recognition of stroke and chest pain; Seizures breathing difficulty and diabetic emergencies; Monitoring changes and avoiding untrained treatment.</w:t>
      </w:r>
    </w:p>
    <w:p>
      <w:pPr>
        <w:keepNext/>
        <w:keepLines/>
        <w:widowControl/>
        <w:spacing w:before="80" w:after="20"/>
      </w:pPr>
      <w:r>
        <w:rPr>
          <w:b/>
        </w:rPr>
        <w:t>Module 8  Scenario Response and Handover</w:t>
      </w:r>
    </w:p>
    <w:p>
      <w:pPr>
        <w:keepLines/>
        <w:widowControl/>
        <w:spacing w:after="40"/>
      </w:pPr>
      <w:r>
        <w:t>Prioritising actions in combined emergency scenarios; Structured information for arriving emergency responders; Recording observations care and incident details.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device prompts remain available during AED assessment. Internet, AI and personal notes prohibited.</w:t>
      </w:r>
    </w:p>
    <w:p>
      <w:pPr>
        <w:pStyle w:val="ListBullet"/>
        <w:widowControl/>
      </w:pPr>
      <w:r>
        <w:t>Individual applied assessment (120 minutes): Demonstrate adult emergency response at individual training stations: assess safety, summon help, perform CPR, use an AED trainer, address a taught bleeding or airway scenario, and provide a structured handover.</w:t>
      </w:r>
    </w:p>
    <w:p>
      <w:pPr>
        <w:pStyle w:val="ListBullet"/>
        <w:widowControl/>
      </w:pPr>
      <w:r>
        <w:t>Assessment criteria: Prompt recognition escalation and appropriate priorities; Effective CPR and safe AED operation; Safe taught first-aid actions and clear handover.</w:t>
      </w:r>
    </w:p>
    <w:p>
      <w:pPr>
        <w:pStyle w:val="ListBullet"/>
        <w:widowControl/>
      </w:pPr>
      <w:r>
        <w:t>Pass each component separately: 30/40 written marks (75%) and at least 70% on the applied task.</w:t>
      </w:r>
    </w:p>
    <w:p>
      <w:pPr>
        <w:pStyle w:val="ListBullet"/>
        <w:widowControl/>
      </w:pPr>
      <w:r>
        <w:t>All mandatory criteria must pass: Initiate emergency assistance and indicated CPR without avoidable delay; Meet taught CPR quality criteria and clear everyone for AED analysis and shock; Avoid unsafe airway or injury actions and remain within taught first-aid scope.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adult first-aid skills development; it is not automatically a statutory first-aider qualification, clinical registration or professional practice licence.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E011   E Health, Safety and Process Safety</w:t>
      </w:r>
    </w:p>
    <w:p>
      <w:bookmarkStart w:id="316" w:name="course_E011"/>
      <w:pPr>
        <w:pStyle w:val="Heading1"/>
        <w:widowControl/>
        <w:spacing w:before="0" w:after="120"/>
      </w:pPr>
      <w:r>
        <w:t>Emergency Response Planning and Exercises</w:t>
      </w:r>
      <w:bookmarkEnd w:id="316"/>
    </w:p>
    <w:p>
      <w:pPr>
        <w:pStyle w:val="Heading2"/>
        <w:widowControl/>
      </w:pPr>
      <w:r>
        <w:t>2 Training programme summary</w:t>
      </w:r>
    </w:p>
    <w:p>
      <w:pPr>
        <w:keepLines/>
        <w:widowControl/>
        <w:spacing w:after="140"/>
      </w:pPr>
      <w:r>
        <w:t>Build emergency arrangements that people can understand and exercise before an incident occurs. Participants identify credible workplace scenarios, define response roles and plan communication, evacuation and accountability. A tabletop exercise tests decisions and handovers under changing information, producing practical improvement actions while maintaining clear boundaries between workplace coordination and specialist firefighting, rescue, medical or hazardous materials response.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workplace activities and existing emergency arrangements is required. Previous safety or facilities coordination experience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workplace emergency plan for 30 minutes and identify unclear roles and communication routes.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Plan proportionate responses to credible emergencies; 2 Clarify roles escalation and communication arrangements; 3 Coordinate evacuation accountability and external support; 4 Design exercises that test practical decisions; 5 Translate exercise findings into effective improvements.</w:t>
      </w:r>
    </w:p>
    <w:p>
      <w:pPr>
        <w:pStyle w:val="Heading2"/>
        <w:widowControl/>
      </w:pPr>
      <w:r>
        <w:t>4 Learning outcomes</w:t>
      </w:r>
    </w:p>
    <w:p>
      <w:pPr>
        <w:keepLines/>
        <w:widowControl/>
      </w:pPr>
      <w:r>
        <w:t>1 Develop a workplace emergency response outline; 2 Define activation and escalation criteria; 3 Prepare a realistic tabletop exercise brief; 4 Demonstrate clear emergency coordination communication; 5 Produce an exercise improvement action plan.</w:t>
      </w:r>
    </w:p>
    <w:p>
      <w:pPr>
        <w:pStyle w:val="Heading2"/>
        <w:widowControl/>
      </w:pPr>
      <w:r>
        <w:t>5 Target audience</w:t>
      </w:r>
    </w:p>
    <w:p>
      <w:pPr>
        <w:keepLines/>
        <w:widowControl/>
      </w:pPr>
      <w:r>
        <w:t>Emergency Coordinators; Facilities Managers; HSE Officers; Operations Supervisors; Security Supervisors.</w:t>
      </w:r>
    </w:p>
    <w:p>
      <w:pPr>
        <w:pStyle w:val="Heading2"/>
        <w:widowControl/>
      </w:pPr>
      <w:r>
        <w:t>6 Target industries</w:t>
      </w:r>
    </w:p>
    <w:p>
      <w:pPr>
        <w:keepLines/>
        <w:widowControl/>
      </w:pPr>
      <w:r>
        <w:t>Manufacturing; Construction; Logistics and Warehousing; Facilities Management; Utilities; Hospitality Operations.</w:t>
      </w:r>
    </w:p>
    <w:p>
      <w:pPr>
        <w:keepLines/>
        <w:widowControl/>
        <w:spacing w:before="40" w:after="40"/>
      </w:pPr>
      <w:r>
        <w:rPr>
          <w:sz w:val="20"/>
        </w:rPr>
        <w:t>Delivery arrangements: Tabletop simulation only; no live emergency, evacuation of public premises or hazardous response activity.</w:t>
      </w:r>
    </w:p>
    <w:p>
      <w:pPr>
        <w:sectPr>
          <w:pgSz w:w="11909" w:h="16834"/>
          <w:pgMar w:top="792" w:right="770" w:bottom="792" w:left="770" w:header="331" w:footer="331" w:gutter="0"/>
          <w:cols w:space="360" w:num="1"/>
          <w:docGrid w:linePitch="360"/>
        </w:sectPr>
      </w:pPr>
    </w:p>
    <w:p>
      <w:pPr>
        <w:pStyle w:val="Heading1"/>
        <w:widowControl/>
        <w:spacing w:before="0" w:after="140"/>
      </w:pPr>
      <w:r>
        <w:t>Programme E011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Emergency Scenario Planning</w:t>
      </w:r>
    </w:p>
    <w:p>
      <w:pPr>
        <w:keepLines/>
        <w:widowControl/>
        <w:spacing w:after="40"/>
      </w:pPr>
      <w:r>
        <w:t>Credible events and potential consequences; People assets environmental and community interfaces; Planning assumptions and specialist support needs.</w:t>
      </w:r>
    </w:p>
    <w:p>
      <w:pPr>
        <w:keepNext/>
        <w:keepLines/>
        <w:widowControl/>
        <w:spacing w:before="80" w:after="20"/>
      </w:pPr>
      <w:r>
        <w:rPr>
          <w:b/>
        </w:rPr>
        <w:t>Module 2  Response Organisation</w:t>
      </w:r>
    </w:p>
    <w:p>
      <w:pPr>
        <w:keepLines/>
        <w:widowControl/>
        <w:spacing w:after="40"/>
      </w:pPr>
      <w:r>
        <w:t>Activation roles authority and alternates; Incident coordination and operational boundaries; External responder and management interfaces.</w:t>
      </w:r>
    </w:p>
    <w:p>
      <w:pPr>
        <w:keepNext/>
        <w:keepLines/>
        <w:widowControl/>
        <w:spacing w:before="80" w:after="20"/>
      </w:pPr>
      <w:r>
        <w:rPr>
          <w:b/>
        </w:rPr>
        <w:t>Module 3  Communication and Escalation</w:t>
      </w:r>
    </w:p>
    <w:p>
      <w:pPr>
        <w:keepLines/>
        <w:widowControl/>
        <w:spacing w:after="40"/>
      </w:pPr>
      <w:r>
        <w:t>Alarms contact lists and reliable channels; Clear initial reports and situation updates; Escalation triggers and communication failures.</w:t>
      </w:r>
    </w:p>
    <w:p>
      <w:pPr>
        <w:keepNext/>
        <w:keepLines/>
        <w:widowControl/>
        <w:spacing w:before="80" w:after="20"/>
      </w:pPr>
      <w:r>
        <w:rPr>
          <w:b/>
        </w:rPr>
        <w:t>Module 4  Evacuation and Accountability</w:t>
      </w:r>
    </w:p>
    <w:p>
      <w:pPr>
        <w:keepLines/>
        <w:widowControl/>
        <w:spacing w:after="40"/>
      </w:pPr>
      <w:r>
        <w:t>Routes assembly and occupant assistance; Visitor contractor and lone worker arrangements; Shelter or evacuation decisions within plans.</w:t>
      </w:r>
    </w:p>
    <w:p>
      <w:pPr>
        <w:keepNext/>
        <w:keepLines/>
        <w:widowControl/>
        <w:spacing w:before="80" w:after="20"/>
      </w:pPr>
      <w:r>
        <w:rPr>
          <w:b/>
        </w:rPr>
        <w:t>Module 5  Resources and Readiness</w:t>
      </w:r>
    </w:p>
    <w:p>
      <w:pPr>
        <w:keepLines/>
        <w:widowControl/>
        <w:spacing w:after="40"/>
      </w:pPr>
      <w:r>
        <w:t>Equipment information and response access; Inspection maintenance and competence checks; Limits of workplace response capability.</w:t>
      </w:r>
    </w:p>
    <w:p>
      <w:pPr>
        <w:keepNext/>
        <w:keepLines/>
        <w:widowControl/>
        <w:spacing w:before="80" w:after="20"/>
      </w:pPr>
      <w:r>
        <w:rPr>
          <w:b/>
        </w:rPr>
        <w:t>Module 6  Exercise Design</w:t>
      </w:r>
    </w:p>
    <w:p>
      <w:pPr>
        <w:keepLines/>
        <w:widowControl/>
        <w:spacing w:after="40"/>
      </w:pPr>
      <w:r>
        <w:t>Objectives scope injects and safe simulation; Participant evaluator and controller responsibilities; Measures of decision and communication effectiveness.</w:t>
      </w:r>
    </w:p>
    <w:p>
      <w:pPr>
        <w:keepNext/>
        <w:keepLines/>
        <w:widowControl/>
        <w:spacing w:before="80" w:after="20"/>
      </w:pPr>
      <w:r>
        <w:rPr>
          <w:b/>
        </w:rPr>
        <w:t>Module 7  Tabletop Exercise Delivery</w:t>
      </w:r>
    </w:p>
    <w:p>
      <w:pPr>
        <w:keepLines/>
        <w:widowControl/>
        <w:spacing w:after="40"/>
      </w:pPr>
      <w:r>
        <w:t>Developing events and incomplete information; Role coordination and documented decisions; Recognising unsafe or unsupported response assumptions.</w:t>
      </w:r>
    </w:p>
    <w:p>
      <w:pPr>
        <w:keepNext/>
        <w:keepLines/>
        <w:widowControl/>
        <w:spacing w:before="80" w:after="20"/>
      </w:pPr>
      <w:r>
        <w:rPr>
          <w:b/>
        </w:rPr>
        <w:t>Module 8  Debrief and Improvement</w:t>
      </w:r>
    </w:p>
    <w:p>
      <w:pPr>
        <w:keepLines/>
        <w:widowControl/>
        <w:spacing w:after="40"/>
      </w:pPr>
      <w:r>
        <w:t>Evidence based evaluation and constructive feedback; Actions owners priorities and deadlines; Retesting improvements and maintaining readiness.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Prepare an emergency response outline and participate in an observed tabletop scenario, then produce an individual evaluation and improvement plan.</w:t>
      </w:r>
    </w:p>
    <w:p>
      <w:pPr>
        <w:pStyle w:val="ListBullet"/>
        <w:widowControl/>
      </w:pPr>
      <w:r>
        <w:t>Assessment criteria: Credible roles and response arrangements; Clear safe coordination and escalation; Specific evidence based improvement actions.</w:t>
      </w:r>
    </w:p>
    <w:p>
      <w:pPr>
        <w:pStyle w:val="ListBullet"/>
        <w:widowControl/>
      </w:pPr>
      <w:r>
        <w:t>Pass each component separately: 30/40 written marks (75%) and at least 70% on the applied task.</w:t>
      </w:r>
    </w:p>
    <w:p>
      <w:pPr>
        <w:pStyle w:val="ListBullet"/>
        <w:widowControl/>
      </w:pPr>
      <w:r>
        <w:t>All mandatory criteria must pass: Do not assign untrained rescue duties.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emergency planning and exercise skills; it does not qualify firefighting, rescue, medical response or hazardous materials intervention personnel.</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E012   E Health, Safety and Process Safety</w:t>
      </w:r>
    </w:p>
    <w:p>
      <w:bookmarkStart w:id="317" w:name="course_E012"/>
      <w:pPr>
        <w:pStyle w:val="Heading1"/>
        <w:widowControl/>
        <w:spacing w:before="0" w:after="120"/>
      </w:pPr>
      <w:r>
        <w:t>Permit to Work and Lockout Tagout</w:t>
      </w:r>
      <w:bookmarkEnd w:id="317"/>
    </w:p>
    <w:p>
      <w:pPr>
        <w:pStyle w:val="Heading2"/>
        <w:widowControl/>
      </w:pPr>
      <w:r>
        <w:t>2 Training programme summary</w:t>
      </w:r>
    </w:p>
    <w:p>
      <w:pPr>
        <w:keepLines/>
        <w:widowControl/>
        <w:spacing w:after="140"/>
      </w:pPr>
      <w:r>
        <w:t>Strengthen the coordination of hazardous work through disciplined permit controls and energy-isolation arrangements. Participants connect task planning, authorisation, isolation verification and communication with safe execution, suspension and handback. Case exercises and benign training equipment develop practical recognition of incomplete permits, stored energy and conflicting activities, helping organisations reinforce their own procedures and appointment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task hazard and equipment knowledge is required. Operational or maintenance experience is recommended; this course does not replace trade competence or employer appointment.</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maintenance task and permit for 30 minutes; list energy sources, missing precautions and coordination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permit roles and work coordination responsibilities; 2 Strengthen identification of hazardous energy sources; 3 Improve isolation planning verification and control discipline; 4 Develop effective handover suspension and reinstatement practices; 5 Support recognition of unsafe permit conditions.</w:t>
      </w:r>
    </w:p>
    <w:p>
      <w:pPr>
        <w:pStyle w:val="Heading2"/>
        <w:widowControl/>
      </w:pPr>
      <w:r>
        <w:t>4 Learning outcomes</w:t>
      </w:r>
    </w:p>
    <w:p>
      <w:pPr>
        <w:keepLines/>
        <w:widowControl/>
      </w:pPr>
      <w:r>
        <w:t>1 Review a permit against supplied task hazards; 2 Map energy sources and required isolation points; 3 Demonstrate a controlled isolation on training equipment; 4 Identify conflicts requiring work suspension or reassessment; 5 Complete a documented handback and reinstatement sequence.</w:t>
      </w:r>
    </w:p>
    <w:p>
      <w:pPr>
        <w:pStyle w:val="Heading2"/>
        <w:widowControl/>
      </w:pPr>
      <w:r>
        <w:t>5 Target audience</w:t>
      </w:r>
    </w:p>
    <w:p>
      <w:pPr>
        <w:keepLines/>
        <w:widowControl/>
      </w:pPr>
      <w:r>
        <w:t>Permit coordinators; Operations supervisors; Maintenance supervisors; HSE officers; Maintenance technicians; Contractor supervisors.</w:t>
      </w:r>
    </w:p>
    <w:p>
      <w:pPr>
        <w:pStyle w:val="Heading2"/>
        <w:widowControl/>
      </w:pPr>
      <w:r>
        <w:t>6 Target industries</w:t>
      </w:r>
    </w:p>
    <w:p>
      <w:pPr>
        <w:keepLines/>
        <w:widowControl/>
      </w:pPr>
      <w:r>
        <w:t>Oil and gas processing; Chemical manufacturing; Power generation; Water treatment; Manufacturing; Industrial maintenance contracting.</w:t>
      </w:r>
    </w:p>
    <w:p>
      <w:pPr>
        <w:keepLines/>
        <w:widowControl/>
        <w:spacing w:before="40" w:after="40"/>
      </w:pPr>
      <w:r>
        <w:rPr>
          <w:sz w:val="20"/>
        </w:rPr>
        <w:t>Delivery arrangements: Use benign lockout rigs and fictional permits; no live plant isolation. Allocate assessors for individual observation and equipment demonstrations.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E012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Permit Systems and Responsibilities</w:t>
      </w:r>
    </w:p>
    <w:p>
      <w:pPr>
        <w:keepLines/>
        <w:widowControl/>
        <w:spacing w:after="40"/>
      </w:pPr>
      <w:r>
        <w:t>Permit purpose scope and procedural limits; Issuer acceptor and workforce responsibilities; Competence appointment and communication requirements.</w:t>
      </w:r>
    </w:p>
    <w:p>
      <w:pPr>
        <w:keepNext/>
        <w:keepLines/>
        <w:widowControl/>
        <w:spacing w:before="80" w:after="20"/>
      </w:pPr>
      <w:r>
        <w:rPr>
          <w:b/>
        </w:rPr>
        <w:t>Module 2  Task Planning and Work Interfaces</w:t>
      </w:r>
    </w:p>
    <w:p>
      <w:pPr>
        <w:keepLines/>
        <w:widowControl/>
        <w:spacing w:after="40"/>
      </w:pPr>
      <w:r>
        <w:t>Task hazards location and equipment identification; Required precautions supporting certificates and checks; Simultaneous activities and conflicting permits.</w:t>
      </w:r>
    </w:p>
    <w:p>
      <w:pPr>
        <w:keepNext/>
        <w:keepLines/>
        <w:widowControl/>
        <w:spacing w:before="80" w:after="20"/>
      </w:pPr>
      <w:r>
        <w:rPr>
          <w:b/>
        </w:rPr>
        <w:t>Module 3  Hazardous Energy Identification</w:t>
      </w:r>
    </w:p>
    <w:p>
      <w:pPr>
        <w:keepLines/>
        <w:widowControl/>
        <w:spacing w:after="40"/>
      </w:pPr>
      <w:r>
        <w:t>Electrical mechanical thermal and fluid energy; Multiple supplies backfeed and stored energy; Defining boundaries and isolation points.</w:t>
      </w:r>
    </w:p>
    <w:p>
      <w:pPr>
        <w:keepNext/>
        <w:keepLines/>
        <w:widowControl/>
        <w:spacing w:before="80" w:after="20"/>
      </w:pPr>
      <w:r>
        <w:rPr>
          <w:b/>
        </w:rPr>
        <w:t>Module 4  Isolation and Verification</w:t>
      </w:r>
    </w:p>
    <w:p>
      <w:pPr>
        <w:keepLines/>
        <w:widowControl/>
        <w:spacing w:after="40"/>
      </w:pPr>
      <w:r>
        <w:t>Shutdown isolation locking and tagging sequence; Discharging restraining and controlling stored energy; Verification before work and continued control.</w:t>
      </w:r>
    </w:p>
    <w:p>
      <w:pPr>
        <w:keepNext/>
        <w:keepLines/>
        <w:widowControl/>
        <w:spacing w:before="80" w:after="20"/>
      </w:pPr>
      <w:r>
        <w:rPr>
          <w:b/>
        </w:rPr>
        <w:t>Module 5  Permit Issue and Acceptance</w:t>
      </w:r>
    </w:p>
    <w:p>
      <w:pPr>
        <w:keepLines/>
        <w:widowControl/>
        <w:spacing w:after="40"/>
      </w:pPr>
      <w:r>
        <w:t>Confirming prerequisites before permit issue; Briefing workers and checking shared understanding; Worksite conditions and permit acceptance.</w:t>
      </w:r>
    </w:p>
    <w:p>
      <w:pPr>
        <w:keepNext/>
        <w:keepLines/>
        <w:widowControl/>
        <w:spacing w:before="80" w:after="20"/>
      </w:pPr>
      <w:r>
        <w:rPr>
          <w:b/>
        </w:rPr>
        <w:t>Module 6  Execution Change and Handover</w:t>
      </w:r>
    </w:p>
    <w:p>
      <w:pPr>
        <w:keepLines/>
        <w:widowControl/>
        <w:spacing w:after="40"/>
      </w:pPr>
      <w:r>
        <w:t>Monitoring precautions and changing conditions; Group isolation and shift transfer controls; Suspension extension and revalidation triggers.</w:t>
      </w:r>
    </w:p>
    <w:p>
      <w:pPr>
        <w:keepNext/>
        <w:keepLines/>
        <w:widowControl/>
        <w:spacing w:before="80" w:after="20"/>
      </w:pPr>
      <w:r>
        <w:rPr>
          <w:b/>
        </w:rPr>
        <w:t>Module 7  Handback and Reinstatement</w:t>
      </w:r>
    </w:p>
    <w:p>
      <w:pPr>
        <w:keepLines/>
        <w:widowControl/>
        <w:spacing w:after="40"/>
      </w:pPr>
      <w:r>
        <w:t>Equipment condition and workforce clearance; Controlled lock removal and authorisation; Restoration notification and permit closure.</w:t>
      </w:r>
    </w:p>
    <w:p>
      <w:pPr>
        <w:keepNext/>
        <w:keepLines/>
        <w:widowControl/>
        <w:spacing w:before="80" w:after="20"/>
      </w:pPr>
      <w:r>
        <w:rPr>
          <w:b/>
        </w:rPr>
        <w:t>Module 8  Applied Permit and Isolation Review</w:t>
      </w:r>
    </w:p>
    <w:p>
      <w:pPr>
        <w:keepLines/>
        <w:widowControl/>
        <w:spacing w:after="40"/>
      </w:pPr>
      <w:r>
        <w:t>Recognising incomplete or conflicting controls; Demonstrating a benign training isolation; Documenting escalation and controlled handback.</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permit procedures and equipment diagrams allowed; internet, AI and personal notes prohibited.</w:t>
      </w:r>
    </w:p>
    <w:p>
      <w:pPr>
        <w:pStyle w:val="ListBullet"/>
        <w:widowControl/>
      </w:pPr>
      <w:r>
        <w:t>Individual applied assessment (30 minutes): Review a permit and energy map for a supplied maintenance case, identify omissions, and demonstrate assigned isolation and verification steps on a benign training rig. Explain stop-work triggers and complete the handback sequence under individual observation.</w:t>
      </w:r>
    </w:p>
    <w:p>
      <w:pPr>
        <w:pStyle w:val="ListBullet"/>
        <w:widowControl/>
      </w:pPr>
      <w:r>
        <w:t>Assessment criteria: Complete hazard and energy-source identification; Correct isolation verification and communication sequence; Controlled work suspension handback and restoration decisions.</w:t>
      </w:r>
    </w:p>
    <w:p>
      <w:pPr>
        <w:pStyle w:val="ListBullet"/>
        <w:widowControl/>
      </w:pPr>
      <w:r>
        <w:t>Pass each component separately: 30/40 written marks (75%) and at least 70% on the applied task.</w:t>
      </w:r>
    </w:p>
    <w:p>
      <w:pPr>
        <w:pStyle w:val="ListBullet"/>
        <w:widowControl/>
      </w:pPr>
      <w:r>
        <w:t>All mandatory criteria must pass: Verify isolation of all relevant energy including stored energy before simulated work; Do not remove another person’s lock outside the approved exceptional procedure; Do not restore energy before authorisation and confirmation that people are clear.</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permit and isolation learning; it does not appoint permit issuers, confer authorised-worker status or replace site-specific procedures and competency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E013   E Health, Safety and Process Safety</w:t>
      </w:r>
    </w:p>
    <w:p>
      <w:bookmarkStart w:id="318" w:name="course_E013"/>
      <w:pPr>
        <w:pStyle w:val="Heading1"/>
        <w:widowControl/>
        <w:spacing w:before="0" w:after="120"/>
      </w:pPr>
      <w:r>
        <w:t>Working at Height and Fall Protection</w:t>
      </w:r>
      <w:bookmarkEnd w:id="318"/>
    </w:p>
    <w:p>
      <w:pPr>
        <w:pStyle w:val="Heading2"/>
        <w:widowControl/>
      </w:pPr>
      <w:r>
        <w:t>2 Training programme summary</w:t>
      </w:r>
    </w:p>
    <w:p>
      <w:pPr>
        <w:keepLines/>
        <w:widowControl/>
        <w:spacing w:after="140"/>
      </w:pPr>
      <w:r>
        <w:t>Build practical awareness and basic equipment skills for planning work where a fall could cause injury. Participants apply the control hierarchy, compare access arrangements and examine the limits of personal fall protection. Ground-level exercises cover equipment checks, harness fitting and compatible connections, supported by scenarios addressing clearance, supervision, changing conditions and suitable emergency rescue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previous height qualification is required. Participants must understand safety instructions and complete ground-level practical skills; accessibility needs and equipment fit should be discussed before booking.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height-work scenario and equipment instructions for 20 minutes; identify fall exposure, access options and emergency planning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application of height risk control hierarchy; 2 Improve selection of suitable access protection arrangements; 3 Develop accurate equipment checks and harness fitting; 4 Clarify fall clearance compatibility and rescue considerations; 5 Promote recognition of unsafe working conditions.</w:t>
      </w:r>
    </w:p>
    <w:p>
      <w:pPr>
        <w:pStyle w:val="Heading2"/>
        <w:widowControl/>
      </w:pPr>
      <w:r>
        <w:t>4 Learning outcomes</w:t>
      </w:r>
    </w:p>
    <w:p>
      <w:pPr>
        <w:keepLines/>
        <w:widowControl/>
      </w:pPr>
      <w:r>
        <w:t>1 Select suitable controls for a height-work scenario; 2 Identify defects requiring equipment removal from service; 3 Demonstrate correct harness fit and compatible connections; 4 Explain clearance limitations using supplied equipment instructions; 5 Identify conditions requiring work suspension and escalation.</w:t>
      </w:r>
    </w:p>
    <w:p>
      <w:pPr>
        <w:pStyle w:val="Heading2"/>
        <w:widowControl/>
      </w:pPr>
      <w:r>
        <w:t>5 Target audience</w:t>
      </w:r>
    </w:p>
    <w:p>
      <w:pPr>
        <w:keepLines/>
        <w:widowControl/>
      </w:pPr>
      <w:r>
        <w:t>Maintenance technicians; Construction supervisors; Facilities technicians; Installation operatives; HSE officers; Contractor supervisors.</w:t>
      </w:r>
    </w:p>
    <w:p>
      <w:pPr>
        <w:pStyle w:val="Heading2"/>
        <w:widowControl/>
      </w:pPr>
      <w:r>
        <w:t>6 Target industries</w:t>
      </w:r>
    </w:p>
    <w:p>
      <w:pPr>
        <w:keepLines/>
        <w:widowControl/>
      </w:pPr>
      <w:r>
        <w:t>Construction; Facilities maintenance; Telecommunications installation; Utilities; Manufacturing; Renewable energy maintenance.</w:t>
      </w:r>
    </w:p>
    <w:p>
      <w:pPr>
        <w:keepLines/>
        <w:widowControl/>
        <w:spacing w:before="40" w:after="40"/>
      </w:pPr>
      <w:r>
        <w:rPr>
          <w:sz w:val="20"/>
        </w:rPr>
        <w:t>Delivery arrangements: Use supervised ground-level rigs and suitable equipment; no exposed-height, fall, suspension or rescue exercises. Schedule individual observation capacity.</w:t>
      </w:r>
    </w:p>
    <w:p>
      <w:pPr>
        <w:sectPr>
          <w:pgSz w:w="11909" w:h="16834"/>
          <w:pgMar w:top="792" w:right="770" w:bottom="792" w:left="770" w:header="331" w:footer="331" w:gutter="0"/>
          <w:cols w:space="360" w:num="1"/>
          <w:docGrid w:linePitch="360"/>
        </w:sectPr>
      </w:pPr>
    </w:p>
    <w:p>
      <w:pPr>
        <w:pStyle w:val="Heading1"/>
        <w:widowControl/>
        <w:spacing w:before="0" w:after="140"/>
      </w:pPr>
      <w:r>
        <w:t>Programme E013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Height Hazards and Control Hierarchy</w:t>
      </w:r>
    </w:p>
    <w:p>
      <w:pPr>
        <w:keepLines/>
        <w:widowControl/>
        <w:spacing w:after="40"/>
      </w:pPr>
      <w:r>
        <w:t>Recognising fall and falling object hazards; Avoiding work at height where practicable; Collective prevention before personal protection.</w:t>
      </w:r>
    </w:p>
    <w:p>
      <w:pPr>
        <w:keepNext/>
        <w:keepLines/>
        <w:widowControl/>
        <w:spacing w:before="80" w:after="20"/>
      </w:pPr>
      <w:r>
        <w:rPr>
          <w:b/>
        </w:rPr>
        <w:t>Module 2  Access Equipment and Work Planning</w:t>
      </w:r>
    </w:p>
    <w:p>
      <w:pPr>
        <w:keepLines/>
        <w:widowControl/>
        <w:spacing w:after="40"/>
      </w:pPr>
      <w:r>
        <w:t>Selecting suitable platforms ladders and access; Fragile surfaces openings and edge protection; Inspection supervision weather and site conditions.</w:t>
      </w:r>
    </w:p>
    <w:p>
      <w:pPr>
        <w:keepNext/>
        <w:keepLines/>
        <w:widowControl/>
        <w:spacing w:before="80" w:after="20"/>
      </w:pPr>
      <w:r>
        <w:rPr>
          <w:b/>
        </w:rPr>
        <w:t>Module 3  Personal Equipment Inspection and Fit</w:t>
      </w:r>
    </w:p>
    <w:p>
      <w:pPr>
        <w:keepLines/>
        <w:widowControl/>
        <w:spacing w:after="40"/>
      </w:pPr>
      <w:r>
        <w:t>Harness lanyard and connector components; Preuse checks defects and quarantine; Correct harness adjustment and wearer checks.</w:t>
      </w:r>
    </w:p>
    <w:p>
      <w:pPr>
        <w:keepNext/>
        <w:keepLines/>
        <w:widowControl/>
        <w:spacing w:before="80" w:after="20"/>
      </w:pPr>
      <w:r>
        <w:rPr>
          <w:b/>
        </w:rPr>
        <w:t>Module 4  Restraint Arrest and System Compatibility</w:t>
      </w:r>
    </w:p>
    <w:p>
      <w:pPr>
        <w:keepLines/>
        <w:widowControl/>
        <w:spacing w:after="40"/>
      </w:pPr>
      <w:r>
        <w:t>Restraint versus fall arrest functions; Anchorage compatibility and manufacturer instructions; Clearance swing falls and system limitations.</w:t>
      </w:r>
    </w:p>
    <w:p>
      <w:pPr>
        <w:keepNext/>
        <w:keepLines/>
        <w:widowControl/>
        <w:spacing w:before="80" w:after="20"/>
      </w:pPr>
      <w:r>
        <w:rPr>
          <w:b/>
        </w:rPr>
        <w:t>Module 5  Emergency Planning and Practical Application</w:t>
      </w:r>
    </w:p>
    <w:p>
      <w:pPr>
        <w:keepLines/>
        <w:widowControl/>
        <w:spacing w:after="40"/>
      </w:pPr>
      <w:r>
        <w:t>Suitable rescue arrangements and timely response; Stop work triggers and emergency communication; Ground level fitting and scenario assessment.</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manufacturer instructions and diagrams allowed; internet, AI and personal notes prohibited.</w:t>
      </w:r>
    </w:p>
    <w:p>
      <w:pPr>
        <w:pStyle w:val="ListBullet"/>
        <w:widowControl/>
      </w:pPr>
      <w:r>
        <w:t>Individual applied assessment (90 minutes): At individual ground-level stations, inspect equipment, reject defects, fit a harness and demonstrate compatible connections. Use a supplied scenario to justify controls, assess clearance limits and identify missing rescue arrangements.</w:t>
      </w:r>
    </w:p>
    <w:p>
      <w:pPr>
        <w:pStyle w:val="ListBullet"/>
        <w:widowControl/>
      </w:pPr>
      <w:r>
        <w:t>Assessment criteria: Appropriate control selection and scenario reasoning; Correct inspection fitting and compatible connection; Recognition of clearance rescue and stop-work limits.</w:t>
      </w:r>
    </w:p>
    <w:p>
      <w:pPr>
        <w:pStyle w:val="ListBullet"/>
        <w:widowControl/>
      </w:pPr>
      <w:r>
        <w:t>Pass each component separately: 15/20 written marks (75%) and at least 70% on the applied task.</w:t>
      </w:r>
    </w:p>
    <w:p>
      <w:pPr>
        <w:pStyle w:val="ListBullet"/>
        <w:widowControl/>
      </w:pPr>
      <w:r>
        <w:t>All mandatory criteria must pass: Reject defective or incompatible equipment and demonstrate secure correct connections; Do not propose work with unverified fall clearance or unsuitable anchorage; Stop planned work when required rescue arrangements are unavailable.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foundational height-safety skills; it does not authorise work, qualify rescue technicians or replace equipment-specific, rope-access, scaffold or MEWP training.</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E014   E Health, Safety and Process Safety</w:t>
      </w:r>
    </w:p>
    <w:p>
      <w:bookmarkStart w:id="319" w:name="course_E014"/>
      <w:pPr>
        <w:pStyle w:val="Heading1"/>
        <w:widowControl/>
        <w:spacing w:before="0" w:after="120"/>
      </w:pPr>
      <w:r>
        <w:t>Confined Space Entry Planning and Permit Management</w:t>
      </w:r>
      <w:bookmarkEnd w:id="319"/>
    </w:p>
    <w:p>
      <w:pPr>
        <w:pStyle w:val="Heading2"/>
        <w:widowControl/>
      </w:pPr>
      <w:r>
        <w:t>2 Training programme summary</w:t>
      </w:r>
    </w:p>
    <w:p>
      <w:pPr>
        <w:keepLines/>
        <w:widowControl/>
        <w:spacing w:after="140"/>
      </w:pPr>
      <w:r>
        <w:t>Plan confined space work around the decision to avoid entry wherever feasible and control the remaining risks rigorously. Participants review space conditions, isolation, atmospheric assessment and permit responsibilities using simulated evidence. The programme strengthens coordination and rescue planning interfaces while clearly separating planning knowledge from the practical competence and authorisation required to enter, test atmospheres or conduct rescue operations.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risk assessment and permit knowledge are required. Familiarity with the relevant work activities is recommended; this course does not qualify entrants, gas testers or rescuers.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vessel maintenance task for 30 minutes and identify reasons entry might be avoided or restricted.</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confined space hazards and entry alternatives; 2 Define competent planning and permit responsibilities; 3 Evaluate isolation and atmospheric control arrangements; 4 Coordinate communications emergency and rescue planning; 5 Identify conditions requiring prohibition or specialist escalation.</w:t>
      </w:r>
    </w:p>
    <w:p>
      <w:pPr>
        <w:pStyle w:val="Heading2"/>
        <w:widowControl/>
      </w:pPr>
      <w:r>
        <w:t>4 Learning outcomes</w:t>
      </w:r>
    </w:p>
    <w:p>
      <w:pPr>
        <w:keepLines/>
        <w:widowControl/>
      </w:pPr>
      <w:r>
        <w:t>1 Identify a confined space planning scenario; 2 Prepare a permit planning checklist; 3 Evaluate supplied isolation and atmosphere information; 4 Define entry conditions and stop work triggers; 5 Specify competent rescue and support requirements.</w:t>
      </w:r>
    </w:p>
    <w:p>
      <w:pPr>
        <w:pStyle w:val="Heading2"/>
        <w:widowControl/>
      </w:pPr>
      <w:r>
        <w:t>5 Target audience</w:t>
      </w:r>
    </w:p>
    <w:p>
      <w:pPr>
        <w:keepLines/>
        <w:widowControl/>
      </w:pPr>
      <w:r>
        <w:t>Permit Coordinators; Maintenance Supervisors; Safety Officers; Shutdown Planners; Operations Supervisors.</w:t>
      </w:r>
    </w:p>
    <w:p>
      <w:pPr>
        <w:pStyle w:val="Heading2"/>
        <w:widowControl/>
      </w:pPr>
      <w:r>
        <w:t>6 Target industries</w:t>
      </w:r>
    </w:p>
    <w:p>
      <w:pPr>
        <w:keepLines/>
        <w:widowControl/>
      </w:pPr>
      <w:r>
        <w:t>Oil and Gas Operations; Water and Wastewater Utilities; Chemical Manufacturing; Food Processing; Marine Maintenance; Industrial Maintenance.</w:t>
      </w:r>
    </w:p>
    <w:p>
      <w:pPr>
        <w:keepLines/>
        <w:widowControl/>
        <w:spacing w:before="40" w:after="40"/>
      </w:pPr>
      <w:r>
        <w:rPr>
          <w:sz w:val="20"/>
        </w:rPr>
        <w:t>Delivery arrangements: Tabletop cases only; no confined space entry, atmospheric testing or rescue demonstration.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E014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Confined Space Recognition</w:t>
      </w:r>
    </w:p>
    <w:p>
      <w:pPr>
        <w:keepLines/>
        <w:widowControl/>
        <w:spacing w:after="40"/>
      </w:pPr>
      <w:r>
        <w:t>Enclosure access and foreseeable serious risks; Atmospheric engulfment and other hazards; Entry avoidance and alternative work methods.</w:t>
      </w:r>
    </w:p>
    <w:p>
      <w:pPr>
        <w:keepNext/>
        <w:keepLines/>
        <w:widowControl/>
        <w:spacing w:before="80" w:after="20"/>
      </w:pPr>
      <w:r>
        <w:rPr>
          <w:b/>
        </w:rPr>
        <w:t>Module 2  Planning and Responsibilities</w:t>
      </w:r>
    </w:p>
    <w:p>
      <w:pPr>
        <w:keepLines/>
        <w:widowControl/>
        <w:spacing w:after="40"/>
      </w:pPr>
      <w:r>
        <w:t>Task scope and competent role allocation; Site information and simultaneous activities; Permit arrangements and authorisation boundaries.</w:t>
      </w:r>
    </w:p>
    <w:p>
      <w:pPr>
        <w:keepNext/>
        <w:keepLines/>
        <w:widowControl/>
        <w:spacing w:before="80" w:after="20"/>
      </w:pPr>
      <w:r>
        <w:rPr>
          <w:b/>
        </w:rPr>
        <w:t>Module 3  Isolation and Preparation</w:t>
      </w:r>
    </w:p>
    <w:p>
      <w:pPr>
        <w:keepLines/>
        <w:widowControl/>
        <w:spacing w:after="40"/>
      </w:pPr>
      <w:r>
        <w:t>Energy material and process isolation needs; Cleaning ventilation and residual contamination; Verification evidence before entry consideration.</w:t>
      </w:r>
    </w:p>
    <w:p>
      <w:pPr>
        <w:keepNext/>
        <w:keepLines/>
        <w:widowControl/>
        <w:spacing w:before="80" w:after="20"/>
      </w:pPr>
      <w:r>
        <w:rPr>
          <w:b/>
        </w:rPr>
        <w:t>Module 4  Atmospheric Assessment Awareness</w:t>
      </w:r>
    </w:p>
    <w:p>
      <w:pPr>
        <w:keepLines/>
        <w:widowControl/>
        <w:spacing w:after="40"/>
      </w:pPr>
      <w:r>
        <w:t>Oxygen flammable and toxic atmosphere concerns; Sampling locations changes and monitoring limitations; Competent gas testing and instrument suitability.</w:t>
      </w:r>
    </w:p>
    <w:p>
      <w:pPr>
        <w:keepNext/>
        <w:keepLines/>
        <w:widowControl/>
        <w:spacing w:before="80" w:after="20"/>
      </w:pPr>
      <w:r>
        <w:rPr>
          <w:b/>
        </w:rPr>
        <w:t>Module 5  Work Controls and Communication</w:t>
      </w:r>
    </w:p>
    <w:p>
      <w:pPr>
        <w:keepLines/>
        <w:widowControl/>
        <w:spacing w:after="40"/>
      </w:pPr>
      <w:r>
        <w:t>Entry limits equipment and protective arrangements; Attendant communication and accountability; Changing conditions and permit suspension.</w:t>
      </w:r>
    </w:p>
    <w:p>
      <w:pPr>
        <w:keepNext/>
        <w:keepLines/>
        <w:widowControl/>
        <w:spacing w:before="80" w:after="20"/>
      </w:pPr>
      <w:r>
        <w:rPr>
          <w:b/>
        </w:rPr>
        <w:t>Module 6  Emergency and Rescue Planning</w:t>
      </w:r>
    </w:p>
    <w:p>
      <w:pPr>
        <w:keepLines/>
        <w:widowControl/>
        <w:spacing w:after="40"/>
      </w:pPr>
      <w:r>
        <w:t>Foreseeable emergencies and response capability; Preplanned rescue resources and competent teams; Avoiding improvised unprotected rescue.</w:t>
      </w:r>
    </w:p>
    <w:p>
      <w:pPr>
        <w:keepNext/>
        <w:keepLines/>
        <w:widowControl/>
        <w:spacing w:before="80" w:after="20"/>
      </w:pPr>
      <w:r>
        <w:rPr>
          <w:b/>
        </w:rPr>
        <w:t>Module 7  Permit Review and Closeout</w:t>
      </w:r>
    </w:p>
    <w:p>
      <w:pPr>
        <w:keepLines/>
        <w:widowControl/>
        <w:spacing w:after="40"/>
      </w:pPr>
      <w:r>
        <w:t>Evidence supporting entry conditions; Shift changes suspension and revalidation; Completion checks and controlled handback.</w:t>
      </w:r>
    </w:p>
    <w:p>
      <w:pPr>
        <w:keepNext/>
        <w:keepLines/>
        <w:widowControl/>
        <w:spacing w:before="80" w:after="20"/>
      </w:pPr>
      <w:r>
        <w:rPr>
          <w:b/>
        </w:rPr>
        <w:t>Module 8  Confined Space Planning Workshop</w:t>
      </w:r>
    </w:p>
    <w:p>
      <w:pPr>
        <w:keepLines/>
        <w:widowControl/>
        <w:spacing w:after="40"/>
      </w:pPr>
      <w:r>
        <w:t>Reviewing a fictional permit evidence pack; Identifying missing critical safeguards; Presenting a justified entry planning decision.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confined space permit pack, identify missing safeguards and prepare entry planning conditions, stop work triggers and rescue coordination requirements.</w:t>
      </w:r>
    </w:p>
    <w:p>
      <w:pPr>
        <w:pStyle w:val="ListBullet"/>
        <w:widowControl/>
      </w:pPr>
      <w:r>
        <w:t>Assessment criteria: Complete critical hazard and control review; Correct permit and competence boundaries; Safe emergency planning and escalation.</w:t>
      </w:r>
    </w:p>
    <w:p>
      <w:pPr>
        <w:pStyle w:val="ListBullet"/>
        <w:widowControl/>
      </w:pPr>
      <w:r>
        <w:t>Pass each component separately: 30/40 written marks (75%) and at least 70% on the applied task.</w:t>
      </w:r>
    </w:p>
    <w:p>
      <w:pPr>
        <w:pStyle w:val="ListBullet"/>
        <w:widowControl/>
      </w:pPr>
      <w:r>
        <w:t>All mandatory criteria must pass: Prohibit entry with missing critical safeguards; Reject improvised unprotected rescue.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confined space planning knowledge; it does not authorise entry, atmospheric testing, breathing apparatus use or rescue duties.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E015   E Health, Safety and Process Safety</w:t>
      </w:r>
    </w:p>
    <w:p>
      <w:bookmarkStart w:id="320" w:name="course_E015"/>
      <w:pPr>
        <w:pStyle w:val="Heading1"/>
        <w:widowControl/>
        <w:spacing w:before="0" w:after="120"/>
      </w:pPr>
      <w:r>
        <w:t>Hazardous Substances Risk Assessment</w:t>
      </w:r>
      <w:bookmarkEnd w:id="320"/>
    </w:p>
    <w:p>
      <w:pPr>
        <w:pStyle w:val="Heading2"/>
        <w:widowControl/>
      </w:pPr>
      <w:r>
        <w:t>2 Training programme summary</w:t>
      </w:r>
    </w:p>
    <w:p>
      <w:pPr>
        <w:keepLines/>
        <w:widowControl/>
        <w:spacing w:after="140"/>
      </w:pPr>
      <w:r>
        <w:t>Assess hazardous substance risks by examining how people are actually exposed during work. Participants interpret safety information, identify process generated contaminants and select controls that address inhalation, skin contact and other relevant pathways. Task cases develop practical assessment records, monitoring questions and review actions, helping teams recognise when specialist occupational hygiene advice is necessary to establish adequate protection.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risk assessment knowledge and familiarity with chemical or dust generating activities are required. Specialist exposure assessment is not a prerequisite.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safety data sheet and task description for 30 minutes; identify information needed beyond the sheet.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substance hazards with actual task exposure; 2 Interpret safety information without substituting for assessment; 3 Select controls using the prevention hierarchy; 4 Identify monitoring and specialist support needs; 5 Maintain practical assessment and review records.</w:t>
      </w:r>
    </w:p>
    <w:p>
      <w:pPr>
        <w:pStyle w:val="Heading2"/>
        <w:widowControl/>
      </w:pPr>
      <w:r>
        <w:t>4 Learning outcomes</w:t>
      </w:r>
    </w:p>
    <w:p>
      <w:pPr>
        <w:keepLines/>
        <w:widowControl/>
      </w:pPr>
      <w:r>
        <w:t>1 Prepare a task specific substance assessment; 2 Identify exposure routes and affected workers; 3 Select justified prevention and control measures; 4 Specify control checks and escalation needs; 5 Define review triggers after operational changes.</w:t>
      </w:r>
    </w:p>
    <w:p>
      <w:pPr>
        <w:pStyle w:val="Heading2"/>
        <w:widowControl/>
      </w:pPr>
      <w:r>
        <w:t>5 Target audience</w:t>
      </w:r>
    </w:p>
    <w:p>
      <w:pPr>
        <w:keepLines/>
        <w:widowControl/>
      </w:pPr>
      <w:r>
        <w:t>Safety Officers; HSE Coordinators; Operations Supervisors; Maintenance Supervisors; Facilities Supervisors.</w:t>
      </w:r>
    </w:p>
    <w:p>
      <w:pPr>
        <w:pStyle w:val="Heading2"/>
        <w:widowControl/>
      </w:pPr>
      <w:r>
        <w:t>6 Target industries</w:t>
      </w:r>
    </w:p>
    <w:p>
      <w:pPr>
        <w:keepLines/>
        <w:widowControl/>
      </w:pPr>
      <w:r>
        <w:t>Chemical Manufacturing; Construction; Metal Fabrication; Cleaning Services; Food Manufacturing; Laboratory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E015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Hazardous Substance Scope</w:t>
      </w:r>
    </w:p>
    <w:p>
      <w:pPr>
        <w:keepLines/>
        <w:widowControl/>
        <w:spacing w:after="40"/>
      </w:pPr>
      <w:r>
        <w:t>Purchased substances and process generated contaminants; Acute chronic and delayed health effects; Tasks mixtures and people exposed.</w:t>
      </w:r>
    </w:p>
    <w:p>
      <w:pPr>
        <w:keepNext/>
        <w:keepLines/>
        <w:widowControl/>
        <w:spacing w:before="80" w:after="20"/>
      </w:pPr>
      <w:r>
        <w:rPr>
          <w:b/>
        </w:rPr>
        <w:t>Module 2  Information Gathering</w:t>
      </w:r>
    </w:p>
    <w:p>
      <w:pPr>
        <w:keepLines/>
        <w:widowControl/>
        <w:spacing w:after="40"/>
      </w:pPr>
      <w:r>
        <w:t>Safety data sheets labels and technical guidance; Use quantities temperature and release mechanisms; Missing information and competent advice.</w:t>
      </w:r>
    </w:p>
    <w:p>
      <w:pPr>
        <w:keepNext/>
        <w:keepLines/>
        <w:widowControl/>
        <w:spacing w:before="80" w:after="20"/>
      </w:pPr>
      <w:r>
        <w:rPr>
          <w:b/>
        </w:rPr>
        <w:t>Module 3  Exposure Pathways</w:t>
      </w:r>
    </w:p>
    <w:p>
      <w:pPr>
        <w:keepLines/>
        <w:widowControl/>
        <w:spacing w:after="40"/>
      </w:pPr>
      <w:r>
        <w:t>Inhalation skin ingestion and other routes; Duration frequency and worker variability; Maintenance cleaning and nonroutine exposure.</w:t>
      </w:r>
    </w:p>
    <w:p>
      <w:pPr>
        <w:keepNext/>
        <w:keepLines/>
        <w:widowControl/>
        <w:spacing w:before="80" w:after="20"/>
      </w:pPr>
      <w:r>
        <w:rPr>
          <w:b/>
        </w:rPr>
        <w:t>Module 4  Risk Evaluation</w:t>
      </w:r>
    </w:p>
    <w:p>
      <w:pPr>
        <w:keepLines/>
        <w:widowControl/>
        <w:spacing w:after="40"/>
      </w:pPr>
      <w:r>
        <w:t>Hazard severity and exposure potential; Applicable exposure limits and interpretation boundaries; Uncertainty and priority for specialist assessment.</w:t>
      </w:r>
    </w:p>
    <w:p>
      <w:pPr>
        <w:keepNext/>
        <w:keepLines/>
        <w:widowControl/>
        <w:spacing w:before="80" w:after="20"/>
      </w:pPr>
      <w:r>
        <w:rPr>
          <w:b/>
        </w:rPr>
        <w:t>Module 5  Control Selection</w:t>
      </w:r>
    </w:p>
    <w:p>
      <w:pPr>
        <w:keepLines/>
        <w:widowControl/>
        <w:spacing w:after="40"/>
      </w:pPr>
      <w:r>
        <w:t>Elimination substitution enclosure and ventilation; Work methods hygiene and restricted access; Protective equipment as supplementary control.</w:t>
      </w:r>
    </w:p>
    <w:p>
      <w:pPr>
        <w:keepNext/>
        <w:keepLines/>
        <w:widowControl/>
        <w:spacing w:before="80" w:after="20"/>
      </w:pPr>
      <w:r>
        <w:rPr>
          <w:b/>
        </w:rPr>
        <w:t>Module 6  Checking Control Effectiveness</w:t>
      </w:r>
    </w:p>
    <w:p>
      <w:pPr>
        <w:keepLines/>
        <w:widowControl/>
        <w:spacing w:after="40"/>
      </w:pPr>
      <w:r>
        <w:t>Inspection maintenance and operational indicators; Exposure monitoring and competent interpretation; Health surveillance decisions by qualified professionals.</w:t>
      </w:r>
    </w:p>
    <w:p>
      <w:pPr>
        <w:keepNext/>
        <w:keepLines/>
        <w:widowControl/>
        <w:spacing w:before="80" w:after="20"/>
      </w:pPr>
      <w:r>
        <w:rPr>
          <w:b/>
        </w:rPr>
        <w:t>Module 7  Records Training and Review</w:t>
      </w:r>
    </w:p>
    <w:p>
      <w:pPr>
        <w:keepLines/>
        <w:widowControl/>
        <w:spacing w:after="40"/>
      </w:pPr>
      <w:r>
        <w:t>Clear task instructions and worker information; Spills changes and adverse health signals; Ownership review dates and action tracking.</w:t>
      </w:r>
    </w:p>
    <w:p>
      <w:pPr>
        <w:keepNext/>
        <w:keepLines/>
        <w:widowControl/>
        <w:spacing w:before="80" w:after="20"/>
      </w:pPr>
      <w:r>
        <w:rPr>
          <w:b/>
        </w:rPr>
        <w:t>Module 8  Substance Assessment Workshop</w:t>
      </w:r>
    </w:p>
    <w:p>
      <w:pPr>
        <w:keepLines/>
        <w:widowControl/>
        <w:spacing w:after="40"/>
      </w:pPr>
      <w:r>
        <w:t>Assessing a fictional exposure scenario; Selecting and justifying control priorities; Defining evidence needed for adequate protection.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Complete a task based hazardous substance assessment, justify controls and identify the evidence or specialist assessment needed to confirm protection.</w:t>
      </w:r>
    </w:p>
    <w:p>
      <w:pPr>
        <w:pStyle w:val="ListBullet"/>
        <w:widowControl/>
      </w:pPr>
      <w:r>
        <w:t>Assessment criteria: Accurate task and exposure analysis; Suitable control hierarchy application; Clear verification and escalation decisions.</w:t>
      </w:r>
    </w:p>
    <w:p>
      <w:pPr>
        <w:pStyle w:val="ListBullet"/>
        <w:widowControl/>
      </w:pPr>
      <w:r>
        <w:t>Pass each component separately: 30/40 written marks (75%) and at least 70% on the applied task.</w:t>
      </w:r>
    </w:p>
    <w:p>
      <w:pPr>
        <w:pStyle w:val="ListBullet"/>
        <w:widowControl/>
      </w:pPr>
      <w:r>
        <w:t>All mandatory criteria must pass: Do not treat a safety data sheet as a complete assessment.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hazardous substance assessment learning; it does not establish specialist hygiene competence or authorise hazardous chemical operations.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E016   E Health, Safety and Process Safety</w:t>
      </w:r>
    </w:p>
    <w:p>
      <w:bookmarkStart w:id="321" w:name="course_E016"/>
      <w:pPr>
        <w:pStyle w:val="Heading1"/>
        <w:widowControl/>
        <w:spacing w:before="0" w:after="120"/>
      </w:pPr>
      <w:r>
        <w:t>Chemical Handling, Storage and Spill Response</w:t>
      </w:r>
      <w:bookmarkEnd w:id="321"/>
    </w:p>
    <w:p>
      <w:pPr>
        <w:pStyle w:val="Heading2"/>
        <w:widowControl/>
      </w:pPr>
      <w:r>
        <w:t>2 Training programme summary</w:t>
      </w:r>
    </w:p>
    <w:p>
      <w:pPr>
        <w:keepLines/>
        <w:widowControl/>
        <w:spacing w:after="140"/>
      </w:pPr>
      <w:r>
        <w:t>Strengthen routine chemical handling and storage while preparing staff to recognise the limits of safe spill response. Participants review compatibility, labelling, transfer arrangements and containment using realistic workplace cases. Benign simulations develop practical checks and escalation decisions, helping teams prevent releases and protect people without treating a short course as authorisation for specialist hazardous materials emergency intervention.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chemical hazard awareness and understanding of workplace instructions are required. Employer approval and task specific training remain necessary for actual chemical handling.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supplied labels, safety data sheets and a storage layout for 25 minutes; identify incompatible or unclear arrangements.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chemical handling and storage incompatibilities; 2 Apply practical containment and transfer controls; 3 Use hazard information for safe task planning; 4 Distinguish minor response from specialist emergencies; 5 Strengthen spill reporting and waste controls.</w:t>
      </w:r>
    </w:p>
    <w:p>
      <w:pPr>
        <w:pStyle w:val="Heading2"/>
        <w:widowControl/>
      </w:pPr>
      <w:r>
        <w:t>4 Learning outcomes</w:t>
      </w:r>
    </w:p>
    <w:p>
      <w:pPr>
        <w:keepLines/>
        <w:widowControl/>
      </w:pPr>
      <w:r>
        <w:t>1 Identify unsafe chemical storage combinations; 2 Prepare a safe handling checklist; 3 Select suitable containment and protective measures; 4 Demonstrate benign spill isolation and escalation; 5 Document a spill response and follow up record.</w:t>
      </w:r>
    </w:p>
    <w:p>
      <w:pPr>
        <w:pStyle w:val="Heading2"/>
        <w:widowControl/>
      </w:pPr>
      <w:r>
        <w:t>5 Target audience</w:t>
      </w:r>
    </w:p>
    <w:p>
      <w:pPr>
        <w:keepLines/>
        <w:widowControl/>
      </w:pPr>
      <w:r>
        <w:t>Chemical Storekeepers; Laboratory Technicians; Production Supervisors; Maintenance Coordinators; HSE Officers.</w:t>
      </w:r>
    </w:p>
    <w:p>
      <w:pPr>
        <w:pStyle w:val="Heading2"/>
        <w:widowControl/>
      </w:pPr>
      <w:r>
        <w:t>6 Target industries</w:t>
      </w:r>
    </w:p>
    <w:p>
      <w:pPr>
        <w:keepLines/>
        <w:widowControl/>
      </w:pPr>
      <w:r>
        <w:t>Chemical Manufacturing; Laboratory Services; Industrial Maintenance; Cleaning Services; Food Manufacturing; Warehousing.</w:t>
      </w:r>
    </w:p>
    <w:p>
      <w:pPr>
        <w:keepLines/>
        <w:widowControl/>
        <w:spacing w:before="40" w:after="40"/>
      </w:pPr>
      <w:r>
        <w:rPr>
          <w:sz w:val="20"/>
        </w:rPr>
        <w:t>Delivery arrangements: Benign simulated spills only; no hazardous chemicals, dangerous atmospheres or live emergency response activities.</w:t>
      </w:r>
    </w:p>
    <w:p>
      <w:pPr>
        <w:sectPr>
          <w:pgSz w:w="11909" w:h="16834"/>
          <w:pgMar w:top="792" w:right="770" w:bottom="792" w:left="770" w:header="331" w:footer="331" w:gutter="0"/>
          <w:cols w:space="360" w:num="1"/>
          <w:docGrid w:linePitch="360"/>
        </w:sectPr>
      </w:pPr>
    </w:p>
    <w:p>
      <w:pPr>
        <w:pStyle w:val="Heading1"/>
        <w:widowControl/>
        <w:spacing w:before="0" w:after="140"/>
      </w:pPr>
      <w:r>
        <w:t>Programme E016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Chemical Hazard Information</w:t>
      </w:r>
    </w:p>
    <w:p>
      <w:pPr>
        <w:keepLines/>
        <w:widowControl/>
        <w:spacing w:after="40"/>
      </w:pPr>
      <w:r>
        <w:t>Labels safety data sheets and identification; Health physical and environmental hazard categories; Task context and information limitations.</w:t>
      </w:r>
    </w:p>
    <w:p>
      <w:pPr>
        <w:keepNext/>
        <w:keepLines/>
        <w:widowControl/>
        <w:spacing w:before="80" w:after="20"/>
      </w:pPr>
      <w:r>
        <w:rPr>
          <w:b/>
        </w:rPr>
        <w:t>Module 2  Storage Compatibility</w:t>
      </w:r>
    </w:p>
    <w:p>
      <w:pPr>
        <w:keepLines/>
        <w:widowControl/>
        <w:spacing w:after="40"/>
      </w:pPr>
      <w:r>
        <w:t>Segregation of incompatible material groups; Containers ventilation and secondary containment; Inventory condition checks and controlled access.</w:t>
      </w:r>
    </w:p>
    <w:p>
      <w:pPr>
        <w:keepNext/>
        <w:keepLines/>
        <w:widowControl/>
        <w:spacing w:before="80" w:after="20"/>
      </w:pPr>
      <w:r>
        <w:rPr>
          <w:b/>
        </w:rPr>
        <w:t>Module 3  Safe Handling and Transfer</w:t>
      </w:r>
    </w:p>
    <w:p>
      <w:pPr>
        <w:keepLines/>
        <w:widowControl/>
        <w:spacing w:after="40"/>
      </w:pPr>
      <w:r>
        <w:t>Work planning and suitable transfer equipment; Preventing splashes leaks and static hazards; Labelling decanted containers and maintaining identity.</w:t>
      </w:r>
    </w:p>
    <w:p>
      <w:pPr>
        <w:keepNext/>
        <w:keepLines/>
        <w:widowControl/>
        <w:spacing w:before="80" w:after="20"/>
      </w:pPr>
      <w:r>
        <w:rPr>
          <w:b/>
        </w:rPr>
        <w:t>Module 4  Protective and Emergency Arrangements</w:t>
      </w:r>
    </w:p>
    <w:p>
      <w:pPr>
        <w:keepLines/>
        <w:widowControl/>
        <w:spacing w:after="40"/>
      </w:pPr>
      <w:r>
        <w:t>Exposure prevention and appropriate protective equipment; Emergency showers eyewash and access needs; Competence limits and local response procedures.</w:t>
      </w:r>
    </w:p>
    <w:p>
      <w:pPr>
        <w:keepNext/>
        <w:keepLines/>
        <w:widowControl/>
        <w:spacing w:before="80" w:after="20"/>
      </w:pPr>
      <w:r>
        <w:rPr>
          <w:b/>
        </w:rPr>
        <w:t>Module 5  Spill Recognition and Decisions</w:t>
      </w:r>
    </w:p>
    <w:p>
      <w:pPr>
        <w:keepLines/>
        <w:widowControl/>
        <w:spacing w:after="40"/>
      </w:pPr>
      <w:r>
        <w:t>Known substances quantities and release conditions; Minor controllable spills versus serious emergencies; Isolation alarm and specialist assistance triggers.</w:t>
      </w:r>
    </w:p>
    <w:p>
      <w:pPr>
        <w:keepNext/>
        <w:keepLines/>
        <w:widowControl/>
        <w:spacing w:before="80" w:after="20"/>
      </w:pPr>
      <w:r>
        <w:rPr>
          <w:b/>
        </w:rPr>
        <w:t>Module 6  Benign Response Practice</w:t>
      </w:r>
    </w:p>
    <w:p>
      <w:pPr>
        <w:keepLines/>
        <w:widowControl/>
        <w:spacing w:after="40"/>
      </w:pPr>
      <w:r>
        <w:t>Safe approach and exclusion boundaries; Simulated containment with compatible materials; Preventing spread and protecting drainage routes.</w:t>
      </w:r>
    </w:p>
    <w:p>
      <w:pPr>
        <w:keepNext/>
        <w:keepLines/>
        <w:widowControl/>
        <w:spacing w:before="80" w:after="20"/>
      </w:pPr>
      <w:r>
        <w:rPr>
          <w:b/>
        </w:rPr>
        <w:t>Module 7  Waste and Incident Follow Up</w:t>
      </w:r>
    </w:p>
    <w:p>
      <w:pPr>
        <w:keepLines/>
        <w:widowControl/>
        <w:spacing w:after="40"/>
      </w:pPr>
      <w:r>
        <w:t>Residue segregation labelling and approved disposal; Reporting exposure and preserving factual records; Cause review and prevention of recurrence.</w:t>
      </w:r>
    </w:p>
    <w:p>
      <w:pPr>
        <w:keepNext/>
        <w:keepLines/>
        <w:widowControl/>
        <w:spacing w:before="80" w:after="20"/>
      </w:pPr>
      <w:r>
        <w:rPr>
          <w:b/>
        </w:rPr>
        <w:t>Module 8  Chemical Safety Scenario</w:t>
      </w:r>
    </w:p>
    <w:p>
      <w:pPr>
        <w:keepLines/>
        <w:widowControl/>
        <w:spacing w:after="40"/>
      </w:pPr>
      <w:r>
        <w:t>Reviewing a storage and transfer plan; Demonstrating safe simulated spill decisions; Preparing a practical improvement record.</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Review a chemical storage case and demonstrate safe isolation, communication and benign containment decisions in a simulated minor spill scenario.</w:t>
      </w:r>
    </w:p>
    <w:p>
      <w:pPr>
        <w:pStyle w:val="ListBullet"/>
        <w:widowControl/>
      </w:pPr>
      <w:r>
        <w:t>Assessment criteria: Correct compatibility and handling judgement; Safe response within stated limits; Clear escalation waste and incident records.</w:t>
      </w:r>
    </w:p>
    <w:p>
      <w:pPr>
        <w:pStyle w:val="ListBullet"/>
        <w:widowControl/>
      </w:pPr>
      <w:r>
        <w:t>Pass each component separately: 30/40 written marks (75%) and at least 70% on the applied task.</w:t>
      </w:r>
    </w:p>
    <w:p>
      <w:pPr>
        <w:pStyle w:val="ListBullet"/>
        <w:widowControl/>
      </w:pPr>
      <w:r>
        <w:t>All mandatory criteria must pass: Avoid contact with unknown hazardous releases; Escalate spills beyond trained capability.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chemical handling and spill awareness skills; it does not qualify hazardous materials responders or authorise intervention in dangerous atmospheres.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E017   E Health, Safety and Process Safety</w:t>
      </w:r>
    </w:p>
    <w:p>
      <w:bookmarkStart w:id="322" w:name="course_E017"/>
      <w:pPr>
        <w:pStyle w:val="Heading1"/>
        <w:widowControl/>
        <w:spacing w:before="0" w:after="120"/>
      </w:pPr>
      <w:r>
        <w:t>Occupational Hygiene and Exposure Assessment</w:t>
      </w:r>
      <w:bookmarkEnd w:id="322"/>
    </w:p>
    <w:p>
      <w:pPr>
        <w:pStyle w:val="Heading2"/>
        <w:widowControl/>
      </w:pPr>
      <w:r>
        <w:t>2 Training programme summary</w:t>
      </w:r>
    </w:p>
    <w:p>
      <w:pPr>
        <w:keepLines/>
        <w:widowControl/>
        <w:spacing w:after="140"/>
      </w:pPr>
      <w:r>
        <w:t>Develop a practical framework for recognising, evaluating and controlling workplace exposures that may cause illness. Participants characterise tasks and worker groups, plan proportionate exposure assessment and interpret supplied monitoring information. The programme connects sampling choices with control verification and specialist judgement, helping safety teams commission better assessments and avoid unsupported conclusions from limited or unrepresentative measurements.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Workplace safety knowledge, basic statistics and familiarity with industrial activities are required. Practical monitoring authorisation requires additional method specific competence.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process description and exposure dataset for 30 minutes; identify tasks and workers needing further assessment.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Recognise occupational exposure sources and pathways; 2 Characterise work groups and exposure variability; 3 Plan proportionate monitoring and evaluation activities; 4 Connect exposure evidence with effective prevention; 5 Identify limits requiring specialist occupational hygiene support.</w:t>
      </w:r>
    </w:p>
    <w:p>
      <w:pPr>
        <w:pStyle w:val="Heading2"/>
        <w:widowControl/>
      </w:pPr>
      <w:r>
        <w:t>4 Learning outcomes</w:t>
      </w:r>
    </w:p>
    <w:p>
      <w:pPr>
        <w:keepLines/>
        <w:widowControl/>
      </w:pPr>
      <w:r>
        <w:t>1 Prepare a basic exposure characterisation record; 2 Define similar exposure groups for assessment; 3 Draft a monitoring objective and sampling brief; 4 Interpret supplied exposure data with limitations; 5 Recommend control and specialist follow up priorities.</w:t>
      </w:r>
    </w:p>
    <w:p>
      <w:pPr>
        <w:pStyle w:val="Heading2"/>
        <w:widowControl/>
      </w:pPr>
      <w:r>
        <w:t>5 Target audience</w:t>
      </w:r>
    </w:p>
    <w:p>
      <w:pPr>
        <w:keepLines/>
        <w:widowControl/>
      </w:pPr>
      <w:r>
        <w:t>HSE Officers; Occupational Hygiene Assistants; Safety Managers; Process Safety Coordinators; Industrial Health Coordinators.</w:t>
      </w:r>
    </w:p>
    <w:p>
      <w:pPr>
        <w:pStyle w:val="Heading2"/>
        <w:widowControl/>
      </w:pPr>
      <w:r>
        <w:t>6 Target industries</w:t>
      </w:r>
    </w:p>
    <w:p>
      <w:pPr>
        <w:keepLines/>
        <w:widowControl/>
      </w:pPr>
      <w:r>
        <w:t>Chemical Manufacturing; Mining and Minerals; Metal Processing; Construction; Oil and Gas Operations; Pharmaceutical Manufacturing.</w:t>
      </w:r>
    </w:p>
    <w:p>
      <w:pPr>
        <w:keepLines/>
        <w:widowControl/>
        <w:spacing w:before="40" w:after="40"/>
      </w:pPr>
      <w:r>
        <w:rPr>
          <w:sz w:val="20"/>
        </w:rPr>
        <w:t>Delivery arrangements: Classroom cases and demonstration equipment only; no hazardous workplace exposure or live sampling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E017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Occupational Hygiene Framework</w:t>
      </w:r>
    </w:p>
    <w:p>
      <w:pPr>
        <w:keepLines/>
        <w:widowControl/>
        <w:spacing w:after="40"/>
      </w:pPr>
      <w:r>
        <w:t>Anticipation recognition evaluation and control; Exposure pathways and health effect principles; Professional boundaries and specialist collaboration.</w:t>
      </w:r>
    </w:p>
    <w:p>
      <w:pPr>
        <w:keepNext/>
        <w:keepLines/>
        <w:widowControl/>
        <w:spacing w:before="80" w:after="20"/>
      </w:pPr>
      <w:r>
        <w:rPr>
          <w:b/>
        </w:rPr>
        <w:t>Module 2  Workplace Characterisation</w:t>
      </w:r>
    </w:p>
    <w:p>
      <w:pPr>
        <w:keepLines/>
        <w:widowControl/>
        <w:spacing w:after="40"/>
      </w:pPr>
      <w:r>
        <w:t>Processes agents tasks and work conditions; Worker groups duration and exposure frequency; Nonroutine activities and vulnerable workers.</w:t>
      </w:r>
    </w:p>
    <w:p>
      <w:pPr>
        <w:keepNext/>
        <w:keepLines/>
        <w:widowControl/>
        <w:spacing w:before="80" w:after="20"/>
      </w:pPr>
      <w:r>
        <w:rPr>
          <w:b/>
        </w:rPr>
        <w:t>Module 3  Hazard Information</w:t>
      </w:r>
    </w:p>
    <w:p>
      <w:pPr>
        <w:keepLines/>
        <w:widowControl/>
        <w:spacing w:after="40"/>
      </w:pPr>
      <w:r>
        <w:t>Substance properties and generated contaminants; Toxicological information and uncertainty; Applicable limits and authoritative guidance.</w:t>
      </w:r>
    </w:p>
    <w:p>
      <w:pPr>
        <w:keepNext/>
        <w:keepLines/>
        <w:widowControl/>
        <w:spacing w:before="80" w:after="20"/>
      </w:pPr>
      <w:r>
        <w:rPr>
          <w:b/>
        </w:rPr>
        <w:t>Module 4  Exposure Grouping</w:t>
      </w:r>
    </w:p>
    <w:p>
      <w:pPr>
        <w:keepLines/>
        <w:widowControl/>
        <w:spacing w:after="40"/>
      </w:pPr>
      <w:r>
        <w:t>Similar tasks sources and control conditions; Between and within worker variability; Documenting grouping assumptions and changes.</w:t>
      </w:r>
    </w:p>
    <w:p>
      <w:pPr>
        <w:keepNext/>
        <w:keepLines/>
        <w:widowControl/>
        <w:spacing w:before="80" w:after="20"/>
      </w:pPr>
      <w:r>
        <w:rPr>
          <w:b/>
        </w:rPr>
        <w:t>Module 5  Assessment Strategy</w:t>
      </w:r>
    </w:p>
    <w:p>
      <w:pPr>
        <w:keepLines/>
        <w:widowControl/>
        <w:spacing w:after="40"/>
      </w:pPr>
      <w:r>
        <w:t>Clear monitoring objectives and decision questions; Qualitative screening and quantitative assessment choices; Priorities based on risk and uncertainty.</w:t>
      </w:r>
    </w:p>
    <w:p>
      <w:pPr>
        <w:keepNext/>
        <w:keepLines/>
        <w:widowControl/>
        <w:spacing w:before="80" w:after="20"/>
      </w:pPr>
      <w:r>
        <w:rPr>
          <w:b/>
        </w:rPr>
        <w:t>Module 6  Airborne Sampling Principles</w:t>
      </w:r>
    </w:p>
    <w:p>
      <w:pPr>
        <w:keepLines/>
        <w:widowControl/>
        <w:spacing w:after="40"/>
      </w:pPr>
      <w:r>
        <w:t>Personal versus area monitoring purposes; Sampling media flow and duration concepts; Method suitability and competent laboratory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Measurement Quality</w:t>
      </w:r>
    </w:p>
    <w:p>
      <w:pPr>
        <w:keepLines/>
        <w:widowControl/>
        <w:spacing w:after="40"/>
      </w:pPr>
      <w:r>
        <w:t>Calibration blanks and sample handling; Detection limits uncertainty and record completeness; Recognising invalid or unrepresentative measurements.</w:t>
      </w:r>
    </w:p>
    <w:p>
      <w:pPr>
        <w:keepNext/>
        <w:keepLines/>
        <w:widowControl/>
        <w:spacing w:before="80" w:after="20"/>
      </w:pPr>
      <w:r>
        <w:rPr>
          <w:b/>
        </w:rPr>
        <w:t>Module 8  Interpreting Exposure Information</w:t>
      </w:r>
    </w:p>
    <w:p>
      <w:pPr>
        <w:keepLines/>
        <w:widowControl/>
        <w:spacing w:after="40"/>
      </w:pPr>
      <w:r>
        <w:t>Time weighted and short duration measures; Variability limited samples and statistical uncertainty; Avoiding universal conclusions from single results.</w:t>
      </w:r>
    </w:p>
    <w:p>
      <w:pPr>
        <w:keepNext/>
        <w:keepLines/>
        <w:widowControl/>
        <w:spacing w:before="80" w:after="20"/>
      </w:pPr>
      <w:r>
        <w:rPr>
          <w:b/>
        </w:rPr>
        <w:t>Module 9  Other Exposure Hazards</w:t>
      </w:r>
    </w:p>
    <w:p>
      <w:pPr>
        <w:keepLines/>
        <w:widowControl/>
        <w:spacing w:after="40"/>
      </w:pPr>
      <w:r>
        <w:t>Noise vibration heat and biological exposures; Dermal routes and mixed hazard interfaces; Specialist measurement and assessment boundaries.</w:t>
      </w:r>
    </w:p>
    <w:p>
      <w:pPr>
        <w:keepNext/>
        <w:keepLines/>
        <w:widowControl/>
        <w:spacing w:before="80" w:after="20"/>
      </w:pPr>
      <w:r>
        <w:rPr>
          <w:b/>
        </w:rPr>
        <w:t>Module 10  Control Evaluation</w:t>
      </w:r>
    </w:p>
    <w:p>
      <w:pPr>
        <w:keepLines/>
        <w:widowControl/>
        <w:spacing w:after="40"/>
      </w:pPr>
      <w:r>
        <w:t>Elimination substitution enclosure and ventilation; Work practices protective equipment and maintenance; Evidence of control effectiveness over time.</w:t>
      </w:r>
    </w:p>
    <w:p>
      <w:pPr>
        <w:keepNext/>
        <w:keepLines/>
        <w:widowControl/>
        <w:spacing w:before="80" w:after="20"/>
      </w:pPr>
      <w:r>
        <w:rPr>
          <w:b/>
        </w:rPr>
        <w:t>Module 11  Health Surveillance and Communication</w:t>
      </w:r>
    </w:p>
    <w:p>
      <w:pPr>
        <w:keepLines/>
        <w:widowControl/>
        <w:spacing w:after="40"/>
      </w:pPr>
      <w:r>
        <w:t>Distinguishing monitoring from medical assessment; Confidentiality referral and worker information; Clear reports and practical control recommendations.</w:t>
      </w:r>
    </w:p>
    <w:p>
      <w:pPr>
        <w:keepNext/>
        <w:keepLines/>
        <w:widowControl/>
        <w:spacing w:before="80" w:after="20"/>
      </w:pPr>
      <w:r>
        <w:rPr>
          <w:b/>
        </w:rPr>
        <w:t>Module 12  Exposure Assessment Workshop</w:t>
      </w:r>
    </w:p>
    <w:p>
      <w:pPr>
        <w:keepLines/>
        <w:widowControl/>
        <w:spacing w:after="40"/>
      </w:pPr>
      <w:r>
        <w:t>Preparing a sampling and assessment brief; Interpreting a supplied monitoring dataset; Presenting controls limitations and specialist needs.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E017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an exposure assessment brief for a fictional process, interpret supplied monitoring results and recommend controls with explicit uncertainty and specialist referral needs.</w:t>
      </w:r>
    </w:p>
    <w:p>
      <w:pPr>
        <w:pStyle w:val="ListBullet"/>
        <w:widowControl/>
      </w:pPr>
      <w:r>
        <w:t>Assessment criteria: Sound exposure characterisation and sampling purpose; Responsible interpretation of limited data; Practical prevention and specialist escalation.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introductory occupational hygiene assessment skills; it does not confer specialist certification, medical authority or method specific monitoring competence.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E018   E Health, Safety and Process Safety</w:t>
      </w:r>
    </w:p>
    <w:p>
      <w:bookmarkStart w:id="323" w:name="course_E018"/>
      <w:pPr>
        <w:pStyle w:val="Heading1"/>
        <w:widowControl/>
        <w:spacing w:before="0" w:after="120"/>
      </w:pPr>
      <w:r>
        <w:t>Noise and Vibration Risk Management</w:t>
      </w:r>
      <w:bookmarkEnd w:id="323"/>
    </w:p>
    <w:p>
      <w:pPr>
        <w:pStyle w:val="Heading2"/>
        <w:widowControl/>
      </w:pPr>
      <w:r>
        <w:t>2 Training programme summary</w:t>
      </w:r>
    </w:p>
    <w:p>
      <w:pPr>
        <w:keepLines/>
        <w:widowControl/>
        <w:spacing w:after="140"/>
      </w:pPr>
      <w:r>
        <w:t>Plan practical controls for noise and vibration risks using task information and credible exposure evidence. Participants distinguish relevant exposure measures, review equipment and work patterns, and prioritise engineering and organisational improvements. Case exercises address uncertain data, protection limitations and health surveillance interfaces, helping teams identify when competent measurement or specialist review is needed before making exposure or compliance conclusions.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risk assessment and numeracy are required. Familiarity with equipment operation and task duration records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tool use and noise exposure record for 25 minutes; identify missing assumptions and operating conditions.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Recognise occupational noise and vibration hazards; 2 Interpret task duration and exposure information; 3 Prioritise effective engineering and work controls; 4 Understand protective equipment and surveillance limitations; 5 Plan competent assessment and ongoing review.</w:t>
      </w:r>
    </w:p>
    <w:p>
      <w:pPr>
        <w:pStyle w:val="Heading2"/>
        <w:widowControl/>
      </w:pPr>
      <w:r>
        <w:t>4 Learning outcomes</w:t>
      </w:r>
    </w:p>
    <w:p>
      <w:pPr>
        <w:keepLines/>
        <w:widowControl/>
      </w:pPr>
      <w:r>
        <w:t>1 Prepare a noise or vibration task profile; 2 Interpret supplied exposure calculations and assumptions; 3 Identify practical source and pathway controls; 4 Define monitoring and specialist review needs; 5 Draft a documented exposure reduction plan.</w:t>
      </w:r>
    </w:p>
    <w:p>
      <w:pPr>
        <w:pStyle w:val="Heading2"/>
        <w:widowControl/>
      </w:pPr>
      <w:r>
        <w:t>5 Target audience</w:t>
      </w:r>
    </w:p>
    <w:p>
      <w:pPr>
        <w:keepLines/>
        <w:widowControl/>
      </w:pPr>
      <w:r>
        <w:t>Safety Officers; HSE Coordinators; Operations Supervisors; Maintenance Supervisors; Facilities Supervisors.</w:t>
      </w:r>
    </w:p>
    <w:p>
      <w:pPr>
        <w:pStyle w:val="Heading2"/>
        <w:widowControl/>
      </w:pPr>
      <w:r>
        <w:t>6 Target industries</w:t>
      </w:r>
    </w:p>
    <w:p>
      <w:pPr>
        <w:keepLines/>
        <w:widowControl/>
      </w:pPr>
      <w:r>
        <w:t>Construction; Metal Fabrication; Manufacturing; Mining and Quarrying; Transport Maintenance; Utilities.</w:t>
      </w:r>
    </w:p>
    <w:p>
      <w:pPr>
        <w:sectPr>
          <w:pgSz w:w="11909" w:h="16834"/>
          <w:pgMar w:top="792" w:right="770" w:bottom="792" w:left="770" w:header="331" w:footer="331" w:gutter="0"/>
          <w:cols w:space="360" w:num="1"/>
          <w:docGrid w:linePitch="360"/>
        </w:sectPr>
      </w:pPr>
    </w:p>
    <w:p>
      <w:pPr>
        <w:pStyle w:val="Heading1"/>
        <w:widowControl/>
        <w:spacing w:before="0" w:after="140"/>
      </w:pPr>
      <w:r>
        <w:t>Programme E018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Noise and Vibration Hazards</w:t>
      </w:r>
    </w:p>
    <w:p>
      <w:pPr>
        <w:keepLines/>
        <w:widowControl/>
        <w:spacing w:after="40"/>
      </w:pPr>
      <w:r>
        <w:t>Hearing hand arm and whole body effects; Sources tasks and exposed worker groups; Early reporting and competent health support.</w:t>
      </w:r>
    </w:p>
    <w:p>
      <w:pPr>
        <w:keepNext/>
        <w:keepLines/>
        <w:widowControl/>
        <w:spacing w:before="80" w:after="20"/>
      </w:pPr>
      <w:r>
        <w:rPr>
          <w:b/>
        </w:rPr>
        <w:t>Module 2  Exposure Information</w:t>
      </w:r>
    </w:p>
    <w:p>
      <w:pPr>
        <w:keepLines/>
        <w:widowControl/>
        <w:spacing w:after="40"/>
      </w:pPr>
      <w:r>
        <w:t>Magnitude duration and operating conditions; Manufacturer data versus representative workplace evidence; Uncertainty variability and measurement limitations.</w:t>
      </w:r>
    </w:p>
    <w:p>
      <w:pPr>
        <w:keepNext/>
        <w:keepLines/>
        <w:widowControl/>
        <w:spacing w:before="80" w:after="20"/>
      </w:pPr>
      <w:r>
        <w:rPr>
          <w:b/>
        </w:rPr>
        <w:t>Module 3  Noise Assessment Concepts</w:t>
      </w:r>
    </w:p>
    <w:p>
      <w:pPr>
        <w:keepLines/>
        <w:widowControl/>
        <w:spacing w:after="40"/>
      </w:pPr>
      <w:r>
        <w:t>Sound levels exposure time and combined tasks; Personal exposure versus area noise measurements; Applicable criteria and competent interpretation.</w:t>
      </w:r>
    </w:p>
    <w:p>
      <w:pPr>
        <w:keepNext/>
        <w:keepLines/>
        <w:widowControl/>
        <w:spacing w:before="80" w:after="20"/>
      </w:pPr>
      <w:r>
        <w:rPr>
          <w:b/>
        </w:rPr>
        <w:t>Module 4  Vibration Assessment Concepts</w:t>
      </w:r>
    </w:p>
    <w:p>
      <w:pPr>
        <w:keepLines/>
        <w:widowControl/>
        <w:spacing w:after="40"/>
      </w:pPr>
      <w:r>
        <w:t>Tool magnitude trigger time and task patterns; Hand arm and whole body distinctions; Calculation assumptions and specialist assessment needs.</w:t>
      </w:r>
    </w:p>
    <w:p>
      <w:pPr>
        <w:keepNext/>
        <w:keepLines/>
        <w:widowControl/>
        <w:spacing w:before="80" w:after="20"/>
      </w:pPr>
      <w:r>
        <w:rPr>
          <w:b/>
        </w:rPr>
        <w:t>Module 5  Engineering and Organisational Controls</w:t>
      </w:r>
    </w:p>
    <w:p>
      <w:pPr>
        <w:keepLines/>
        <w:widowControl/>
        <w:spacing w:after="40"/>
      </w:pPr>
      <w:r>
        <w:t>Quieter lower vibration equipment and processes; Maintenance isolation and exposure reduction methods; Scheduling breaks and realistic control limitations.</w:t>
      </w:r>
    </w:p>
    <w:p>
      <w:pPr>
        <w:keepNext/>
        <w:keepLines/>
        <w:widowControl/>
        <w:spacing w:before="80" w:after="20"/>
      </w:pPr>
      <w:r>
        <w:rPr>
          <w:b/>
        </w:rPr>
        <w:t>Module 6  Protection and Health Surveillance</w:t>
      </w:r>
    </w:p>
    <w:p>
      <w:pPr>
        <w:keepLines/>
        <w:widowControl/>
        <w:spacing w:after="40"/>
      </w:pPr>
      <w:r>
        <w:t>Hearing protection suitability fit and use; Limitations of gloves and protective equipment; Surveillance referral confidentiality and follow up.</w:t>
      </w:r>
    </w:p>
    <w:p>
      <w:pPr>
        <w:keepNext/>
        <w:keepLines/>
        <w:widowControl/>
        <w:spacing w:before="80" w:after="20"/>
      </w:pPr>
      <w:r>
        <w:rPr>
          <w:b/>
        </w:rPr>
        <w:t>Module 7  Action Planning and Review</w:t>
      </w:r>
    </w:p>
    <w:p>
      <w:pPr>
        <w:keepLines/>
        <w:widowControl/>
        <w:spacing w:after="40"/>
      </w:pPr>
      <w:r>
        <w:t>Priorities owners and implementation evidence; Information instruction and worker consultation; Review after equipment or task changes.</w:t>
      </w:r>
    </w:p>
    <w:p>
      <w:pPr>
        <w:keepNext/>
        <w:keepLines/>
        <w:widowControl/>
        <w:spacing w:before="80" w:after="20"/>
      </w:pPr>
      <w:r>
        <w:rPr>
          <w:b/>
        </w:rPr>
        <w:t>Module 8  Exposure Control Workshop</w:t>
      </w:r>
    </w:p>
    <w:p>
      <w:pPr>
        <w:keepLines/>
        <w:widowControl/>
        <w:spacing w:after="40"/>
      </w:pPr>
      <w:r>
        <w:t>Interpreting supplied task exposure information; Selecting practical risk reduction measures; Presenting assessment limitations and follow up.</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supplied noise and vibration task data, identify uncertainty and prepare a prioritised exposure reduction and specialist assessment plan.</w:t>
      </w:r>
    </w:p>
    <w:p>
      <w:pPr>
        <w:pStyle w:val="ListBullet"/>
        <w:widowControl/>
      </w:pPr>
      <w:r>
        <w:t>Assessment criteria: Correct exposure concept interpretation; Effective practical control priorities; Clear evidence limits and referral needs.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noise and vibration risk management learning; it does not qualify specialist measurement, medical surveillance or exposure compliance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E019   E Health, Safety and Process Safety</w:t>
      </w:r>
    </w:p>
    <w:p>
      <w:bookmarkStart w:id="324" w:name="course_E019"/>
      <w:pPr>
        <w:pStyle w:val="Heading1"/>
        <w:widowControl/>
        <w:spacing w:before="0" w:after="120"/>
      </w:pPr>
      <w:r>
        <w:t>Manual Handling and Ergonomic Risk Assessment</w:t>
      </w:r>
      <w:bookmarkEnd w:id="324"/>
    </w:p>
    <w:p>
      <w:pPr>
        <w:pStyle w:val="Heading2"/>
        <w:widowControl/>
      </w:pPr>
      <w:r>
        <w:t>2 Training programme summary</w:t>
      </w:r>
    </w:p>
    <w:p>
      <w:pPr>
        <w:keepLines/>
        <w:widowControl/>
        <w:spacing w:after="140"/>
      </w:pPr>
      <w:r>
        <w:t>Reduce musculoskeletal risks by examining how tasks, loads, environments and work organisation interact. Participants use structured observations to identify awkward postures, excessive force, repetition and unsuitable handling arrangements. Practical cases focus on avoiding or redesigning hazardous work, selecting aids and involving workers, producing improvement plans that address the task itself rather than relying only on lifting technique or individual fitness.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safety knowledge and familiarity with the tasks being assessed are recommended. No medical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manual task sequence for 25 minutes and identify force, posture, repetition and environmental influences.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Recognise physical demands and ergonomic risk factors; 2 Assess manual tasks in their working context; 3 Prioritise avoidance redesign and handling aids; 4 Involve workers in practical control selection; 5 Review whether changes reduce exposure effectively.</w:t>
      </w:r>
    </w:p>
    <w:p>
      <w:pPr>
        <w:pStyle w:val="Heading2"/>
        <w:widowControl/>
      </w:pPr>
      <w:r>
        <w:t>4 Learning outcomes</w:t>
      </w:r>
    </w:p>
    <w:p>
      <w:pPr>
        <w:keepLines/>
        <w:widowControl/>
      </w:pPr>
      <w:r>
        <w:t>1 Complete a structured manual task assessment; 2 Identify force posture repetition and handling risks; 3 Select practical redesign or assistance measures; 4 Prepare a clear ergonomic improvement plan; 5 Define checks confirming reduced task exposure.</w:t>
      </w:r>
    </w:p>
    <w:p>
      <w:pPr>
        <w:pStyle w:val="Heading2"/>
        <w:widowControl/>
      </w:pPr>
      <w:r>
        <w:t>5 Target audience</w:t>
      </w:r>
    </w:p>
    <w:p>
      <w:pPr>
        <w:keepLines/>
        <w:widowControl/>
      </w:pPr>
      <w:r>
        <w:t>Safety Officers; HSE Coordinators; Operations Supervisors; Maintenance Supervisors; Facilities Supervisors.</w:t>
      </w:r>
    </w:p>
    <w:p>
      <w:pPr>
        <w:pStyle w:val="Heading2"/>
        <w:widowControl/>
      </w:pPr>
      <w:r>
        <w:t>6 Target industries</w:t>
      </w:r>
    </w:p>
    <w:p>
      <w:pPr>
        <w:keepLines/>
        <w:widowControl/>
      </w:pPr>
      <w:r>
        <w:t>Warehousing; Manufacturing; Construction; Healthcare Support Services; Hospitality; Retail Distribution.</w:t>
      </w:r>
    </w:p>
    <w:p>
      <w:pPr>
        <w:keepLines/>
        <w:widowControl/>
        <w:spacing w:before="40" w:after="40"/>
      </w:pPr>
      <w:r>
        <w:rPr>
          <w:sz w:val="20"/>
        </w:rPr>
        <w:t>Delivery arrangements: Observation exercises use photographs and benign demonstrations; no heavy lifting or physically demanding assessment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E019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Ergonomic Risk Framework</w:t>
      </w:r>
    </w:p>
    <w:p>
      <w:pPr>
        <w:keepLines/>
        <w:widowControl/>
        <w:spacing w:after="40"/>
      </w:pPr>
      <w:r>
        <w:t>Task load person environment and organisation; Force posture repetition and recovery; Symptoms reporting and prevention responsibilities.</w:t>
      </w:r>
    </w:p>
    <w:p>
      <w:pPr>
        <w:keepNext/>
        <w:keepLines/>
        <w:widowControl/>
        <w:spacing w:before="80" w:after="20"/>
      </w:pPr>
      <w:r>
        <w:rPr>
          <w:b/>
        </w:rPr>
        <w:t>Module 2  Observing Manual Tasks</w:t>
      </w:r>
    </w:p>
    <w:p>
      <w:pPr>
        <w:keepLines/>
        <w:widowControl/>
        <w:spacing w:after="40"/>
      </w:pPr>
      <w:r>
        <w:t>Lifting lowering carrying pushing and pulling; Work pace frequency duration and variability; Worker participation and representative observation.</w:t>
      </w:r>
    </w:p>
    <w:p>
      <w:pPr>
        <w:keepNext/>
        <w:keepLines/>
        <w:widowControl/>
        <w:spacing w:before="80" w:after="20"/>
      </w:pPr>
      <w:r>
        <w:rPr>
          <w:b/>
        </w:rPr>
        <w:t>Module 3  Structured Risk Assessment</w:t>
      </w:r>
    </w:p>
    <w:p>
      <w:pPr>
        <w:keepLines/>
        <w:widowControl/>
        <w:spacing w:after="40"/>
      </w:pPr>
      <w:r>
        <w:t>Handling distances reach twist and grip; Load characteristics and environmental constraints; Assessment tool limits and specialist referral.</w:t>
      </w:r>
    </w:p>
    <w:p>
      <w:pPr>
        <w:keepNext/>
        <w:keepLines/>
        <w:widowControl/>
        <w:spacing w:before="80" w:after="20"/>
      </w:pPr>
      <w:r>
        <w:rPr>
          <w:b/>
        </w:rPr>
        <w:t>Module 4  Avoidance and Task Redesign</w:t>
      </w:r>
    </w:p>
    <w:p>
      <w:pPr>
        <w:keepLines/>
        <w:widowControl/>
        <w:spacing w:after="40"/>
      </w:pPr>
      <w:r>
        <w:t>Eliminating unnecessary manual movement; Layout height reach and workflow improvements; Reducing force repetition and awkward postures.</w:t>
      </w:r>
    </w:p>
    <w:p>
      <w:pPr>
        <w:keepNext/>
        <w:keepLines/>
        <w:widowControl/>
        <w:spacing w:before="80" w:after="20"/>
      </w:pPr>
      <w:r>
        <w:rPr>
          <w:b/>
        </w:rPr>
        <w:t>Module 5  Handling Aids and Equipment</w:t>
      </w:r>
    </w:p>
    <w:p>
      <w:pPr>
        <w:keepLines/>
        <w:widowControl/>
        <w:spacing w:after="40"/>
      </w:pPr>
      <w:r>
        <w:t>Suitability capacity access and maintenance; Training and safe equipment use; New risks introduced by unsuitable aids.</w:t>
      </w:r>
    </w:p>
    <w:p>
      <w:pPr>
        <w:keepNext/>
        <w:keepLines/>
        <w:widowControl/>
        <w:spacing w:before="80" w:after="20"/>
      </w:pPr>
      <w:r>
        <w:rPr>
          <w:b/>
        </w:rPr>
        <w:t>Module 6  Work Organisation</w:t>
      </w:r>
    </w:p>
    <w:p>
      <w:pPr>
        <w:keepLines/>
        <w:widowControl/>
        <w:spacing w:after="40"/>
      </w:pPr>
      <w:r>
        <w:t>Staffing pace rotation and recovery opportunities; Realistic limits of rotation and instruction; Individual needs and occupational health interfaces.</w:t>
      </w:r>
    </w:p>
    <w:p>
      <w:pPr>
        <w:keepNext/>
        <w:keepLines/>
        <w:widowControl/>
        <w:spacing w:before="80" w:after="20"/>
      </w:pPr>
      <w:r>
        <w:rPr>
          <w:b/>
        </w:rPr>
        <w:t>Module 7  Implementation and Review</w:t>
      </w:r>
    </w:p>
    <w:p>
      <w:pPr>
        <w:keepLines/>
        <w:widowControl/>
        <w:spacing w:after="40"/>
      </w:pPr>
      <w:r>
        <w:t>Consultation trial changes and user feedback; Evidence of reduced exposure and usability; Review after process equipment or staffing changes.</w:t>
      </w:r>
    </w:p>
    <w:p>
      <w:pPr>
        <w:keepNext/>
        <w:keepLines/>
        <w:widowControl/>
        <w:spacing w:before="80" w:after="20"/>
      </w:pPr>
      <w:r>
        <w:rPr>
          <w:b/>
        </w:rPr>
        <w:t>Module 8  Ergonomic Assessment Workshop</w:t>
      </w:r>
    </w:p>
    <w:p>
      <w:pPr>
        <w:keepLines/>
        <w:widowControl/>
        <w:spacing w:after="40"/>
      </w:pPr>
      <w:r>
        <w:t>Assessing a supplied manual task case; Selecting redesign and assistance options; Presenting a practical verification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 fictional manual task and propose prioritised redesign, handling aids and work organisation measures with effectiveness checks.</w:t>
      </w:r>
    </w:p>
    <w:p>
      <w:pPr>
        <w:pStyle w:val="ListBullet"/>
        <w:widowControl/>
      </w:pPr>
      <w:r>
        <w:t>Assessment criteria: Accurate task based ergonomic assessment; Effective prevention focused control selection; Practical implementation and review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manual task and ergonomic assessment learning; it does not confer clinical assessment authority or specialist ergonomist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E020   E Health, Safety and Process Safety</w:t>
      </w:r>
    </w:p>
    <w:p>
      <w:bookmarkStart w:id="325" w:name="course_E020"/>
      <w:pPr>
        <w:pStyle w:val="Heading1"/>
        <w:widowControl/>
        <w:spacing w:before="0" w:after="120"/>
      </w:pPr>
      <w:r>
        <w:t>Heat Stress and Fatigue Management</w:t>
      </w:r>
      <w:bookmarkEnd w:id="325"/>
    </w:p>
    <w:p>
      <w:pPr>
        <w:pStyle w:val="Heading2"/>
        <w:widowControl/>
      </w:pPr>
      <w:r>
        <w:t>2 Training programme summary</w:t>
      </w:r>
    </w:p>
    <w:p>
      <w:pPr>
        <w:keepLines/>
        <w:widowControl/>
        <w:spacing w:after="140"/>
      </w:pPr>
      <w:r>
        <w:t>Recognise how heat, workload, clothing and insufficient recovery can undermine safe work. Participants assess practical risk factors, identify early warning signs and plan prevention through task timing, acclimatisation, rest and reporting arrangements. Short scenarios strengthen decisions about stopping work and obtaining assistance, while keeping medical assessment and detailed exposure limit interpretation with appropriately qualified professionals.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Familiarity with outdoor, hot environment or shift work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shift and weather scenario for 20 minutes and identify exposure and recovery concerns.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combined heat and fatigue risk factors; 2 Plan practical prevention and recovery arrangements; 3 Identify warning signs requiring prompt action; 4 Strengthen supervisory reporting and stop work decisions; 5 Review controls as conditions and workloads change.</w:t>
      </w:r>
    </w:p>
    <w:p>
      <w:pPr>
        <w:pStyle w:val="Heading2"/>
        <w:widowControl/>
      </w:pPr>
      <w:r>
        <w:t>4 Learning outcomes</w:t>
      </w:r>
    </w:p>
    <w:p>
      <w:pPr>
        <w:keepLines/>
        <w:widowControl/>
      </w:pPr>
      <w:r>
        <w:t>1 Identify heat and fatigue risks in tasks; 2 Prepare a practical work and recovery plan; 3 Explain acclimatisation and hydration support arrangements; 4 Select safe escalation for warning signs; 5 Define supervisory checks and review triggers.</w:t>
      </w:r>
    </w:p>
    <w:p>
      <w:pPr>
        <w:pStyle w:val="Heading2"/>
        <w:widowControl/>
      </w:pPr>
      <w:r>
        <w:t>5 Target audience</w:t>
      </w:r>
    </w:p>
    <w:p>
      <w:pPr>
        <w:keepLines/>
        <w:widowControl/>
      </w:pPr>
      <w:r>
        <w:t>Site Supervisors; HSE Officers; Shift Supervisors; Outdoor Work Coordinators; Maintenance Team Leaders.</w:t>
      </w:r>
    </w:p>
    <w:p>
      <w:pPr>
        <w:pStyle w:val="Heading2"/>
        <w:widowControl/>
      </w:pPr>
      <w:r>
        <w:t>6 Target industries</w:t>
      </w:r>
    </w:p>
    <w:p>
      <w:pPr>
        <w:keepLines/>
        <w:widowControl/>
      </w:pPr>
      <w:r>
        <w:t>Construction; Outdoor Maintenance; Metal Foundries; Bakeries; Logistics; Oil and Gas Field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E020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Heat and Fatigue Recognition</w:t>
      </w:r>
    </w:p>
    <w:p>
      <w:pPr>
        <w:keepLines/>
        <w:widowControl/>
        <w:spacing w:after="40"/>
      </w:pPr>
      <w:r>
        <w:t>Environmental workload clothing and recovery factors; Acclimatisation health variability and vulnerable workers; Warning signs and performance deterioration.</w:t>
      </w:r>
    </w:p>
    <w:p>
      <w:pPr>
        <w:keepNext/>
        <w:keepLines/>
        <w:widowControl/>
        <w:spacing w:before="80" w:after="20"/>
      </w:pPr>
      <w:r>
        <w:rPr>
          <w:b/>
        </w:rPr>
        <w:t>Module 2  Assessing Work Conditions</w:t>
      </w:r>
    </w:p>
    <w:p>
      <w:pPr>
        <w:keepLines/>
        <w:widowControl/>
        <w:spacing w:after="40"/>
      </w:pPr>
      <w:r>
        <w:t>Task intensity duration and changing conditions; Shift patterns sleep opportunity and travel; Competent measurement and applicable local requirements.</w:t>
      </w:r>
    </w:p>
    <w:p>
      <w:pPr>
        <w:keepNext/>
        <w:keepLines/>
        <w:widowControl/>
        <w:spacing w:before="80" w:after="20"/>
      </w:pPr>
      <w:r>
        <w:rPr>
          <w:b/>
        </w:rPr>
        <w:t>Module 3  Practical Prevention</w:t>
      </w:r>
    </w:p>
    <w:p>
      <w:pPr>
        <w:keepLines/>
        <w:widowControl/>
        <w:spacing w:after="40"/>
      </w:pPr>
      <w:r>
        <w:t>Shade cooling hydration and suitable clothing; Work rest arrangements and task scheduling; Acclimatisation planning and fatigue aware rostering.</w:t>
      </w:r>
    </w:p>
    <w:p>
      <w:pPr>
        <w:keepNext/>
        <w:keepLines/>
        <w:widowControl/>
        <w:spacing w:before="80" w:after="20"/>
      </w:pPr>
      <w:r>
        <w:rPr>
          <w:b/>
        </w:rPr>
        <w:t>Module 4  Response and Escalation</w:t>
      </w:r>
    </w:p>
    <w:p>
      <w:pPr>
        <w:keepLines/>
        <w:widowControl/>
        <w:spacing w:after="40"/>
      </w:pPr>
      <w:r>
        <w:t>Stopping affected work and seeking assistance; Buddy communication and prompt emergency escalation; Limits of nonmedical assessment and intervention.</w:t>
      </w:r>
    </w:p>
    <w:p>
      <w:pPr>
        <w:keepNext/>
        <w:keepLines/>
        <w:widowControl/>
        <w:spacing w:before="80" w:after="20"/>
      </w:pPr>
      <w:r>
        <w:rPr>
          <w:b/>
        </w:rPr>
        <w:t>Module 5  Work Planning Scenario</w:t>
      </w:r>
    </w:p>
    <w:p>
      <w:pPr>
        <w:keepLines/>
        <w:widowControl/>
        <w:spacing w:after="40"/>
      </w:pPr>
      <w:r>
        <w:t>Reviewing a hot weather shift plan; Selecting preventive controls and supervision checks; Explaining warning sign and escalation decisions.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Review a hot environment shift scenario and prepare a prevention plan with clear stop work, assistance and review decisions.</w:t>
      </w:r>
    </w:p>
    <w:p>
      <w:pPr>
        <w:pStyle w:val="ListBullet"/>
        <w:widowControl/>
      </w:pPr>
      <w:r>
        <w:t>Assessment criteria: Recognition of combined risk factors; Practical prevention and recovery arrangements; Safe timely escalation of warning signs.</w:t>
      </w:r>
    </w:p>
    <w:p>
      <w:pPr>
        <w:pStyle w:val="ListBullet"/>
        <w:widowControl/>
      </w:pPr>
      <w:r>
        <w:t>Pass each component separately: 15/20 written marks (75%) and at least 70% on the applied task.</w:t>
      </w:r>
    </w:p>
    <w:p>
      <w:pPr>
        <w:pStyle w:val="ListBullet"/>
        <w:widowControl/>
      </w:pPr>
      <w:r>
        <w:t>All mandatory criteria must pass: Escalate suspected serious heat illness promptly.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heat and fatigue awareness learning; it does not confer medical competence or replace specialist exposure assessment.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E021   E Health, Safety and Process Safety</w:t>
      </w:r>
    </w:p>
    <w:p>
      <w:bookmarkStart w:id="326" w:name="course_E021"/>
      <w:pPr>
        <w:pStyle w:val="Heading1"/>
        <w:widowControl/>
        <w:spacing w:before="0" w:after="120"/>
      </w:pPr>
      <w:r>
        <w:t>Psychosocial Risk Management at Work</w:t>
      </w:r>
      <w:bookmarkEnd w:id="326"/>
    </w:p>
    <w:p>
      <w:pPr>
        <w:pStyle w:val="Heading2"/>
        <w:widowControl/>
      </w:pPr>
      <w:r>
        <w:t>2 Training programme summary</w:t>
      </w:r>
    </w:p>
    <w:p>
      <w:pPr>
        <w:keepLines/>
        <w:widowControl/>
        <w:spacing w:after="140"/>
      </w:pPr>
      <w:r>
        <w:t>Address psychosocial risks through the way work is designed, organised and managed. Participants identify excessive demands, poor support, unclear roles and harmful workplace behaviour using confidential organisational scenarios. Practical exercises develop consultation, risk assessment and preventive actions, helping managers improve working conditions while distinguishing organisational risk management from individual diagnosis, therapy or clinical mental health intervention.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supervising people or supporting HR or safety activities is recommended. No clinical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team workload and feedback case for 25 minutes; identify work design factors requiring investigation.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psychosocial hazards in work organisation; 2 Gather useful evidence while protecting confidentiality; 3 Assess work related risks through consultation; 4 Prioritise organisational prevention and supportive practices; 5 Monitor improvements and arrange appropriate specialist support.</w:t>
      </w:r>
    </w:p>
    <w:p>
      <w:pPr>
        <w:pStyle w:val="Heading2"/>
        <w:widowControl/>
      </w:pPr>
      <w:r>
        <w:t>4 Learning outcomes</w:t>
      </w:r>
    </w:p>
    <w:p>
      <w:pPr>
        <w:keepLines/>
        <w:widowControl/>
      </w:pPr>
      <w:r>
        <w:t>1 Identify psychosocial hazards in a work scenario; 2 Prepare a confidential consultation and assessment plan; 3 Develop practical organisational prevention measures; 4 Define reporting and specialist referral arrangements; 5 Set measures for reviewing control effectiveness.</w:t>
      </w:r>
    </w:p>
    <w:p>
      <w:pPr>
        <w:pStyle w:val="Heading2"/>
        <w:widowControl/>
      </w:pPr>
      <w:r>
        <w:t>5 Target audience</w:t>
      </w:r>
    </w:p>
    <w:p>
      <w:pPr>
        <w:keepLines/>
        <w:widowControl/>
      </w:pPr>
      <w:r>
        <w:t>HR Managers; HSE Managers; Line Managers; Employee Relations Advisors; Wellbeing Coordinators.</w:t>
      </w:r>
    </w:p>
    <w:p>
      <w:pPr>
        <w:pStyle w:val="Heading2"/>
        <w:widowControl/>
      </w:pPr>
      <w:r>
        <w:t>6 Target industries</w:t>
      </w:r>
    </w:p>
    <w:p>
      <w:pPr>
        <w:keepLines/>
        <w:widowControl/>
      </w:pPr>
      <w:r>
        <w:t>Healthcare Services; Financial Services; Customer Contact Centres; Professional Services; Transport Operations; Manufacturing.</w:t>
      </w:r>
    </w:p>
    <w:p>
      <w:pPr>
        <w:sectPr>
          <w:pgSz w:w="11909" w:h="16834"/>
          <w:pgMar w:top="792" w:right="770" w:bottom="792" w:left="770" w:header="331" w:footer="331" w:gutter="0"/>
          <w:cols w:space="360" w:num="1"/>
          <w:docGrid w:linePitch="360"/>
        </w:sectPr>
      </w:pPr>
    </w:p>
    <w:p>
      <w:pPr>
        <w:pStyle w:val="Heading1"/>
        <w:widowControl/>
        <w:spacing w:before="0" w:after="140"/>
      </w:pPr>
      <w:r>
        <w:t>Programme E021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Psychosocial Risk Framework</w:t>
      </w:r>
    </w:p>
    <w:p>
      <w:pPr>
        <w:keepLines/>
        <w:widowControl/>
        <w:spacing w:after="40"/>
      </w:pPr>
      <w:r>
        <w:t>Work organisation and psychological health risks; Demands control support relationships and change; Organisational responsibilities and clinical boundaries.</w:t>
      </w:r>
    </w:p>
    <w:p>
      <w:pPr>
        <w:keepNext/>
        <w:keepLines/>
        <w:widowControl/>
        <w:spacing w:before="80" w:after="20"/>
      </w:pPr>
      <w:r>
        <w:rPr>
          <w:b/>
        </w:rPr>
        <w:t>Module 2  Recognising Hazard Patterns</w:t>
      </w:r>
    </w:p>
    <w:p>
      <w:pPr>
        <w:keepLines/>
        <w:widowControl/>
        <w:spacing w:after="40"/>
      </w:pPr>
      <w:r>
        <w:t>Excessive workload role conflict and isolation; Bullying harassment and harmful interactions; Shift work insecurity and critical event exposure.</w:t>
      </w:r>
    </w:p>
    <w:p>
      <w:pPr>
        <w:keepNext/>
        <w:keepLines/>
        <w:widowControl/>
        <w:spacing w:before="80" w:after="20"/>
      </w:pPr>
      <w:r>
        <w:rPr>
          <w:b/>
        </w:rPr>
        <w:t>Module 3  Evidence and Consultation</w:t>
      </w:r>
    </w:p>
    <w:p>
      <w:pPr>
        <w:keepLines/>
        <w:widowControl/>
        <w:spacing w:after="40"/>
      </w:pPr>
      <w:r>
        <w:t>Workforce feedback absence and turnover indicators; Confidential discussions and representative participation; Data protection and avoiding individual diagnosis.</w:t>
      </w:r>
    </w:p>
    <w:p>
      <w:pPr>
        <w:keepNext/>
        <w:keepLines/>
        <w:widowControl/>
        <w:spacing w:before="80" w:after="20"/>
      </w:pPr>
      <w:r>
        <w:rPr>
          <w:b/>
        </w:rPr>
        <w:t>Module 4  Risk Assessment</w:t>
      </w:r>
    </w:p>
    <w:p>
      <w:pPr>
        <w:keepLines/>
        <w:widowControl/>
        <w:spacing w:after="40"/>
      </w:pPr>
      <w:r>
        <w:t>Exposure duration severity and affected groups; Existing controls and interacting workplace factors; Priorities uncertainty and specialist advice.</w:t>
      </w:r>
    </w:p>
    <w:p>
      <w:pPr>
        <w:keepNext/>
        <w:keepLines/>
        <w:widowControl/>
        <w:spacing w:before="80" w:after="20"/>
      </w:pPr>
      <w:r>
        <w:rPr>
          <w:b/>
        </w:rPr>
        <w:t>Module 5  Organisational Prevention</w:t>
      </w:r>
    </w:p>
    <w:p>
      <w:pPr>
        <w:keepLines/>
        <w:widowControl/>
        <w:spacing w:after="40"/>
      </w:pPr>
      <w:r>
        <w:t>Workload staffing autonomy and role clarity; Respectful behaviour and effective reporting routes; Manager support and well designed change.</w:t>
      </w:r>
    </w:p>
    <w:p>
      <w:pPr>
        <w:keepNext/>
        <w:keepLines/>
        <w:widowControl/>
        <w:spacing w:before="80" w:after="20"/>
      </w:pPr>
      <w:r>
        <w:rPr>
          <w:b/>
        </w:rPr>
        <w:t>Module 6  Support and Escalation</w:t>
      </w:r>
    </w:p>
    <w:p>
      <w:pPr>
        <w:keepLines/>
        <w:widowControl/>
        <w:spacing w:after="40"/>
      </w:pPr>
      <w:r>
        <w:t>Sensitive conversations and immediate safety concerns; Confidential referral to qualified support; Boundaries of manager and peer involvement.</w:t>
      </w:r>
    </w:p>
    <w:p>
      <w:pPr>
        <w:keepNext/>
        <w:keepLines/>
        <w:widowControl/>
        <w:spacing w:before="80" w:after="20"/>
      </w:pPr>
      <w:r>
        <w:rPr>
          <w:b/>
        </w:rPr>
        <w:t>Module 7  Implementation and Evaluation</w:t>
      </w:r>
    </w:p>
    <w:p>
      <w:pPr>
        <w:keepLines/>
        <w:widowControl/>
        <w:spacing w:after="40"/>
      </w:pPr>
      <w:r>
        <w:t>Actions owners resources and communication; Monitoring working conditions and worker feedback; Review after restructuring incidents or sustained pressure.</w:t>
      </w:r>
    </w:p>
    <w:p>
      <w:pPr>
        <w:keepNext/>
        <w:keepLines/>
        <w:widowControl/>
        <w:spacing w:before="80" w:after="20"/>
      </w:pPr>
      <w:r>
        <w:rPr>
          <w:b/>
        </w:rPr>
        <w:t>Module 8  Psychosocial Risk Workshop</w:t>
      </w:r>
    </w:p>
    <w:p>
      <w:pPr>
        <w:keepLines/>
        <w:widowControl/>
        <w:spacing w:after="40"/>
      </w:pPr>
      <w:r>
        <w:t>Assessing a fictional team work design; Selecting prevention measures and consultation methods; Presenting a confidential improvement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 fictional team scenario and produce a consultation based prevention plan with confidentiality safeguards, organisational controls and referral boundaries.</w:t>
      </w:r>
    </w:p>
    <w:p>
      <w:pPr>
        <w:pStyle w:val="ListBullet"/>
        <w:widowControl/>
      </w:pPr>
      <w:r>
        <w:t>Assessment criteria: Work focused hazard and risk analysis; Practical organisational prevention measures; Confidentiality and appropriate support boundaries.</w:t>
      </w:r>
    </w:p>
    <w:p>
      <w:pPr>
        <w:pStyle w:val="ListBullet"/>
        <w:widowControl/>
      </w:pPr>
      <w:r>
        <w:t>Pass each component separately: 30/40 written marks (75%) and at least 70% on the applied task.</w:t>
      </w:r>
    </w:p>
    <w:p>
      <w:pPr>
        <w:pStyle w:val="ListBullet"/>
        <w:widowControl/>
      </w:pPr>
      <w:r>
        <w:t>All mandatory criteria must pass: Protect sensitive personal information; Refer clinical concerns to qualified support.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organisational psychosocial risk management learning; it does not qualify clinical diagnosis, counselling or mental health treatment.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E022   E Health, Safety and Process Safety</w:t>
      </w:r>
    </w:p>
    <w:p>
      <w:bookmarkStart w:id="327" w:name="course_E022"/>
      <w:pPr>
        <w:pStyle w:val="Heading1"/>
        <w:widowControl/>
        <w:spacing w:before="0" w:after="120"/>
      </w:pPr>
      <w:r>
        <w:t>Contractor Safety Management</w:t>
      </w:r>
      <w:bookmarkEnd w:id="327"/>
    </w:p>
    <w:p>
      <w:pPr>
        <w:pStyle w:val="Heading2"/>
        <w:widowControl/>
      </w:pPr>
      <w:r>
        <w:t>2 Training programme summary</w:t>
      </w:r>
    </w:p>
    <w:p>
      <w:pPr>
        <w:keepLines/>
        <w:widowControl/>
        <w:spacing w:after="140"/>
      </w:pPr>
      <w:r>
        <w:t>Control safety risks across the full contractor lifecycle, from defining work to reviewing completed performance. Participants evaluate capability evidence, coordinate shared hazards and establish practical monitoring and handback arrangements. Contract cases emphasise informed client oversight and clear responsibilities, helping organisations avoid assuming that prequalification documents or contractual transfer alone demonstrate safe work at the point of delivery.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managing contractors, procurement packages or operational work is required. Basic risk assessment and safe work knowledge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maintenance contract for 30 minutes and identify client contractor and subcontractor safety interfaces.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Define clear contractor safety requirements and interfaces; 2 Evaluate capability against actual work risks; 3 Coordinate planning induction permits and supervision; 4 Monitor critical controls during contract delivery; 5 Capture learning and verify safe work completion.</w:t>
      </w:r>
    </w:p>
    <w:p>
      <w:pPr>
        <w:pStyle w:val="Heading2"/>
        <w:widowControl/>
      </w:pPr>
      <w:r>
        <w:t>4 Learning outcomes</w:t>
      </w:r>
    </w:p>
    <w:p>
      <w:pPr>
        <w:keepLines/>
        <w:widowControl/>
      </w:pPr>
      <w:r>
        <w:t>1 Prepare a risk based contractor scope brief; 2 Evaluate a contractor capability evidence pack; 3 Develop a shared hazard coordination plan; 4 Define practical monitoring and escalation checks; 5 Complete a safe handback and performance review.</w:t>
      </w:r>
    </w:p>
    <w:p>
      <w:pPr>
        <w:pStyle w:val="Heading2"/>
        <w:widowControl/>
      </w:pPr>
      <w:r>
        <w:t>5 Target audience</w:t>
      </w:r>
    </w:p>
    <w:p>
      <w:pPr>
        <w:keepLines/>
        <w:widowControl/>
      </w:pPr>
      <w:r>
        <w:t>Contract Managers; HSE Managers; Maintenance Managers; Project Managers; Procurement Managers.</w:t>
      </w:r>
    </w:p>
    <w:p>
      <w:pPr>
        <w:pStyle w:val="Heading2"/>
        <w:widowControl/>
      </w:pPr>
      <w:r>
        <w:t>6 Target industries</w:t>
      </w:r>
    </w:p>
    <w:p>
      <w:pPr>
        <w:keepLines/>
        <w:widowControl/>
      </w:pPr>
      <w:r>
        <w:t>Construction; Facilities Management; Oil and Gas Operations; Utilities; Manufacturing; Industrial Maintenance.</w:t>
      </w:r>
    </w:p>
    <w:p>
      <w:pPr>
        <w:sectPr>
          <w:pgSz w:w="11909" w:h="16834"/>
          <w:pgMar w:top="792" w:right="770" w:bottom="792" w:left="770" w:header="331" w:footer="331" w:gutter="0"/>
          <w:cols w:space="360" w:num="1"/>
          <w:docGrid w:linePitch="360"/>
        </w:sectPr>
      </w:pPr>
    </w:p>
    <w:p>
      <w:pPr>
        <w:pStyle w:val="Heading1"/>
        <w:widowControl/>
        <w:spacing w:before="0" w:after="140"/>
      </w:pPr>
      <w:r>
        <w:t>Programme E022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Contractor Safety Lifecycle</w:t>
      </w:r>
    </w:p>
    <w:p>
      <w:pPr>
        <w:keepLines/>
        <w:widowControl/>
        <w:spacing w:after="40"/>
      </w:pPr>
      <w:r>
        <w:t>Scope risks and client responsibilities; Contractor subcontractor and workforce interfaces; Limits of transferring risk through contracts.</w:t>
      </w:r>
    </w:p>
    <w:p>
      <w:pPr>
        <w:keepNext/>
        <w:keepLines/>
        <w:widowControl/>
        <w:spacing w:before="80" w:after="20"/>
      </w:pPr>
      <w:r>
        <w:rPr>
          <w:b/>
        </w:rPr>
        <w:t>Module 2  Scope and Prequalification</w:t>
      </w:r>
    </w:p>
    <w:p>
      <w:pPr>
        <w:keepLines/>
        <w:widowControl/>
        <w:spacing w:after="40"/>
      </w:pPr>
      <w:r>
        <w:t>Work requirements and significant hazards; Evidence of competence resources and supervision; Relevant performance history and verification questions.</w:t>
      </w:r>
    </w:p>
    <w:p>
      <w:pPr>
        <w:keepNext/>
        <w:keepLines/>
        <w:widowControl/>
        <w:spacing w:before="80" w:after="20"/>
      </w:pPr>
      <w:r>
        <w:rPr>
          <w:b/>
        </w:rPr>
        <w:t>Module 3  Selection and Agreements</w:t>
      </w:r>
    </w:p>
    <w:p>
      <w:pPr>
        <w:keepLines/>
        <w:widowControl/>
        <w:spacing w:after="40"/>
      </w:pPr>
      <w:r>
        <w:t>Risk based evaluation of capability; Clear safety responsibilities and communication routes; Conditions for mobilisation and unresolved gaps.</w:t>
      </w:r>
    </w:p>
    <w:p>
      <w:pPr>
        <w:keepNext/>
        <w:keepLines/>
        <w:widowControl/>
        <w:spacing w:before="80" w:after="20"/>
      </w:pPr>
      <w:r>
        <w:rPr>
          <w:b/>
        </w:rPr>
        <w:t>Module 4  Planning and Mobilisation</w:t>
      </w:r>
    </w:p>
    <w:p>
      <w:pPr>
        <w:keepLines/>
        <w:widowControl/>
        <w:spacing w:after="40"/>
      </w:pPr>
      <w:r>
        <w:t>Risk assessments methods and simultaneous activities; Induction permits isolations and access controls; Emergency arrangements and workforce understanding.</w:t>
      </w:r>
    </w:p>
    <w:p>
      <w:pPr>
        <w:keepNext/>
        <w:keepLines/>
        <w:widowControl/>
        <w:spacing w:before="80" w:after="20"/>
      </w:pPr>
      <w:r>
        <w:rPr>
          <w:b/>
        </w:rPr>
        <w:t>Module 5  Monitoring Work Execution</w:t>
      </w:r>
    </w:p>
    <w:p>
      <w:pPr>
        <w:keepLines/>
        <w:widowControl/>
        <w:spacing w:after="40"/>
      </w:pPr>
      <w:r>
        <w:t>Critical control checks and agreed supervision; Field observations and worker consultation; Changes deviations and stop work decisions.</w:t>
      </w:r>
    </w:p>
    <w:p>
      <w:pPr>
        <w:keepNext/>
        <w:keepLines/>
        <w:widowControl/>
        <w:spacing w:before="80" w:after="20"/>
      </w:pPr>
      <w:r>
        <w:rPr>
          <w:b/>
        </w:rPr>
        <w:t>Module 6  Managing Incidents and Nonconformity</w:t>
      </w:r>
    </w:p>
    <w:p>
      <w:pPr>
        <w:keepLines/>
        <w:widowControl/>
        <w:spacing w:after="40"/>
      </w:pPr>
      <w:r>
        <w:t>Immediate protection reporting and coordination; Evidence based investigation and corrective action; Escalation for repeated or serious control failures.</w:t>
      </w:r>
    </w:p>
    <w:p>
      <w:pPr>
        <w:keepNext/>
        <w:keepLines/>
        <w:widowControl/>
        <w:spacing w:before="80" w:after="20"/>
      </w:pPr>
      <w:r>
        <w:rPr>
          <w:b/>
        </w:rPr>
        <w:t>Module 7  Completion and Performance Review</w:t>
      </w:r>
    </w:p>
    <w:p>
      <w:pPr>
        <w:keepLines/>
        <w:widowControl/>
        <w:spacing w:after="40"/>
      </w:pPr>
      <w:r>
        <w:t>Safe handback and removal of temporary hazards; Records outstanding work and residual risks; Lessons learned and future selection decisions.</w:t>
      </w:r>
    </w:p>
    <w:p>
      <w:pPr>
        <w:keepNext/>
        <w:keepLines/>
        <w:widowControl/>
        <w:spacing w:before="80" w:after="20"/>
      </w:pPr>
      <w:r>
        <w:rPr>
          <w:b/>
        </w:rPr>
        <w:t>Module 8  Contractor Management Workshop</w:t>
      </w:r>
    </w:p>
    <w:p>
      <w:pPr>
        <w:keepLines/>
        <w:widowControl/>
        <w:spacing w:after="40"/>
      </w:pPr>
      <w:r>
        <w:t>Evaluating a contractor evidence portfolio; Preparing mobilisation and monitoring requirements; Presenting a justified approval and handback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Evaluate a contractor case and prepare mobilisation conditions, shared risk controls, field monitoring checks and safe handback requirements.</w:t>
      </w:r>
    </w:p>
    <w:p>
      <w:pPr>
        <w:pStyle w:val="ListBullet"/>
        <w:widowControl/>
      </w:pPr>
      <w:r>
        <w:t>Assessment criteria: Work specific capability and risk judgement; Clear shared controls and responsibilities; Effective monitoring escalation and completion checks.</w:t>
      </w:r>
    </w:p>
    <w:p>
      <w:pPr>
        <w:pStyle w:val="ListBullet"/>
        <w:widowControl/>
      </w:pPr>
      <w:r>
        <w:t>Pass each component separately: 30/40 written marks (75%) and at least 70% on the applied task.</w:t>
      </w:r>
    </w:p>
    <w:p>
      <w:pPr>
        <w:pStyle w:val="ListBullet"/>
        <w:widowControl/>
      </w:pPr>
      <w:r>
        <w:t>All mandatory criteria must pass: Do not accept uncontrolled serious work risks.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contractor safety management learning; contractual appointment and site authorisation require separate organisational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E023   E Health, Safety and Process Safety</w:t>
      </w:r>
    </w:p>
    <w:p>
      <w:bookmarkStart w:id="328" w:name="course_E023"/>
      <w:pPr>
        <w:pStyle w:val="Heading1"/>
        <w:widowControl/>
        <w:spacing w:before="0" w:after="120"/>
      </w:pPr>
      <w:r>
        <w:t>Construction Site Safety Management</w:t>
      </w:r>
      <w:bookmarkEnd w:id="328"/>
    </w:p>
    <w:p>
      <w:pPr>
        <w:pStyle w:val="Heading2"/>
        <w:widowControl/>
      </w:pPr>
      <w:r>
        <w:t>2 Training programme summary</w:t>
      </w:r>
    </w:p>
    <w:p>
      <w:pPr>
        <w:keepLines/>
        <w:widowControl/>
        <w:spacing w:after="140"/>
      </w:pPr>
      <w:r>
        <w:t>Plan and supervise construction safety as site conditions, trades and work fronts change. Participants coordinate risk assessments, access, temporary arrangements and high risk activity interfaces through a realistic project case. The programme strengthens practical control verification and communication, enabling site teams to identify missing safeguards early while referring structural, lifting, electrical and other specialist decisions to competent personnel.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Construction site experience and basic safety knowledge are required. Familiarity with work planning and contractor coordination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construction programme and site layout for 30 minutes; identify high risk interfaces and changing conditions.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Integrate safety planning with construction sequencing; 2 Coordinate changing site and contractor interfaces; 3 Verify controls for significant construction hazards; 4 Strengthen briefings inspections and emergency readiness; 5 Escalate specialist and unresolved serious risks.</w:t>
      </w:r>
    </w:p>
    <w:p>
      <w:pPr>
        <w:pStyle w:val="Heading2"/>
        <w:widowControl/>
      </w:pPr>
      <w:r>
        <w:t>4 Learning outcomes</w:t>
      </w:r>
    </w:p>
    <w:p>
      <w:pPr>
        <w:keepLines/>
        <w:widowControl/>
      </w:pPr>
      <w:r>
        <w:t>1 Prepare a construction phase safety action plan; 2 Identify conflicting work fronts and shared hazards; 3 Define critical control checks for selected tasks; 4 Deliver a practical site coordination briefing; 5 Prioritise site findings and follow up actions.</w:t>
      </w:r>
    </w:p>
    <w:p>
      <w:pPr>
        <w:pStyle w:val="Heading2"/>
        <w:widowControl/>
      </w:pPr>
      <w:r>
        <w:t>5 Target audience</w:t>
      </w:r>
    </w:p>
    <w:p>
      <w:pPr>
        <w:keepLines/>
        <w:widowControl/>
      </w:pPr>
      <w:r>
        <w:t>Site Managers; Construction Supervisors; Project Safety Officers; Site Engineers; Contractor Supervisors.</w:t>
      </w:r>
    </w:p>
    <w:p>
      <w:pPr>
        <w:pStyle w:val="Heading2"/>
        <w:widowControl/>
      </w:pPr>
      <w:r>
        <w:t>6 Target industries</w:t>
      </w:r>
    </w:p>
    <w:p>
      <w:pPr>
        <w:keepLines/>
        <w:widowControl/>
      </w:pPr>
      <w:r>
        <w:t>Building Construction; Civil Infrastructure; Industrial Construction; Utilities Construction; Renovation and Refurbishment; Engineering Contractors.</w:t>
      </w:r>
    </w:p>
    <w:p>
      <w:pPr>
        <w:sectPr>
          <w:pgSz w:w="11909" w:h="16834"/>
          <w:pgMar w:top="792" w:right="770" w:bottom="792" w:left="770" w:header="331" w:footer="331" w:gutter="0"/>
          <w:cols w:space="360" w:num="1"/>
          <w:docGrid w:linePitch="360"/>
        </w:sectPr>
      </w:pPr>
    </w:p>
    <w:p>
      <w:pPr>
        <w:pStyle w:val="Heading1"/>
        <w:widowControl/>
        <w:spacing w:before="0" w:after="140"/>
      </w:pPr>
      <w:r>
        <w:t>Programme E023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Construction Safety Responsibilities</w:t>
      </w:r>
    </w:p>
    <w:p>
      <w:pPr>
        <w:keepLines/>
        <w:widowControl/>
        <w:spacing w:after="40"/>
      </w:pPr>
      <w:r>
        <w:t>Project roles and accountable coordination; Competence supervision and local requirement interfaces; Design information and construction planning links.</w:t>
      </w:r>
    </w:p>
    <w:p>
      <w:pPr>
        <w:keepNext/>
        <w:keepLines/>
        <w:widowControl/>
        <w:spacing w:before="80" w:after="20"/>
      </w:pPr>
      <w:r>
        <w:rPr>
          <w:b/>
        </w:rPr>
        <w:t>Module 2  Site Setup and Access</w:t>
      </w:r>
    </w:p>
    <w:p>
      <w:pPr>
        <w:keepLines/>
        <w:widowControl/>
        <w:spacing w:after="40"/>
      </w:pPr>
      <w:r>
        <w:t>Boundaries welfare security and public protection; Traffic pedestrian routes and delivery arrangements; Emergency access and changing site layouts.</w:t>
      </w:r>
    </w:p>
    <w:p>
      <w:pPr>
        <w:keepNext/>
        <w:keepLines/>
        <w:widowControl/>
        <w:spacing w:before="80" w:after="20"/>
      </w:pPr>
      <w:r>
        <w:rPr>
          <w:b/>
        </w:rPr>
        <w:t>Module 3  Work Sequencing and Interfaces</w:t>
      </w:r>
    </w:p>
    <w:p>
      <w:pPr>
        <w:keepLines/>
        <w:widowControl/>
        <w:spacing w:after="40"/>
      </w:pPr>
      <w:r>
        <w:t>Simultaneous activities and conflicting work fronts; Daily coordination and contractor communication; Temporary changes and revised work arrangements.</w:t>
      </w:r>
    </w:p>
    <w:p>
      <w:pPr>
        <w:keepNext/>
        <w:keepLines/>
        <w:widowControl/>
        <w:spacing w:before="80" w:after="20"/>
      </w:pPr>
      <w:r>
        <w:rPr>
          <w:b/>
        </w:rPr>
        <w:t>Module 4  Risk Assessments and Methods</w:t>
      </w:r>
    </w:p>
    <w:p>
      <w:pPr>
        <w:keepLines/>
        <w:widowControl/>
        <w:spacing w:after="40"/>
      </w:pPr>
      <w:r>
        <w:t>Task hazards and practical control selection; Method statements and worker understanding; Permits hold points and specialist approvals.</w:t>
      </w:r>
    </w:p>
    <w:p>
      <w:pPr>
        <w:keepNext/>
        <w:keepLines/>
        <w:widowControl/>
        <w:spacing w:before="80" w:after="20"/>
      </w:pPr>
      <w:r>
        <w:rPr>
          <w:b/>
        </w:rPr>
        <w:t>Module 5  Work at Height</w:t>
      </w:r>
    </w:p>
    <w:p>
      <w:pPr>
        <w:keepLines/>
        <w:widowControl/>
        <w:spacing w:after="40"/>
      </w:pPr>
      <w:r>
        <w:t>Avoidance edge protection and access equipment; Falling objects fragile surfaces and openings; Rescue planning and competent equipment selection.</w:t>
      </w:r>
    </w:p>
    <w:p>
      <w:pPr>
        <w:keepNext/>
        <w:keepLines/>
        <w:widowControl/>
        <w:spacing w:before="80" w:after="20"/>
      </w:pPr>
      <w:r>
        <w:rPr>
          <w:b/>
        </w:rPr>
        <w:t>Module 6  Excavation and Temporary Works</w:t>
      </w:r>
    </w:p>
    <w:p>
      <w:pPr>
        <w:keepLines/>
        <w:widowControl/>
        <w:spacing w:after="40"/>
      </w:pPr>
      <w:r>
        <w:t>Ground conditions services and collapse hazards; Support design and inspection responsibilities; Access water ingress and specialist escalation.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Lifting and Mobile Plant</w:t>
      </w:r>
    </w:p>
    <w:p>
      <w:pPr>
        <w:keepLines/>
        <w:widowControl/>
        <w:spacing w:after="40"/>
      </w:pPr>
      <w:r>
        <w:t>Competent lift planning and exclusion zones; Plant pedestrian separation and visibility; Ground conditions and operational communication.</w:t>
      </w:r>
    </w:p>
    <w:p>
      <w:pPr>
        <w:keepNext/>
        <w:keepLines/>
        <w:widowControl/>
        <w:spacing w:before="80" w:after="20"/>
      </w:pPr>
      <w:r>
        <w:rPr>
          <w:b/>
        </w:rPr>
        <w:t>Module 8  Electrical and Equipment Risks</w:t>
      </w:r>
    </w:p>
    <w:p>
      <w:pPr>
        <w:keepLines/>
        <w:widowControl/>
        <w:spacing w:after="40"/>
      </w:pPr>
      <w:r>
        <w:t>Temporary supplies tools and damaged equipment; Isolation awareness and competent electrical work; Machine guards and safe maintenance interfaces.</w:t>
      </w:r>
    </w:p>
    <w:p>
      <w:pPr>
        <w:keepNext/>
        <w:keepLines/>
        <w:widowControl/>
        <w:spacing w:before="80" w:after="20"/>
      </w:pPr>
      <w:r>
        <w:rPr>
          <w:b/>
        </w:rPr>
        <w:t>Module 9  Health Hazards</w:t>
      </w:r>
    </w:p>
    <w:p>
      <w:pPr>
        <w:keepLines/>
        <w:widowControl/>
        <w:spacing w:after="40"/>
      </w:pPr>
      <w:r>
        <w:t>Dust noise vibration and hazardous substances; Manual tasks heat and fatigue controls; Exposure assessment and specialist support.</w:t>
      </w:r>
    </w:p>
    <w:p>
      <w:pPr>
        <w:keepNext/>
        <w:keepLines/>
        <w:widowControl/>
        <w:spacing w:before="80" w:after="20"/>
      </w:pPr>
      <w:r>
        <w:rPr>
          <w:b/>
        </w:rPr>
        <w:t>Module 10  Fire and Emergency Arrangements</w:t>
      </w:r>
    </w:p>
    <w:p>
      <w:pPr>
        <w:keepLines/>
        <w:widowControl/>
        <w:spacing w:after="40"/>
      </w:pPr>
      <w:r>
        <w:t>Hot work combustible materials and storage; Alarms escape routes and response coordination; Changing construction stages and emergency readiness.</w:t>
      </w:r>
    </w:p>
    <w:p>
      <w:pPr>
        <w:keepNext/>
        <w:keepLines/>
        <w:widowControl/>
        <w:spacing w:before="80" w:after="20"/>
      </w:pPr>
      <w:r>
        <w:rPr>
          <w:b/>
        </w:rPr>
        <w:t>Module 11  Inspection and Incident Learning</w:t>
      </w:r>
    </w:p>
    <w:p>
      <w:pPr>
        <w:keepLines/>
        <w:widowControl/>
        <w:spacing w:after="40"/>
      </w:pPr>
      <w:r>
        <w:t>Focused field checks and critical control evidence; Reporting findings and immediate protective actions; Investigation lessons and action verification.</w:t>
      </w:r>
    </w:p>
    <w:p>
      <w:pPr>
        <w:keepNext/>
        <w:keepLines/>
        <w:widowControl/>
        <w:spacing w:before="80" w:after="20"/>
      </w:pPr>
      <w:r>
        <w:rPr>
          <w:b/>
        </w:rPr>
        <w:t>Module 12  Construction Coordination Workshop</w:t>
      </w:r>
    </w:p>
    <w:p>
      <w:pPr>
        <w:keepLines/>
        <w:widowControl/>
        <w:spacing w:after="40"/>
      </w:pPr>
      <w:r>
        <w:t>Reviewing a changing site scenario; Preparing work interface and control plans; Presenting priorities and specialist referral decisions.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E023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Prepare a safety coordination plan for a fictional construction stage, identify critical work interfaces and deliver a briefing with control checks and escalation decisions.</w:t>
      </w:r>
    </w:p>
    <w:p>
      <w:pPr>
        <w:pStyle w:val="ListBullet"/>
        <w:widowControl/>
      </w:pPr>
      <w:r>
        <w:t>Assessment criteria: Realistic construction sequencing and hazard analysis; Practical critical control coordination; Clear competence boundaries and action priorities.</w:t>
      </w:r>
    </w:p>
    <w:p>
      <w:pPr>
        <w:pStyle w:val="ListBullet"/>
        <w:widowControl/>
      </w:pPr>
      <w:r>
        <w:t>Pass each component separately: 45/60 written marks (75%) and at least 70% on the applied task.</w:t>
      </w:r>
    </w:p>
    <w:p>
      <w:pPr>
        <w:pStyle w:val="ListBullet"/>
        <w:widowControl/>
      </w:pPr>
      <w:r>
        <w:t>All mandatory criteria must pass: Escalate structural and other specialist risks.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construction safety management learning; it does not authorise temporary works design, lifting appointments or specialist construction operations.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E024   E Health, Safety and Process Safety</w:t>
      </w:r>
    </w:p>
    <w:p>
      <w:bookmarkStart w:id="329" w:name="course_E024"/>
      <w:pPr>
        <w:pStyle w:val="Heading1"/>
        <w:widowControl/>
        <w:spacing w:before="0" w:after="120"/>
      </w:pPr>
      <w:r>
        <w:t>Lifting Operations Safety Planning</w:t>
      </w:r>
      <w:bookmarkEnd w:id="329"/>
    </w:p>
    <w:p>
      <w:pPr>
        <w:pStyle w:val="Heading2"/>
        <w:widowControl/>
      </w:pPr>
      <w:r>
        <w:t>2 Training programme summary</w:t>
      </w:r>
    </w:p>
    <w:p>
      <w:pPr>
        <w:keepLines/>
        <w:widowControl/>
        <w:spacing w:after="140"/>
      </w:pPr>
      <w:r>
        <w:t>Develop the planning judgement needed to recognise and control lifting operation risks. Participants review loads, equipment information, ground conditions, interfaces and communication using bounded lifting scenarios. The course emphasises competent role allocation, exclusion zones and changes to planned conditions, supporting safer coordination while keeping crane operation, rigging competence, engineered lift design and statutory appointments outside the short course award.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Site or industrial operations experience and basic risk assessment knowledge are required. Familiarity with lifting equipment terminology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lift request and site plan for 30 minutes; list missing information needed before work can proceed.</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lifting operation hazards and dependencies; 2 Evaluate essential planning information and resources; 3 Coordinate competent roles communication and exclusion; 4 Identify changes requiring suspension and reassessment; 5 Document clear lift planning and verification requirements.</w:t>
      </w:r>
    </w:p>
    <w:p>
      <w:pPr>
        <w:pStyle w:val="Heading2"/>
        <w:widowControl/>
      </w:pPr>
      <w:r>
        <w:t>4 Learning outcomes</w:t>
      </w:r>
    </w:p>
    <w:p>
      <w:pPr>
        <w:keepLines/>
        <w:widowControl/>
      </w:pPr>
      <w:r>
        <w:t>1 Prepare a lifting planning information checklist; 2 Identify missing load and equipment evidence; 3 Review exclusion and communication arrangements; 4 Define hold points and stop work triggers; 5 Present a justified planning referral decision.</w:t>
      </w:r>
    </w:p>
    <w:p>
      <w:pPr>
        <w:pStyle w:val="Heading2"/>
        <w:widowControl/>
      </w:pPr>
      <w:r>
        <w:t>5 Target audience</w:t>
      </w:r>
    </w:p>
    <w:p>
      <w:pPr>
        <w:keepLines/>
        <w:widowControl/>
      </w:pPr>
      <w:r>
        <w:t>Lifting Coordinators; Construction Supervisors; Maintenance Planners; Safety Officers; Operations Supervisors.</w:t>
      </w:r>
    </w:p>
    <w:p>
      <w:pPr>
        <w:pStyle w:val="Heading2"/>
        <w:widowControl/>
      </w:pPr>
      <w:r>
        <w:t>6 Target industries</w:t>
      </w:r>
    </w:p>
    <w:p>
      <w:pPr>
        <w:keepLines/>
        <w:widowControl/>
      </w:pPr>
      <w:r>
        <w:t>Construction; Industrial Maintenance; Ports and Terminals; Manufacturing; Oil and Gas Operations; Utilities.</w:t>
      </w:r>
    </w:p>
    <w:p>
      <w:pPr>
        <w:keepLines/>
        <w:widowControl/>
        <w:spacing w:before="40" w:after="40"/>
      </w:pPr>
      <w:r>
        <w:rPr>
          <w:sz w:val="20"/>
        </w:rPr>
        <w:t>Delivery arrangements: Tabletop planning only; no crane operation, rigging, suspended loads or live lifting activity.</w:t>
      </w:r>
    </w:p>
    <w:p>
      <w:pPr>
        <w:sectPr>
          <w:pgSz w:w="11909" w:h="16834"/>
          <w:pgMar w:top="792" w:right="770" w:bottom="792" w:left="770" w:header="331" w:footer="331" w:gutter="0"/>
          <w:cols w:space="360" w:num="1"/>
          <w:docGrid w:linePitch="360"/>
        </w:sectPr>
      </w:pPr>
    </w:p>
    <w:p>
      <w:pPr>
        <w:pStyle w:val="Heading1"/>
        <w:widowControl/>
        <w:spacing w:before="0" w:after="140"/>
      </w:pPr>
      <w:r>
        <w:t>Programme E024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Lift Planning Responsibilities</w:t>
      </w:r>
    </w:p>
    <w:p>
      <w:pPr>
        <w:keepLines/>
        <w:widowControl/>
        <w:spacing w:after="40"/>
      </w:pPr>
      <w:r>
        <w:t>Planning supervision operation and support roles; Competence limits and appointment requirements; Routine complex and engineered lift distinctions.</w:t>
      </w:r>
    </w:p>
    <w:p>
      <w:pPr>
        <w:keepNext/>
        <w:keepLines/>
        <w:widowControl/>
        <w:spacing w:before="80" w:after="20"/>
      </w:pPr>
      <w:r>
        <w:rPr>
          <w:b/>
        </w:rPr>
        <w:t>Module 2  Load Information</w:t>
      </w:r>
    </w:p>
    <w:p>
      <w:pPr>
        <w:keepLines/>
        <w:widowControl/>
        <w:spacing w:after="40"/>
      </w:pPr>
      <w:r>
        <w:t>Verified mass dimensions and centre of gravity; Attachment points integrity and load stability; Unknown characteristics and specialist evaluation needs.</w:t>
      </w:r>
    </w:p>
    <w:p>
      <w:pPr>
        <w:keepNext/>
        <w:keepLines/>
        <w:widowControl/>
        <w:spacing w:before="80" w:after="20"/>
      </w:pPr>
      <w:r>
        <w:rPr>
          <w:b/>
        </w:rPr>
        <w:t>Module 3  Equipment and Accessories</w:t>
      </w:r>
    </w:p>
    <w:p>
      <w:pPr>
        <w:keepLines/>
        <w:widowControl/>
        <w:spacing w:after="40"/>
      </w:pPr>
      <w:r>
        <w:t>Capacity configuration and operating radius awareness; Inspection status and suitability evidence; Accessory identification compatibility and limitations.</w:t>
      </w:r>
    </w:p>
    <w:p>
      <w:pPr>
        <w:keepNext/>
        <w:keepLines/>
        <w:widowControl/>
        <w:spacing w:before="80" w:after="20"/>
      </w:pPr>
      <w:r>
        <w:rPr>
          <w:b/>
        </w:rPr>
        <w:t>Module 4  Site and Environmental Conditions</w:t>
      </w:r>
    </w:p>
    <w:p>
      <w:pPr>
        <w:keepLines/>
        <w:widowControl/>
        <w:spacing w:after="40"/>
      </w:pPr>
      <w:r>
        <w:t>Ground bearing support and access constraints; Overhead underground and adjacent operation hazards; Weather visibility and changing conditions.</w:t>
      </w:r>
    </w:p>
    <w:p>
      <w:pPr>
        <w:keepNext/>
        <w:keepLines/>
        <w:widowControl/>
        <w:spacing w:before="80" w:after="20"/>
      </w:pPr>
      <w:r>
        <w:rPr>
          <w:b/>
        </w:rPr>
        <w:t>Module 5  Lift Sequence and Interfaces</w:t>
      </w:r>
    </w:p>
    <w:p>
      <w:pPr>
        <w:keepLines/>
        <w:widowControl/>
        <w:spacing w:after="40"/>
      </w:pPr>
      <w:r>
        <w:t>Travel paths set down and exclusion zones; People plant and simultaneous activity coordination; Hold points and controlled work boundaries.</w:t>
      </w:r>
    </w:p>
    <w:p>
      <w:pPr>
        <w:keepNext/>
        <w:keepLines/>
        <w:widowControl/>
        <w:spacing w:before="80" w:after="20"/>
      </w:pPr>
      <w:r>
        <w:rPr>
          <w:b/>
        </w:rPr>
        <w:t>Module 6  Communication and Supervision</w:t>
      </w:r>
    </w:p>
    <w:p>
      <w:pPr>
        <w:keepLines/>
        <w:widowControl/>
        <w:spacing w:after="40"/>
      </w:pPr>
      <w:r>
        <w:t>Clear signals agreed channels and responsibilities; Loss of communication and stop commands; Prelift briefing and confirmation of readiness.</w:t>
      </w:r>
    </w:p>
    <w:p>
      <w:pPr>
        <w:keepNext/>
        <w:keepLines/>
        <w:widowControl/>
        <w:spacing w:before="80" w:after="20"/>
      </w:pPr>
      <w:r>
        <w:rPr>
          <w:b/>
        </w:rPr>
        <w:t>Module 7  Change and Emergency Decisions</w:t>
      </w:r>
    </w:p>
    <w:p>
      <w:pPr>
        <w:keepLines/>
        <w:widowControl/>
        <w:spacing w:after="40"/>
      </w:pPr>
      <w:r>
        <w:t>Unexpected movement instability and equipment concerns; Suspension reassessment and competent escalation; Emergency arrangements without improvised intervention.</w:t>
      </w:r>
    </w:p>
    <w:p>
      <w:pPr>
        <w:keepNext/>
        <w:keepLines/>
        <w:widowControl/>
        <w:spacing w:before="80" w:after="20"/>
      </w:pPr>
      <w:r>
        <w:rPr>
          <w:b/>
        </w:rPr>
        <w:t>Module 8  Lift Planning Review Workshop</w:t>
      </w:r>
    </w:p>
    <w:p>
      <w:pPr>
        <w:keepLines/>
        <w:widowControl/>
        <w:spacing w:after="40"/>
      </w:pPr>
      <w:r>
        <w:t>Reviewing a bounded fictional lift package; Identifying missing critical information; Presenting conditions and specialist review needs.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lift package and prepare planning conditions, exclusion arrangements and a justified decision on missing information or specialist referral.</w:t>
      </w:r>
    </w:p>
    <w:p>
      <w:pPr>
        <w:pStyle w:val="ListBullet"/>
        <w:widowControl/>
      </w:pPr>
      <w:r>
        <w:t>Assessment criteria: Recognition of critical load and site factors; Clear competent role and control planning; Safe suspension and referral judgement.</w:t>
      </w:r>
    </w:p>
    <w:p>
      <w:pPr>
        <w:pStyle w:val="ListBullet"/>
        <w:widowControl/>
      </w:pPr>
      <w:r>
        <w:t>Pass each component separately: 30/40 written marks (75%) and at least 70% on the applied task.</w:t>
      </w:r>
    </w:p>
    <w:p>
      <w:pPr>
        <w:pStyle w:val="ListBullet"/>
        <w:widowControl/>
      </w:pPr>
      <w:r>
        <w:t>All mandatory criteria must pass: Do not approve lifts with unknown critical data.</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lifting safety planning awareness; it does not appoint lift planners or qualify crane operators, riggers, signallers or engineered lift designers.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E025   E Health, Safety and Process Safety</w:t>
      </w:r>
    </w:p>
    <w:p>
      <w:bookmarkStart w:id="330" w:name="course_E025"/>
      <w:pPr>
        <w:pStyle w:val="Heading1"/>
        <w:widowControl/>
        <w:spacing w:before="0" w:after="120"/>
      </w:pPr>
      <w:r>
        <w:t>Workplace Transport and Pedestrian Safety</w:t>
      </w:r>
      <w:bookmarkEnd w:id="330"/>
    </w:p>
    <w:p>
      <w:pPr>
        <w:pStyle w:val="Heading2"/>
        <w:widowControl/>
      </w:pPr>
      <w:r>
        <w:t>2 Training programme summary</w:t>
      </w:r>
    </w:p>
    <w:p>
      <w:pPr>
        <w:keepLines/>
        <w:widowControl/>
        <w:spacing w:after="140"/>
      </w:pPr>
      <w:r>
        <w:t>Reduce the risk of people being struck, trapped or injured by workplace vehicles. Participants review site layouts, vehicle movements and pedestrian activities to identify where separation, visibility and operating controls are weak. Practical scenarios develop clear route, loading and reversing precautions, helping supervisors coordinate safer movements without treating general awareness training as driver authorisation or vehicle operating competence.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Familiarity with vehicle movements in the workplace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workplace traffic layout for 20 minutes and identify likely pedestrian vehicle conflicts.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vehicle pedestrian and loading hazards; 2 Prioritise separation and safe site design; 3 Identify visibility reversing and access weaknesses; 4 Strengthen communication and operating rule awareness; 5 Plan practical transport safety improvements.</w:t>
      </w:r>
    </w:p>
    <w:p>
      <w:pPr>
        <w:pStyle w:val="Heading2"/>
        <w:widowControl/>
      </w:pPr>
      <w:r>
        <w:t>4 Learning outcomes</w:t>
      </w:r>
    </w:p>
    <w:p>
      <w:pPr>
        <w:keepLines/>
        <w:widowControl/>
      </w:pPr>
      <w:r>
        <w:t>1 Identify transport conflict points on a layout; 2 Propose safer pedestrian and vehicle routes; 3 Define loading and reversing control requirements; 4 Explain safe communication and reporting actions; 5 Prepare a focused site transport improvement list.</w:t>
      </w:r>
    </w:p>
    <w:p>
      <w:pPr>
        <w:pStyle w:val="Heading2"/>
        <w:widowControl/>
      </w:pPr>
      <w:r>
        <w:t>5 Target audience</w:t>
      </w:r>
    </w:p>
    <w:p>
      <w:pPr>
        <w:keepLines/>
        <w:widowControl/>
      </w:pPr>
      <w:r>
        <w:t>Warehouse Supervisors; Transport Coordinators; Facilities Supervisors; Safety Officers; Yard Supervisors.</w:t>
      </w:r>
    </w:p>
    <w:p>
      <w:pPr>
        <w:pStyle w:val="Heading2"/>
        <w:widowControl/>
      </w:pPr>
      <w:r>
        <w:t>6 Target industries</w:t>
      </w:r>
    </w:p>
    <w:p>
      <w:pPr>
        <w:keepLines/>
        <w:widowControl/>
      </w:pPr>
      <w:r>
        <w:t>Warehousing; Distribution Centres; Manufacturing; Construction; Ports and Terminals; Retail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E025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Transport Hazard Recognition</w:t>
      </w:r>
    </w:p>
    <w:p>
      <w:pPr>
        <w:keepLines/>
        <w:widowControl/>
        <w:spacing w:after="40"/>
      </w:pPr>
      <w:r>
        <w:t>Vehicle movements pedestrians and vulnerable users; Reversing loading parking and coupling risks; Driver vehicle and site safety interfaces.</w:t>
      </w:r>
    </w:p>
    <w:p>
      <w:pPr>
        <w:keepNext/>
        <w:keepLines/>
        <w:widowControl/>
        <w:spacing w:before="80" w:after="20"/>
      </w:pPr>
      <w:r>
        <w:rPr>
          <w:b/>
        </w:rPr>
        <w:t>Module 2  Site Design and Separation</w:t>
      </w:r>
    </w:p>
    <w:p>
      <w:pPr>
        <w:keepLines/>
        <w:widowControl/>
        <w:spacing w:after="40"/>
      </w:pPr>
      <w:r>
        <w:t>Defined routes crossings barriers and access; Visibility lighting surfaces and speed management; Avoiding unnecessary reversing and shared areas.</w:t>
      </w:r>
    </w:p>
    <w:p>
      <w:pPr>
        <w:keepNext/>
        <w:keepLines/>
        <w:widowControl/>
        <w:spacing w:before="80" w:after="20"/>
      </w:pPr>
      <w:r>
        <w:rPr>
          <w:b/>
        </w:rPr>
        <w:t>Module 3  Safe Operating Arrangements</w:t>
      </w:r>
    </w:p>
    <w:p>
      <w:pPr>
        <w:keepLines/>
        <w:widowControl/>
        <w:spacing w:after="40"/>
      </w:pPr>
      <w:r>
        <w:t>Driver competence and vehicle suitability; Loading zones stability and exclusion controls; Visitors contractors and delivery communication.</w:t>
      </w:r>
    </w:p>
    <w:p>
      <w:pPr>
        <w:keepNext/>
        <w:keepLines/>
        <w:widowControl/>
        <w:spacing w:before="80" w:after="20"/>
      </w:pPr>
      <w:r>
        <w:rPr>
          <w:b/>
        </w:rPr>
        <w:t>Module 4  Supervision and Reporting</w:t>
      </w:r>
    </w:p>
    <w:p>
      <w:pPr>
        <w:keepLines/>
        <w:widowControl/>
        <w:spacing w:after="40"/>
      </w:pPr>
      <w:r>
        <w:t>Clear rules signs and local briefings; Preuse concerns and damaged infrastructure reporting; Unsafe conditions and stop movement decisions.</w:t>
      </w:r>
    </w:p>
    <w:p>
      <w:pPr>
        <w:keepNext/>
        <w:keepLines/>
        <w:widowControl/>
        <w:spacing w:before="80" w:after="20"/>
      </w:pPr>
      <w:r>
        <w:rPr>
          <w:b/>
        </w:rPr>
        <w:t>Module 5  Transport Layout Workshop</w:t>
      </w:r>
    </w:p>
    <w:p>
      <w:pPr>
        <w:keepLines/>
        <w:widowControl/>
        <w:spacing w:after="40"/>
      </w:pPr>
      <w:r>
        <w:t>Identifying conflict points and weak controls; Designing practical separation improvements; Presenting operational checks and action priorities.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Review a site layout, identify vehicle pedestrian conflicts and prepare a practical route and operating control improvement proposal.</w:t>
      </w:r>
    </w:p>
    <w:p>
      <w:pPr>
        <w:pStyle w:val="ListBullet"/>
        <w:widowControl/>
      </w:pPr>
      <w:r>
        <w:t>Assessment criteria: Accurate conflict and hazard recognition; Effective separation and control priorities; Clear operational checks and reporting.</w:t>
      </w:r>
    </w:p>
    <w:p>
      <w:pPr>
        <w:pStyle w:val="ListBullet"/>
        <w:widowControl/>
      </w:pPr>
      <w:r>
        <w:t>Pass each component separately: 15/20 written marks (75%) and at least 70% on the applied task.</w:t>
      </w:r>
    </w:p>
    <w:p>
      <w:pPr>
        <w:pStyle w:val="ListBullet"/>
        <w:widowControl/>
      </w:pPr>
      <w:r>
        <w:t>All mandatory criteria must pass: Keep people outside uncontrolled vehicle movements.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workplace transport safety awareness; it does not qualify or authorise drivers, vehicle operators or traffic management designers.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E026   E Health, Safety and Process Safety</w:t>
      </w:r>
    </w:p>
    <w:p>
      <w:bookmarkStart w:id="331" w:name="course_E026"/>
      <w:pPr>
        <w:pStyle w:val="Heading1"/>
        <w:widowControl/>
        <w:spacing w:before="0" w:after="120"/>
      </w:pPr>
      <w:r>
        <w:t>Machine Safety and Guarding Risk Assessment</w:t>
      </w:r>
      <w:bookmarkEnd w:id="331"/>
    </w:p>
    <w:p>
      <w:pPr>
        <w:pStyle w:val="Heading2"/>
        <w:widowControl/>
      </w:pPr>
      <w:r>
        <w:t>2 Training programme summary</w:t>
      </w:r>
    </w:p>
    <w:p>
      <w:pPr>
        <w:keepLines/>
        <w:widowControl/>
        <w:spacing w:after="140"/>
      </w:pPr>
      <w:r>
        <w:t>Assess machinery risks by examining the tasks people perform across operation, cleaning, adjustment and maintenance. Participants review access to danger zones, protective measures and foreseeable misuse using machine case studies. The programme develops practical risk reduction recommendations and verification questions, while distinguishing general assessment skills from detailed safety control design, conformity assessment and specialist functional safety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Engineering, maintenance or industrial safety experience is required. Basic risk assessment and machine operating knowledge are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machine task sequence for 30 minutes and identify cleaning, setup and maintenance interventions.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Identify machinery hazards across task lifecycles; 2 Assess access and foreseeable intervention needs; 3 Apply prevention and safeguarding principles; 4 Evaluate protective measure limitations and dependencies; 5 Define competent verification and change review needs.</w:t>
      </w:r>
    </w:p>
    <w:p>
      <w:pPr>
        <w:pStyle w:val="Heading2"/>
        <w:widowControl/>
      </w:pPr>
      <w:r>
        <w:t>4 Learning outcomes</w:t>
      </w:r>
    </w:p>
    <w:p>
      <w:pPr>
        <w:keepLines/>
        <w:widowControl/>
      </w:pPr>
      <w:r>
        <w:t>1 Prepare a task based machinery risk review; 2 Identify inadequate guarding and access controls; 3 Propose a justified risk reduction sequence; 4 Specify verification questions for protective measures; 5 Escalate safety control design and validation needs.</w:t>
      </w:r>
    </w:p>
    <w:p>
      <w:pPr>
        <w:pStyle w:val="Heading2"/>
        <w:widowControl/>
      </w:pPr>
      <w:r>
        <w:t>5 Target audience</w:t>
      </w:r>
    </w:p>
    <w:p>
      <w:pPr>
        <w:keepLines/>
        <w:widowControl/>
      </w:pPr>
      <w:r>
        <w:t>Machinery Safety Engineers; Maintenance Engineers; Manufacturing Engineers; Safety Officers; Production Technical Supervisors.</w:t>
      </w:r>
    </w:p>
    <w:p>
      <w:pPr>
        <w:pStyle w:val="Heading2"/>
        <w:widowControl/>
      </w:pPr>
      <w:r>
        <w:t>6 Target industries</w:t>
      </w:r>
    </w:p>
    <w:p>
      <w:pPr>
        <w:keepLines/>
        <w:widowControl/>
      </w:pPr>
      <w:r>
        <w:t>Manufacturing; Food Processing; Packaging Operations; Metalworking; Woodworking; Industrial Maintenance.</w:t>
      </w:r>
    </w:p>
    <w:p>
      <w:pPr>
        <w:keepLines/>
        <w:widowControl/>
        <w:spacing w:before="40" w:after="40"/>
      </w:pPr>
      <w:r>
        <w:rPr>
          <w:sz w:val="20"/>
        </w:rPr>
        <w:t>Delivery arrangements: Photographs and simulated machine records only; no access to live machinery or defeating protective devices.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E026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Machinery Risk Scope</w:t>
      </w:r>
    </w:p>
    <w:p>
      <w:pPr>
        <w:keepLines/>
        <w:widowControl/>
        <w:spacing w:after="40"/>
      </w:pPr>
      <w:r>
        <w:t>Operation setup cleaning and maintenance tasks; Mechanical electrical and stored energy hazards; Foreseeable misuse and human interaction.</w:t>
      </w:r>
    </w:p>
    <w:p>
      <w:pPr>
        <w:keepNext/>
        <w:keepLines/>
        <w:widowControl/>
        <w:spacing w:before="80" w:after="20"/>
      </w:pPr>
      <w:r>
        <w:rPr>
          <w:b/>
        </w:rPr>
        <w:t>Module 2  Task and Access Analysis</w:t>
      </w:r>
    </w:p>
    <w:p>
      <w:pPr>
        <w:keepLines/>
        <w:widowControl/>
        <w:spacing w:after="40"/>
      </w:pPr>
      <w:r>
        <w:t>Danger zones and exposure opportunities; Reach movement and intervention frequency; Operator maintainer and contractor perspectives.</w:t>
      </w:r>
    </w:p>
    <w:p>
      <w:pPr>
        <w:keepNext/>
        <w:keepLines/>
        <w:widowControl/>
        <w:spacing w:before="80" w:after="20"/>
      </w:pPr>
      <w:r>
        <w:rPr>
          <w:b/>
        </w:rPr>
        <w:t>Module 3  Risk Reduction Hierarchy</w:t>
      </w:r>
    </w:p>
    <w:p>
      <w:pPr>
        <w:keepLines/>
        <w:widowControl/>
        <w:spacing w:after="40"/>
      </w:pPr>
      <w:r>
        <w:t>Inherently safer design opportunities; Safeguards and complementary protective measures; Information training and residual risk controls.</w:t>
      </w:r>
    </w:p>
    <w:p>
      <w:pPr>
        <w:keepNext/>
        <w:keepLines/>
        <w:widowControl/>
        <w:spacing w:before="80" w:after="20"/>
      </w:pPr>
      <w:r>
        <w:rPr>
          <w:b/>
        </w:rPr>
        <w:t>Module 4  Guarding Principles</w:t>
      </w:r>
    </w:p>
    <w:p>
      <w:pPr>
        <w:keepLines/>
        <w:widowControl/>
        <w:spacing w:after="40"/>
      </w:pPr>
      <w:r>
        <w:t>Fixed interlocked and adjustable guard purposes; Openings access distances and technical verification; Defeat incentives and practical usability.</w:t>
      </w:r>
    </w:p>
    <w:p>
      <w:pPr>
        <w:keepNext/>
        <w:keepLines/>
        <w:widowControl/>
        <w:spacing w:before="80" w:after="20"/>
      </w:pPr>
      <w:r>
        <w:rPr>
          <w:b/>
        </w:rPr>
        <w:t>Module 5  Protective Devices and Controls</w:t>
      </w:r>
    </w:p>
    <w:p>
      <w:pPr>
        <w:keepLines/>
        <w:widowControl/>
        <w:spacing w:after="40"/>
      </w:pPr>
      <w:r>
        <w:t>Presence sensing emergency stops and reset awareness; Control dependencies and safe failure considerations; Specialist functional safety design boundaries.</w:t>
      </w:r>
    </w:p>
    <w:p>
      <w:pPr>
        <w:keepNext/>
        <w:keepLines/>
        <w:widowControl/>
        <w:spacing w:before="80" w:after="20"/>
      </w:pPr>
      <w:r>
        <w:rPr>
          <w:b/>
        </w:rPr>
        <w:t>Module 6  Isolation and Safe Intervention</w:t>
      </w:r>
    </w:p>
    <w:p>
      <w:pPr>
        <w:keepLines/>
        <w:widowControl/>
        <w:spacing w:after="40"/>
      </w:pPr>
      <w:r>
        <w:t>Energy identification and verified isolation interfaces; Stored energy and unexpected startup hazards; Competent procedures and authorised maintenance.</w:t>
      </w:r>
    </w:p>
    <w:p>
      <w:pPr>
        <w:keepNext/>
        <w:keepLines/>
        <w:widowControl/>
        <w:spacing w:before="80" w:after="20"/>
      </w:pPr>
      <w:r>
        <w:rPr>
          <w:b/>
        </w:rPr>
        <w:t>Module 7  Verification and Change</w:t>
      </w:r>
    </w:p>
    <w:p>
      <w:pPr>
        <w:keepLines/>
        <w:widowControl/>
        <w:spacing w:after="40"/>
      </w:pPr>
      <w:r>
        <w:t>Checking protective functions and documentation; Modification impact and renewed risk assessment; Escalating inadequate or bypassed protection.</w:t>
      </w:r>
    </w:p>
    <w:p>
      <w:pPr>
        <w:keepNext/>
        <w:keepLines/>
        <w:widowControl/>
        <w:spacing w:before="80" w:after="20"/>
      </w:pPr>
      <w:r>
        <w:rPr>
          <w:b/>
        </w:rPr>
        <w:t>Module 8  Machinery Risk Workshop</w:t>
      </w:r>
    </w:p>
    <w:p>
      <w:pPr>
        <w:keepLines/>
        <w:widowControl/>
        <w:spacing w:after="40"/>
      </w:pPr>
      <w:r>
        <w:t>Reviewing a fictional machine task case; Selecting practical risk reduction priorities; Specifying competent verification and approval needs.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machine task case, identify guarding and intervention risks and propose risk reduction priorities with specialist verification requirements.</w:t>
      </w:r>
    </w:p>
    <w:p>
      <w:pPr>
        <w:pStyle w:val="ListBullet"/>
        <w:widowControl/>
      </w:pPr>
      <w:r>
        <w:t>Assessment criteria: Complete task and access hazard analysis; Appropriate hierarchy and safeguarding logic; Clear verification and competence boundaries.</w:t>
      </w:r>
    </w:p>
    <w:p>
      <w:pPr>
        <w:pStyle w:val="ListBullet"/>
        <w:widowControl/>
      </w:pPr>
      <w:r>
        <w:t>Pass each component separately: 30/40 written marks (75%) and at least 70% on the applied task.</w:t>
      </w:r>
    </w:p>
    <w:p>
      <w:pPr>
        <w:pStyle w:val="ListBullet"/>
        <w:widowControl/>
      </w:pPr>
      <w:r>
        <w:t>All mandatory criteria must pass: Do not accept bypassed critical guarding.</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machinery risk assessment learning; it does not authorise safety control design, conformity assessment or functional safety validation.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E027   E Health, Safety and Process Safety</w:t>
      </w:r>
    </w:p>
    <w:p>
      <w:bookmarkStart w:id="332" w:name="course_E027"/>
      <w:pPr>
        <w:pStyle w:val="Heading1"/>
        <w:widowControl/>
        <w:spacing w:before="0" w:after="120"/>
      </w:pPr>
      <w:r>
        <w:t>Electrical Safety Awareness for Non Electrical Personnel</w:t>
      </w:r>
      <w:bookmarkEnd w:id="332"/>
    </w:p>
    <w:p>
      <w:pPr>
        <w:pStyle w:val="Heading2"/>
        <w:widowControl/>
      </w:pPr>
      <w:r>
        <w:t>2 Training programme summary</w:t>
      </w:r>
    </w:p>
    <w:p>
      <w:pPr>
        <w:keepLines/>
        <w:widowControl/>
        <w:spacing w:after="140"/>
      </w:pPr>
      <w:r>
        <w:t>Help nonelectrical staff recognise electrical danger and use equipment within safe limits. Participants identify damaged supplies, unsuitable conditions and situations requiring competent electrical assistance. Everyday workplace scenarios reinforce visual checks, reporting, exclusion and emergency communication, with clear boundaries that prevent awareness training from being mistaken for permission to test, isolate, repair or work on electrical installations.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electrical qualification is required. Participants must understand workplace instructions and reporting arrangements.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No mandatory assignment; an introductory hazard recognition diagnostic is completed during the course.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common electrical hazards and warning signs; 2 Use equipment within safe operating boundaries; 3 Identify damage and unsuitable environmental conditions; 4 Report defects and obtain competent assistance; 5 Respond safely without attempting unauthorised intervention.</w:t>
      </w:r>
    </w:p>
    <w:p>
      <w:pPr>
        <w:pStyle w:val="Heading2"/>
        <w:widowControl/>
      </w:pPr>
      <w:r>
        <w:t>4 Learning outcomes</w:t>
      </w:r>
    </w:p>
    <w:p>
      <w:pPr>
        <w:keepLines/>
        <w:widowControl/>
      </w:pPr>
      <w:r>
        <w:t>1 Identify electrical hazards in workplace examples; 2 Complete a basic user visual check; 3 Explain safe equipment withdrawal and defect reporting; 4 Choose safe actions around electrical incidents; 5 State tasks reserved for authorised electrical personnel.</w:t>
      </w:r>
    </w:p>
    <w:p>
      <w:pPr>
        <w:pStyle w:val="Heading2"/>
        <w:widowControl/>
      </w:pPr>
      <w:r>
        <w:t>5 Target audience</w:t>
      </w:r>
    </w:p>
    <w:p>
      <w:pPr>
        <w:keepLines/>
        <w:widowControl/>
      </w:pPr>
      <w:r>
        <w:t>Office Supervisors; Facilities Coordinators; Production Operators; Warehouse Supervisors; General Maintenance Assistants.</w:t>
      </w:r>
    </w:p>
    <w:p>
      <w:pPr>
        <w:pStyle w:val="Heading2"/>
        <w:widowControl/>
      </w:pPr>
      <w:r>
        <w:t>6 Target industries</w:t>
      </w:r>
    </w:p>
    <w:p>
      <w:pPr>
        <w:keepLines/>
        <w:widowControl/>
      </w:pPr>
      <w:r>
        <w:t>Manufacturing; Construction; Logistics and Warehousing; Facilities Management; Utilities; Hospitality Operations.</w:t>
      </w:r>
    </w:p>
    <w:p>
      <w:pPr>
        <w:keepLines/>
        <w:widowControl/>
        <w:spacing w:before="40" w:after="40"/>
      </w:pPr>
      <w:r>
        <w:rPr>
          <w:sz w:val="20"/>
        </w:rPr>
        <w:t>Delivery arrangements: Photographs and disconnected demonstration equipment only; no electrical testing, isolation practice or live work.</w:t>
      </w:r>
    </w:p>
    <w:p>
      <w:pPr>
        <w:sectPr>
          <w:pgSz w:w="11909" w:h="16834"/>
          <w:pgMar w:top="792" w:right="770" w:bottom="792" w:left="770" w:header="331" w:footer="331" w:gutter="0"/>
          <w:cols w:space="360" w:num="1"/>
          <w:docGrid w:linePitch="360"/>
        </w:sectPr>
      </w:pPr>
    </w:p>
    <w:p>
      <w:pPr>
        <w:pStyle w:val="Heading1"/>
        <w:widowControl/>
        <w:spacing w:before="0" w:after="140"/>
      </w:pPr>
      <w:r>
        <w:t>Programme E027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Electrical Hazard Awareness</w:t>
      </w:r>
    </w:p>
    <w:p>
      <w:pPr>
        <w:keepLines/>
        <w:widowControl/>
        <w:spacing w:after="40"/>
      </w:pPr>
      <w:r>
        <w:t>Shock burns arcing and fire risks; Contact damaged insulation and unsuitable equipment; Water conductive environments and overhead hazards.</w:t>
      </w:r>
    </w:p>
    <w:p>
      <w:pPr>
        <w:keepNext/>
        <w:keepLines/>
        <w:widowControl/>
        <w:spacing w:before="80" w:after="20"/>
      </w:pPr>
      <w:r>
        <w:rPr>
          <w:b/>
        </w:rPr>
        <w:t>Module 2  Safe Equipment Use</w:t>
      </w:r>
    </w:p>
    <w:p>
      <w:pPr>
        <w:keepLines/>
        <w:widowControl/>
        <w:spacing w:after="40"/>
      </w:pPr>
      <w:r>
        <w:t>Suitable equipment ratings and operating conditions; Leads plugs sockets and visible damage; Avoiding overloads improvised repairs and misuse.</w:t>
      </w:r>
    </w:p>
    <w:p>
      <w:pPr>
        <w:keepNext/>
        <w:keepLines/>
        <w:widowControl/>
        <w:spacing w:before="80" w:after="20"/>
      </w:pPr>
      <w:r>
        <w:rPr>
          <w:b/>
        </w:rPr>
        <w:t>Module 3  User Checks and Defect Reporting</w:t>
      </w:r>
    </w:p>
    <w:p>
      <w:pPr>
        <w:keepLines/>
        <w:widowControl/>
        <w:spacing w:after="40"/>
      </w:pPr>
      <w:r>
        <w:t>Basic visual checks before use; Removing defective equipment from availability safely; Clear identification reporting and competent review.</w:t>
      </w:r>
    </w:p>
    <w:p>
      <w:pPr>
        <w:keepNext/>
        <w:keepLines/>
        <w:widowControl/>
        <w:spacing w:before="80" w:after="20"/>
      </w:pPr>
      <w:r>
        <w:rPr>
          <w:b/>
        </w:rPr>
        <w:t>Module 4  Boundaries and Emergencies</w:t>
      </w:r>
    </w:p>
    <w:p>
      <w:pPr>
        <w:keepLines/>
        <w:widowControl/>
        <w:spacing w:after="40"/>
      </w:pPr>
      <w:r>
        <w:t>Authorised testing isolation and electrical repair; Keeping clear of exposed electrical hazards; Emergency communication without dangerous contact.</w:t>
      </w:r>
    </w:p>
    <w:p>
      <w:pPr>
        <w:keepNext/>
        <w:keepLines/>
        <w:widowControl/>
        <w:spacing w:before="80" w:after="20"/>
      </w:pPr>
      <w:r>
        <w:rPr>
          <w:b/>
        </w:rPr>
        <w:t>Module 5  Electrical Awareness Workshop</w:t>
      </w:r>
    </w:p>
    <w:p>
      <w:pPr>
        <w:keepLines/>
        <w:widowControl/>
        <w:spacing w:after="40"/>
      </w:pPr>
      <w:r>
        <w:t>Recognising defects in supplied examples; Selecting safe reporting and exclusion actions; Explaining limits of nonelectrical personnel.</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Identify hazards in supplied electrical equipment examples and explain safe withdrawal from use, reporting, exclusion and emergency communication decisions.</w:t>
      </w:r>
    </w:p>
    <w:p>
      <w:pPr>
        <w:pStyle w:val="ListBullet"/>
        <w:widowControl/>
      </w:pPr>
      <w:r>
        <w:t>Assessment criteria: Accurate basic hazard recognition; Safe user check and reporting choices; Clear limits on electrical intervention.</w:t>
      </w:r>
    </w:p>
    <w:p>
      <w:pPr>
        <w:pStyle w:val="ListBullet"/>
        <w:widowControl/>
      </w:pPr>
      <w:r>
        <w:t>Pass each component separately: 15/20 written marks (75%) and at least 70% on the applied task.</w:t>
      </w:r>
    </w:p>
    <w:p>
      <w:pPr>
        <w:pStyle w:val="ListBullet"/>
        <w:widowControl/>
      </w:pPr>
      <w:r>
        <w:t>All mandatory criteria must pass: Do not touch exposed or suspect live parts; Do not attempt unauthorised electrical work.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electrical hazard awareness only; it does not qualify electrical work, testing, safe isolation or live equipment intervention.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E028   E Health, Safety and Process Safety</w:t>
      </w:r>
    </w:p>
    <w:p>
      <w:bookmarkStart w:id="333" w:name="course_E028"/>
      <w:pPr>
        <w:pStyle w:val="Heading1"/>
        <w:widowControl/>
        <w:spacing w:before="0" w:after="120"/>
      </w:pPr>
      <w:r>
        <w:t>Personal Protective Equipment Selection and Management</w:t>
      </w:r>
      <w:bookmarkEnd w:id="333"/>
    </w:p>
    <w:p>
      <w:pPr>
        <w:pStyle w:val="Heading2"/>
        <w:widowControl/>
      </w:pPr>
      <w:r>
        <w:t>2 Training programme summary</w:t>
      </w:r>
    </w:p>
    <w:p>
      <w:pPr>
        <w:keepLines/>
        <w:widowControl/>
        <w:spacing w:after="140"/>
      </w:pPr>
      <w:r>
        <w:t>Select and manage personal protective equipment as part of a wider risk control strategy. Participants connect equipment performance with the actual hazard, user, task and working conditions, then examine compatibility, fit, care and replacement. Practical examples strengthen preuse checks and reporting while recognising that specialist fit testing, respiratory programmes and equipment specific competence require additional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hazard awareness is recommended. No previous protective equipment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task and equipment list for 20 minutes; identify the hazards each item is intended to control.</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protective equipment with assessed residual risks; 2 Select suitable compatible equipment for tasks; 3 Recognise fit condition and user limitations; 4 Plan inspection care storage and replacement; 5 Identify specialist testing and training requirements.</w:t>
      </w:r>
    </w:p>
    <w:p>
      <w:pPr>
        <w:pStyle w:val="Heading2"/>
        <w:widowControl/>
      </w:pPr>
      <w:r>
        <w:t>4 Learning outcomes</w:t>
      </w:r>
    </w:p>
    <w:p>
      <w:pPr>
        <w:keepLines/>
        <w:widowControl/>
      </w:pPr>
      <w:r>
        <w:t>1 Prepare a task based equipment selection record; 2 Identify compatibility and condition concerns; 3 Demonstrate a basic preuse equipment check; 4 Define care storage and replacement controls; 5 Explain specialist fit and competence requirements.</w:t>
      </w:r>
    </w:p>
    <w:p>
      <w:pPr>
        <w:pStyle w:val="Heading2"/>
        <w:widowControl/>
      </w:pPr>
      <w:r>
        <w:t>5 Target audience</w:t>
      </w:r>
    </w:p>
    <w:p>
      <w:pPr>
        <w:keepLines/>
        <w:widowControl/>
      </w:pPr>
      <w:r>
        <w:t>Safety Officers; PPE Coordinators; Procurement Officers; Operations Supervisors; Stores Supervisors.</w:t>
      </w:r>
    </w:p>
    <w:p>
      <w:pPr>
        <w:pStyle w:val="Heading2"/>
        <w:widowControl/>
      </w:pPr>
      <w:r>
        <w:t>6 Target industries</w:t>
      </w:r>
    </w:p>
    <w:p>
      <w:pPr>
        <w:keepLines/>
        <w:widowControl/>
      </w:pPr>
      <w:r>
        <w:t>Manufacturing; Construction; Logistics and Warehousing; Facilities Management; Utilities; Hospitality Operations.</w:t>
      </w:r>
    </w:p>
    <w:p>
      <w:pPr>
        <w:keepLines/>
        <w:widowControl/>
        <w:spacing w:before="40" w:after="40"/>
      </w:pPr>
      <w:r>
        <w:rPr>
          <w:sz w:val="20"/>
        </w:rPr>
        <w:t>Delivery arrangements: Benign demonstration equipment only; respiratory fit testing and hazardous environment entry are excluded.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E028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Protective Equipment in Risk Control</w:t>
      </w:r>
    </w:p>
    <w:p>
      <w:pPr>
        <w:keepLines/>
        <w:widowControl/>
        <w:spacing w:after="40"/>
      </w:pPr>
      <w:r>
        <w:t>Residual risk and hierarchy of controls; Hazard task user and environment fit; Limitations of relying on equipment alone.</w:t>
      </w:r>
    </w:p>
    <w:p>
      <w:pPr>
        <w:keepNext/>
        <w:keepLines/>
        <w:widowControl/>
        <w:spacing w:before="80" w:after="20"/>
      </w:pPr>
      <w:r>
        <w:rPr>
          <w:b/>
        </w:rPr>
        <w:t>Module 2  Selection and Compatibility</w:t>
      </w:r>
    </w:p>
    <w:p>
      <w:pPr>
        <w:keepLines/>
        <w:widowControl/>
        <w:spacing w:after="40"/>
      </w:pPr>
      <w:r>
        <w:t>Performance requirements and suitable protection; Interactions between multiple equipment items; Comfort usability and individual fit needs.</w:t>
      </w:r>
    </w:p>
    <w:p>
      <w:pPr>
        <w:keepNext/>
        <w:keepLines/>
        <w:widowControl/>
        <w:spacing w:before="80" w:after="20"/>
      </w:pPr>
      <w:r>
        <w:rPr>
          <w:b/>
        </w:rPr>
        <w:t>Module 3  Use and Preuse Checks</w:t>
      </w:r>
    </w:p>
    <w:p>
      <w:pPr>
        <w:keepLines/>
        <w:widowControl/>
        <w:spacing w:after="40"/>
      </w:pPr>
      <w:r>
        <w:t>Correct fitting and manufacturer instructions; Damage contamination and missing components; Reporting concerns and withdrawing unsuitable equipment.</w:t>
      </w:r>
    </w:p>
    <w:p>
      <w:pPr>
        <w:keepNext/>
        <w:keepLines/>
        <w:widowControl/>
        <w:spacing w:before="80" w:after="20"/>
      </w:pPr>
      <w:r>
        <w:rPr>
          <w:b/>
        </w:rPr>
        <w:t>Module 4  Management and Specialist Interfaces</w:t>
      </w:r>
    </w:p>
    <w:p>
      <w:pPr>
        <w:keepLines/>
        <w:widowControl/>
        <w:spacing w:after="40"/>
      </w:pPr>
      <w:r>
        <w:t>Cleaning storage inspection and replacement; Training records and issue arrangements; Respiratory fit testing and specialist competence.</w:t>
      </w:r>
    </w:p>
    <w:p>
      <w:pPr>
        <w:keepNext/>
        <w:keepLines/>
        <w:widowControl/>
        <w:spacing w:before="80" w:after="20"/>
      </w:pPr>
      <w:r>
        <w:rPr>
          <w:b/>
        </w:rPr>
        <w:t>Module 5  Equipment Selection Workshop</w:t>
      </w:r>
    </w:p>
    <w:p>
      <w:pPr>
        <w:keepLines/>
        <w:widowControl/>
        <w:spacing w:after="40"/>
      </w:pPr>
      <w:r>
        <w:t>Reviewing task hazards and proposed equipment; Demonstrating a benign preuse check; Preparing a practical equipment management plan.</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Select protective equipment for a fictional task, identify compatibility issues and demonstrate a basic preuse check on benign training items.</w:t>
      </w:r>
    </w:p>
    <w:p>
      <w:pPr>
        <w:pStyle w:val="ListBullet"/>
        <w:widowControl/>
      </w:pPr>
      <w:r>
        <w:t>Assessment criteria: Hazard matched equipment selection; Correct condition and compatibility checks; Practical management and specialist referral.</w:t>
      </w:r>
    </w:p>
    <w:p>
      <w:pPr>
        <w:pStyle w:val="ListBullet"/>
        <w:widowControl/>
      </w:pPr>
      <w:r>
        <w:t>Pass each component separately: 15/20 written marks (75%) and at least 70% on the applied task.</w:t>
      </w:r>
    </w:p>
    <w:p>
      <w:pPr>
        <w:pStyle w:val="ListBullet"/>
        <w:widowControl/>
      </w:pPr>
      <w:r>
        <w:t>All mandatory criteria must pass: Reject damaged or unsuitable protective equipment.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protective equipment selection awareness; it does not qualify respiratory fit testers or authorise specialist protective equipment operations.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E029   E Health, Safety and Process Safety</w:t>
      </w:r>
    </w:p>
    <w:p>
      <w:bookmarkStart w:id="334" w:name="course_E029"/>
      <w:pPr>
        <w:pStyle w:val="Heading1"/>
        <w:widowControl/>
        <w:spacing w:before="0" w:after="120"/>
      </w:pPr>
      <w:r>
        <w:t>Behavioural Safety and Human Factors</w:t>
      </w:r>
      <w:bookmarkEnd w:id="334"/>
    </w:p>
    <w:p>
      <w:pPr>
        <w:pStyle w:val="Heading2"/>
        <w:widowControl/>
      </w:pPr>
      <w:r>
        <w:t>2 Training programme summary</w:t>
      </w:r>
    </w:p>
    <w:p>
      <w:pPr>
        <w:keepLines/>
        <w:widowControl/>
        <w:spacing w:after="140"/>
      </w:pPr>
      <w:r>
        <w:t>Understand unsafe outcomes by examining the conditions that shape work and human performance. Participants distinguish error types, explore task and organisational influences and practise constructive safety conversations. Workplace cases connect observations with practical redesign and reliable controls, helping teams learn from everyday work without reducing complex risks to blame, observation targets or assumptions that behaviour alone determines safety.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safety knowledge and experience with workplace tasks are required. Supervisory or safety observation experience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human error incident for 25 minutes and identify contextual factors beyond the individual action.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human performance within work systems; 2 Identify task and organisational error influences; 3 Use constructive observation and safety dialogue; 4 Prioritise error tolerant work and control design; 5 Evaluate behavioural programme limitations and outcomes.</w:t>
      </w:r>
    </w:p>
    <w:p>
      <w:pPr>
        <w:pStyle w:val="Heading2"/>
        <w:widowControl/>
      </w:pPr>
      <w:r>
        <w:t>4 Learning outcomes</w:t>
      </w:r>
    </w:p>
    <w:p>
      <w:pPr>
        <w:keepLines/>
        <w:widowControl/>
      </w:pPr>
      <w:r>
        <w:t>1 Analyse a task for error influencing conditions; 2 Distinguish slips lapses mistakes and violations; 3 Conduct a constructive safety observation conversation; 4 Propose practical work system improvements; 5 Define balanced measures for learning and control.</w:t>
      </w:r>
    </w:p>
    <w:p>
      <w:pPr>
        <w:pStyle w:val="Heading2"/>
        <w:widowControl/>
      </w:pPr>
      <w:r>
        <w:t>5 Target audience</w:t>
      </w:r>
    </w:p>
    <w:p>
      <w:pPr>
        <w:keepLines/>
        <w:widowControl/>
      </w:pPr>
      <w:r>
        <w:t>Safety Advisors; Operations Supervisors; Safety Culture Coordinators; Human Factors Coordinators; Maintenance Supervisors.</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E029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Human Factors Framework</w:t>
      </w:r>
    </w:p>
    <w:p>
      <w:pPr>
        <w:keepLines/>
        <w:widowControl/>
        <w:spacing w:after="40"/>
      </w:pPr>
      <w:r>
        <w:t>Job organisation and individual influences; Human capability limits and normal variability; Safety outcomes as system interactions.</w:t>
      </w:r>
    </w:p>
    <w:p>
      <w:pPr>
        <w:keepNext/>
        <w:keepLines/>
        <w:widowControl/>
        <w:spacing w:before="80" w:after="20"/>
      </w:pPr>
      <w:r>
        <w:rPr>
          <w:b/>
        </w:rPr>
        <w:t>Module 2  Understanding Human Failure</w:t>
      </w:r>
    </w:p>
    <w:p>
      <w:pPr>
        <w:keepLines/>
        <w:widowControl/>
        <w:spacing w:after="40"/>
      </w:pPr>
      <w:r>
        <w:t>Slips lapses mistakes and intentional deviations; Error provoking conditions and conflicting goals; Limits of labels and retrospective judgement.</w:t>
      </w:r>
    </w:p>
    <w:p>
      <w:pPr>
        <w:keepNext/>
        <w:keepLines/>
        <w:widowControl/>
        <w:spacing w:before="80" w:after="20"/>
      </w:pPr>
      <w:r>
        <w:rPr>
          <w:b/>
        </w:rPr>
        <w:t>Module 3  Task and Work Design</w:t>
      </w:r>
    </w:p>
    <w:p>
      <w:pPr>
        <w:keepLines/>
        <w:widowControl/>
        <w:spacing w:after="40"/>
      </w:pPr>
      <w:r>
        <w:t>Instructions interfaces workload and environment; Communication handovers and interruptions; Error tolerant design and recovery opportunities.</w:t>
      </w:r>
    </w:p>
    <w:p>
      <w:pPr>
        <w:keepNext/>
        <w:keepLines/>
        <w:widowControl/>
        <w:spacing w:before="80" w:after="20"/>
      </w:pPr>
      <w:r>
        <w:rPr>
          <w:b/>
        </w:rPr>
        <w:t>Module 4  Observation with Context</w:t>
      </w:r>
    </w:p>
    <w:p>
      <w:pPr>
        <w:keepLines/>
        <w:widowControl/>
        <w:spacing w:after="40"/>
      </w:pPr>
      <w:r>
        <w:t>Selecting meaningful tasks and conditions; Listening to how work is actually done; Recognising controls beyond visible behaviour.</w:t>
      </w:r>
    </w:p>
    <w:p>
      <w:pPr>
        <w:keepNext/>
        <w:keepLines/>
        <w:widowControl/>
        <w:spacing w:before="80" w:after="20"/>
      </w:pPr>
      <w:r>
        <w:rPr>
          <w:b/>
        </w:rPr>
        <w:t>Module 5  Constructive Safety Conversations</w:t>
      </w:r>
    </w:p>
    <w:p>
      <w:pPr>
        <w:keepLines/>
        <w:widowControl/>
        <w:spacing w:after="40"/>
      </w:pPr>
      <w:r>
        <w:t>Open questions respectful feedback and curiosity; Psychological safety and reporting trust; Agreeing actions without blame or coercion.</w:t>
      </w:r>
    </w:p>
    <w:p>
      <w:pPr>
        <w:keepNext/>
        <w:keepLines/>
        <w:widowControl/>
        <w:spacing w:before="80" w:after="20"/>
      </w:pPr>
      <w:r>
        <w:rPr>
          <w:b/>
        </w:rPr>
        <w:t>Module 6  Improvement Selection</w:t>
      </w:r>
    </w:p>
    <w:p>
      <w:pPr>
        <w:keepLines/>
        <w:widowControl/>
        <w:spacing w:after="40"/>
      </w:pPr>
      <w:r>
        <w:t>Removing barriers to safe performance; Engineering organisational and procedural measures; When training or reminders are insufficient.</w:t>
      </w:r>
    </w:p>
    <w:p>
      <w:pPr>
        <w:keepNext/>
        <w:keepLines/>
        <w:widowControl/>
        <w:spacing w:before="80" w:after="20"/>
      </w:pPr>
      <w:r>
        <w:rPr>
          <w:b/>
        </w:rPr>
        <w:t>Module 7  Programme Evaluation</w:t>
      </w:r>
    </w:p>
    <w:p>
      <w:pPr>
        <w:keepLines/>
        <w:widowControl/>
        <w:spacing w:after="40"/>
      </w:pPr>
      <w:r>
        <w:t>Quality of learning and action completion; Control effectiveness and unintended incentives; Avoiding observation counts as sole success measures.</w:t>
      </w:r>
    </w:p>
    <w:p>
      <w:pPr>
        <w:keepNext/>
        <w:keepLines/>
        <w:widowControl/>
        <w:spacing w:before="80" w:after="20"/>
      </w:pPr>
      <w:r>
        <w:rPr>
          <w:b/>
        </w:rPr>
        <w:t>Module 8  Human Factors Workshop</w:t>
      </w:r>
    </w:p>
    <w:p>
      <w:pPr>
        <w:keepLines/>
        <w:widowControl/>
        <w:spacing w:after="40"/>
      </w:pPr>
      <w:r>
        <w:t>Analysing a realistic task failure case; Practising a constructive observation conversation; Presenting system improvements and review measures.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Analyse a task failure scenario, conduct an observed safety conversation and propose work system improvements with balanced effectiveness measures.</w:t>
      </w:r>
    </w:p>
    <w:p>
      <w:pPr>
        <w:pStyle w:val="ListBullet"/>
        <w:widowControl/>
      </w:pPr>
      <w:r>
        <w:t>Assessment criteria: Contextual analysis beyond individual blame; Constructive evidence seeking communication; Effective system focused improvements.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behavioural safety and human factors learning; it does not confer specialist human reliability analysis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E030   E Health, Safety and Process Safety</w:t>
      </w:r>
    </w:p>
    <w:p>
      <w:bookmarkStart w:id="335" w:name="course_E030"/>
      <w:pPr>
        <w:pStyle w:val="Heading1"/>
        <w:widowControl/>
        <w:spacing w:before="0" w:after="120"/>
      </w:pPr>
      <w:r>
        <w:t>Safety Leadership and Culture</w:t>
      </w:r>
      <w:bookmarkEnd w:id="335"/>
    </w:p>
    <w:p>
      <w:pPr>
        <w:pStyle w:val="Heading2"/>
        <w:widowControl/>
      </w:pPr>
      <w:r>
        <w:t>2 Training programme summary</w:t>
      </w:r>
    </w:p>
    <w:p>
      <w:pPr>
        <w:keepLines/>
        <w:widowControl/>
        <w:spacing w:after="140"/>
      </w:pPr>
      <w:r>
        <w:t>Develop leadership practices that make safety expectations credible in everyday business decisions. Participants examine resource choices, operational pressure, reporting trust and the quality of assurance information. Leadership scenarios build practical commitments for listening, challenge and follow through, helping managers strengthen the conditions for safe work while avoiding unsupported claims that slogans, low injury rates or visible visits alone demonstrate a strong culture.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or supervisory responsibility and familiarity with operational safety risks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management decision and safety dashboard for 25 minutes; identify conflicting messages and missing assurance.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leadership decisions with safe work conditions; 2 Strengthen reporting trust and workforce participation; 3 Challenge weak assurance and production driven compromises; 4 Align resources accountability and improvement priorities; 5 Evaluate culture through behaviour evidence and controls.</w:t>
      </w:r>
    </w:p>
    <w:p>
      <w:pPr>
        <w:pStyle w:val="Heading2"/>
        <w:widowControl/>
      </w:pPr>
      <w:r>
        <w:t>4 Learning outcomes</w:t>
      </w:r>
    </w:p>
    <w:p>
      <w:pPr>
        <w:keepLines/>
        <w:widowControl/>
      </w:pPr>
      <w:r>
        <w:t>1 Identify leadership signals affecting safety culture; 2 Conduct a structured listening and challenge conversation; 3 Evaluate a misleading safety performance report; 4 Prepare measurable leadership commitments and actions; 5 Define follow up evidence for cultural improvement.</w:t>
      </w:r>
    </w:p>
    <w:p>
      <w:pPr>
        <w:pStyle w:val="Heading2"/>
        <w:widowControl/>
      </w:pPr>
      <w:r>
        <w:t>5 Target audience</w:t>
      </w:r>
    </w:p>
    <w:p>
      <w:pPr>
        <w:keepLines/>
        <w:widowControl/>
      </w:pPr>
      <w:r>
        <w:t>Senior Managers; Operations Managers; Plant Managers; Department Heads; HSE Managers.</w:t>
      </w:r>
    </w:p>
    <w:p>
      <w:pPr>
        <w:pStyle w:val="Heading2"/>
        <w:widowControl/>
      </w:pPr>
      <w:r>
        <w:t>6 Target industries</w:t>
      </w:r>
    </w:p>
    <w:p>
      <w:pPr>
        <w:keepLines/>
        <w:widowControl/>
      </w:pPr>
      <w:r>
        <w:t>Manufacturing; Construction; Logistics and Warehousing; Facilities Management; Utilities; Hospitality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E030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Leadership and Safety Culture</w:t>
      </w:r>
    </w:p>
    <w:p>
      <w:pPr>
        <w:keepLines/>
        <w:widowControl/>
        <w:spacing w:after="40"/>
      </w:pPr>
      <w:r>
        <w:t>Management choices and everyday operating norms; Trust fairness and willingness to report; Culture indicators and limits of perception surveys.</w:t>
      </w:r>
    </w:p>
    <w:p>
      <w:pPr>
        <w:keepNext/>
        <w:keepLines/>
        <w:widowControl/>
        <w:spacing w:before="80" w:after="20"/>
      </w:pPr>
      <w:r>
        <w:rPr>
          <w:b/>
        </w:rPr>
        <w:t>Module 2  Visible Commitment in Decisions</w:t>
      </w:r>
    </w:p>
    <w:p>
      <w:pPr>
        <w:keepLines/>
        <w:widowControl/>
        <w:spacing w:after="40"/>
      </w:pPr>
      <w:r>
        <w:t>Resources maintenance priorities and workload; Conflicting goals and production pressure; Consistency between messages and actual choices.</w:t>
      </w:r>
    </w:p>
    <w:p>
      <w:pPr>
        <w:keepNext/>
        <w:keepLines/>
        <w:widowControl/>
        <w:spacing w:before="80" w:after="20"/>
      </w:pPr>
      <w:r>
        <w:rPr>
          <w:b/>
        </w:rPr>
        <w:t>Module 3  Worker Voice and Learning</w:t>
      </w:r>
    </w:p>
    <w:p>
      <w:pPr>
        <w:keepLines/>
        <w:widowControl/>
        <w:spacing w:after="40"/>
      </w:pPr>
      <w:r>
        <w:t>Listening to concerns and operational reality; Respectful challenge and constructive response; Protecting reporting from punitive incentives.</w:t>
      </w:r>
    </w:p>
    <w:p>
      <w:pPr>
        <w:keepNext/>
        <w:keepLines/>
        <w:widowControl/>
        <w:spacing w:before="80" w:after="20"/>
      </w:pPr>
      <w:r>
        <w:rPr>
          <w:b/>
        </w:rPr>
        <w:t>Module 4  Accountability and Competence</w:t>
      </w:r>
    </w:p>
    <w:p>
      <w:pPr>
        <w:keepLines/>
        <w:widowControl/>
        <w:spacing w:after="40"/>
      </w:pPr>
      <w:r>
        <w:t>Clear responsibilities and decision boundaries; Support supervision and capability development; Fair treatment of error and deliberate misconduct.</w:t>
      </w:r>
    </w:p>
    <w:p>
      <w:pPr>
        <w:keepNext/>
        <w:keepLines/>
        <w:widowControl/>
        <w:spacing w:before="80" w:after="20"/>
      </w:pPr>
      <w:r>
        <w:rPr>
          <w:b/>
        </w:rPr>
        <w:t>Module 5  Assurance and Critical Risks</w:t>
      </w:r>
    </w:p>
    <w:p>
      <w:pPr>
        <w:keepLines/>
        <w:widowControl/>
        <w:spacing w:after="40"/>
      </w:pPr>
      <w:r>
        <w:t>Questions about control effectiveness; Interpreting weak signals and incomplete information; Low injury rates and major hazard blind spots.</w:t>
      </w:r>
    </w:p>
    <w:p>
      <w:pPr>
        <w:keepNext/>
        <w:keepLines/>
        <w:widowControl/>
        <w:spacing w:before="80" w:after="20"/>
      </w:pPr>
      <w:r>
        <w:rPr>
          <w:b/>
        </w:rPr>
        <w:t>Module 6  Leadership Conversations</w:t>
      </w:r>
    </w:p>
    <w:p>
      <w:pPr>
        <w:keepLines/>
        <w:widowControl/>
        <w:spacing w:after="40"/>
      </w:pPr>
      <w:r>
        <w:t>Preparing purposeful workplace engagement; Open questions evidence and follow through; Avoiding performative visits and superficial checklists.</w:t>
      </w:r>
    </w:p>
    <w:p>
      <w:pPr>
        <w:keepNext/>
        <w:keepLines/>
        <w:widowControl/>
        <w:spacing w:before="80" w:after="20"/>
      </w:pPr>
      <w:r>
        <w:rPr>
          <w:b/>
        </w:rPr>
        <w:t>Module 7  Improvement Commitments</w:t>
      </w:r>
    </w:p>
    <w:p>
      <w:pPr>
        <w:keepLines/>
        <w:widowControl/>
        <w:spacing w:after="40"/>
      </w:pPr>
      <w:r>
        <w:t>Priorities owners resources and review dates; Measures of action quality and control change; Feedback to workers and management teams.</w:t>
      </w:r>
    </w:p>
    <w:p>
      <w:pPr>
        <w:keepNext/>
        <w:keepLines/>
        <w:widowControl/>
        <w:spacing w:before="80" w:after="20"/>
      </w:pPr>
      <w:r>
        <w:rPr>
          <w:b/>
        </w:rPr>
        <w:t>Module 8  Leadership Scenario Workshop</w:t>
      </w:r>
    </w:p>
    <w:p>
      <w:pPr>
        <w:keepLines/>
        <w:widowControl/>
        <w:spacing w:after="40"/>
      </w:pPr>
      <w:r>
        <w:t>Evaluating a conflicted operational decision; Practising a safety leadership conversation; Presenting measurable commitments and assurance questions.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Evaluate a leadership decision case, conduct a short safety conversation and prepare commitments supported by measurable control and follow up evidence.</w:t>
      </w:r>
    </w:p>
    <w:p>
      <w:pPr>
        <w:pStyle w:val="ListBullet"/>
        <w:widowControl/>
      </w:pPr>
      <w:r>
        <w:t>Assessment criteria: Recognition of organisational leadership effects; Constructive challenge and listening skills; Credible measurable improvement commitments.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safety leadership development; organisational culture improvement requires sustained management practice and workforce evidence beyond the course.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E031   E Health, Safety and Process Safety</w:t>
      </w:r>
    </w:p>
    <w:p>
      <w:bookmarkStart w:id="336" w:name="course_E031"/>
      <w:pPr>
        <w:pStyle w:val="Heading1"/>
        <w:widowControl/>
        <w:spacing w:before="0" w:after="120"/>
      </w:pPr>
      <w:r>
        <w:t>Process Safety Management</w:t>
      </w:r>
      <w:bookmarkEnd w:id="336"/>
    </w:p>
    <w:p>
      <w:pPr>
        <w:pStyle w:val="Heading2"/>
        <w:widowControl/>
      </w:pPr>
      <w:r>
        <w:t>2 Training programme summary</w:t>
      </w:r>
    </w:p>
    <w:p>
      <w:pPr>
        <w:keepLines/>
        <w:widowControl/>
        <w:spacing w:after="140"/>
      </w:pPr>
      <w:r>
        <w:t>Develop a structured understanding of how organisations prevent major process incidents and maintain effective barriers throughout plant operation and change. Participants connect process knowledge, hazard evaluation, asset integrity and operational discipline with leadership and learning. Case-based activities focus on identifying weaknesses, coordinating responsibilities and selecting practical actions and indicators without overstating specialist engineering or analysis competence.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Industrial process and basic risk-management knowledge is required. Engineering, operations, maintenance or HSE experience is recommended; specialist hazard-analysis qualifications are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process description and incident summary for 30 minutes; identify major hazards, protective barriers and missing operating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process safety leadership and system responsibilities; 2 Strengthen understanding of major hazard control barriers; 3 Connect operational disciplines with asset integrity requirements; 4 Improve management of change and readiness decisions; 5 Support learning through incidents indicators and review.</w:t>
      </w:r>
    </w:p>
    <w:p>
      <w:pPr>
        <w:pStyle w:val="Heading2"/>
        <w:widowControl/>
      </w:pPr>
      <w:r>
        <w:t>4 Learning outcomes</w:t>
      </w:r>
    </w:p>
    <w:p>
      <w:pPr>
        <w:keepLines/>
        <w:widowControl/>
      </w:pPr>
      <w:r>
        <w:t>1 Map process safety responsibilities to operating activities; 2 Identify barrier weaknesses in a supplied scenario; 3 Review proposed changes for safety review requirements; 4 Recommend actions for operational readiness deficiencies; 5 Select indicators linked to specified critical controls.</w:t>
      </w:r>
    </w:p>
    <w:p>
      <w:pPr>
        <w:pStyle w:val="Heading2"/>
        <w:widowControl/>
      </w:pPr>
      <w:r>
        <w:t>5 Target audience</w:t>
      </w:r>
    </w:p>
    <w:p>
      <w:pPr>
        <w:keepLines/>
        <w:widowControl/>
      </w:pPr>
      <w:r>
        <w:t>Process engineers; Operations managers; Process safety coordinators; Maintenance managers; HSE managers; Plant supervisors.</w:t>
      </w:r>
    </w:p>
    <w:p>
      <w:pPr>
        <w:pStyle w:val="Heading2"/>
        <w:widowControl/>
      </w:pPr>
      <w:r>
        <w:t>6 Target industries</w:t>
      </w:r>
    </w:p>
    <w:p>
      <w:pPr>
        <w:keepLines/>
        <w:widowControl/>
      </w:pPr>
      <w:r>
        <w:t>Chemical manufacturing; Oil and gas processing; Petrochemical production; Fuel storage terminals; Pharmaceutical manufacturing; Industrial gas production.</w:t>
      </w:r>
    </w:p>
    <w:p>
      <w:pPr>
        <w:keepLines/>
        <w:widowControl/>
        <w:spacing w:before="40" w:after="40"/>
      </w:pPr>
      <w:r>
        <w:rPr>
          <w:sz w:val="20"/>
        </w:rPr>
        <w:t>Delivery arrangements: Use fictional plant cases, simplified diagrams and barrier datasets; no live operational changes or specialist engineering sign-off are undertaken.</w:t>
      </w:r>
    </w:p>
    <w:p>
      <w:pPr>
        <w:sectPr>
          <w:pgSz w:w="11909" w:h="16834"/>
          <w:pgMar w:top="792" w:right="770" w:bottom="792" w:left="770" w:header="331" w:footer="331" w:gutter="0"/>
          <w:cols w:space="360" w:num="1"/>
          <w:docGrid w:linePitch="360"/>
        </w:sectPr>
      </w:pPr>
    </w:p>
    <w:p>
      <w:pPr>
        <w:pStyle w:val="Heading1"/>
        <w:widowControl/>
        <w:spacing w:before="0" w:after="140"/>
      </w:pPr>
      <w:r>
        <w:t>Programme E031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Process Safety Framework and Leadership</w:t>
      </w:r>
    </w:p>
    <w:p>
      <w:pPr>
        <w:keepLines/>
        <w:widowControl/>
        <w:spacing w:after="40"/>
      </w:pPr>
      <w:r>
        <w:t>Major accident hazards and process safety distinctions; Leadership culture workforce involvement and accountability; Regulatory scope and framework selection.</w:t>
      </w:r>
    </w:p>
    <w:p>
      <w:pPr>
        <w:keepNext/>
        <w:keepLines/>
        <w:widowControl/>
        <w:spacing w:before="80" w:after="20"/>
      </w:pPr>
      <w:r>
        <w:rPr>
          <w:b/>
        </w:rPr>
        <w:t>Module 2  Process Knowledge and Hazard Information</w:t>
      </w:r>
    </w:p>
    <w:p>
      <w:pPr>
        <w:keepLines/>
        <w:widowControl/>
        <w:spacing w:after="40"/>
      </w:pPr>
      <w:r>
        <w:t>Chemical properties and reaction hazards; Process diagrams inventories and operating limits; Accessible current and controlled technical information.</w:t>
      </w:r>
    </w:p>
    <w:p>
      <w:pPr>
        <w:keepNext/>
        <w:keepLines/>
        <w:widowControl/>
        <w:spacing w:before="80" w:after="20"/>
      </w:pPr>
      <w:r>
        <w:rPr>
          <w:b/>
        </w:rPr>
        <w:t>Module 3  Hazard Identification and Risk Evaluation</w:t>
      </w:r>
    </w:p>
    <w:p>
      <w:pPr>
        <w:keepLines/>
        <w:widowControl/>
        <w:spacing w:after="40"/>
      </w:pPr>
      <w:r>
        <w:t>Structured hazard studies and team competence; HAZOP and protection layer analysis awareness; Risk decisions assumptions and action tracking.</w:t>
      </w:r>
    </w:p>
    <w:p>
      <w:pPr>
        <w:keepNext/>
        <w:keepLines/>
        <w:widowControl/>
        <w:spacing w:before="80" w:after="20"/>
      </w:pPr>
      <w:r>
        <w:rPr>
          <w:b/>
        </w:rPr>
        <w:t>Module 4  Barrier Management and Inherent Safety</w:t>
      </w:r>
    </w:p>
    <w:p>
      <w:pPr>
        <w:keepLines/>
        <w:widowControl/>
        <w:spacing w:after="40"/>
      </w:pPr>
      <w:r>
        <w:t>Prevention mitigation and escalation barriers; Inherently safer design and practical limitations; Critical controls performance standards and dependencies.</w:t>
      </w:r>
    </w:p>
    <w:p>
      <w:pPr>
        <w:keepNext/>
        <w:keepLines/>
        <w:widowControl/>
        <w:spacing w:before="80" w:after="20"/>
      </w:pPr>
      <w:r>
        <w:rPr>
          <w:b/>
        </w:rPr>
        <w:t>Module 5  Operating Procedures and Conduct</w:t>
      </w:r>
    </w:p>
    <w:p>
      <w:pPr>
        <w:keepLines/>
        <w:widowControl/>
        <w:spacing w:after="40"/>
      </w:pPr>
      <w:r>
        <w:t>Safe operating limits and abnormal conditions; Startup shutdown and temporary operating modes; Shift handover discipline and human factors.</w:t>
      </w:r>
    </w:p>
    <w:p>
      <w:pPr>
        <w:keepNext/>
        <w:keepLines/>
        <w:widowControl/>
        <w:spacing w:before="80" w:after="20"/>
      </w:pPr>
      <w:r>
        <w:rPr>
          <w:b/>
        </w:rPr>
        <w:t>Module 6  Competence and Contractor Management</w:t>
      </w:r>
    </w:p>
    <w:p>
      <w:pPr>
        <w:keepLines/>
        <w:widowControl/>
        <w:spacing w:after="40"/>
      </w:pPr>
      <w:r>
        <w:t>Role knowledge skills and performance assurance; Contractor selection briefing and interface controls; Workforce involvement and stakeholder communication.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Safe Work and Operational Control</w:t>
      </w:r>
    </w:p>
    <w:p>
      <w:pPr>
        <w:keepLines/>
        <w:widowControl/>
        <w:spacing w:after="40"/>
      </w:pPr>
      <w:r>
        <w:t>Permit systems and hazardous maintenance interfaces; Isolation hot work and simultaneous operations; Authorisation supervision and changing work conditions.</w:t>
      </w:r>
    </w:p>
    <w:p>
      <w:pPr>
        <w:keepNext/>
        <w:keepLines/>
        <w:widowControl/>
        <w:spacing w:before="80" w:after="20"/>
      </w:pPr>
      <w:r>
        <w:rPr>
          <w:b/>
        </w:rPr>
        <w:t>Module 8  Asset Integrity and Reliability</w:t>
      </w:r>
    </w:p>
    <w:p>
      <w:pPr>
        <w:keepLines/>
        <w:widowControl/>
        <w:spacing w:after="40"/>
      </w:pPr>
      <w:r>
        <w:t>Safety critical equipment and inspection priorities; Defect escalation maintenance and repair assurance; Backlogs impairment controls and records.</w:t>
      </w:r>
    </w:p>
    <w:p>
      <w:pPr>
        <w:keepNext/>
        <w:keepLines/>
        <w:widowControl/>
        <w:spacing w:before="80" w:after="20"/>
      </w:pPr>
      <w:r>
        <w:rPr>
          <w:b/>
        </w:rPr>
        <w:t>Module 9  Management of Change</w:t>
      </w:r>
    </w:p>
    <w:p>
      <w:pPr>
        <w:keepLines/>
        <w:widowControl/>
        <w:spacing w:after="40"/>
      </w:pPr>
      <w:r>
        <w:t>Technical organisational and temporary changes; Risk review approval and document updates; Training communication and change closeout.</w:t>
      </w:r>
    </w:p>
    <w:p>
      <w:pPr>
        <w:keepNext/>
        <w:keepLines/>
        <w:widowControl/>
        <w:spacing w:before="80" w:after="20"/>
      </w:pPr>
      <w:r>
        <w:rPr>
          <w:b/>
        </w:rPr>
        <w:t>Module 10  Operational Readiness and Emergency Management</w:t>
      </w:r>
    </w:p>
    <w:p>
      <w:pPr>
        <w:keepLines/>
        <w:widowControl/>
        <w:spacing w:after="40"/>
      </w:pPr>
      <w:r>
        <w:t>Prestartup checks and unresolved safety actions; Emergency scenarios resources and coordinated response; Testing plans and maintaining response readiness.</w:t>
      </w:r>
    </w:p>
    <w:p>
      <w:pPr>
        <w:keepNext/>
        <w:keepLines/>
        <w:widowControl/>
        <w:spacing w:before="80" w:after="20"/>
      </w:pPr>
      <w:r>
        <w:rPr>
          <w:b/>
        </w:rPr>
        <w:t>Module 11  Incident Learning and Corrective Action</w:t>
      </w:r>
    </w:p>
    <w:p>
      <w:pPr>
        <w:keepLines/>
        <w:widowControl/>
        <w:spacing w:after="40"/>
      </w:pPr>
      <w:r>
        <w:t>Process incidents near misses and weak signals; Investigation of barrier and system weaknesses; Actions learning transfer and effectiveness checks.</w:t>
      </w:r>
    </w:p>
    <w:p>
      <w:pPr>
        <w:keepNext/>
        <w:keepLines/>
        <w:widowControl/>
        <w:spacing w:before="80" w:after="20"/>
      </w:pPr>
      <w:r>
        <w:rPr>
          <w:b/>
        </w:rPr>
        <w:t>Module 12  Indicators Review and Improvement</w:t>
      </w:r>
    </w:p>
    <w:p>
      <w:pPr>
        <w:keepLines/>
        <w:widowControl/>
        <w:spacing w:after="40"/>
      </w:pPr>
      <w:r>
        <w:t>Leading and lagging process safety indicators; Assurance activities and management review inputs; Prioritised improvement plans and sustained accountability.</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E031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process diagrams and framework extracts allowed; internet, AI and personal notes prohibited.</w:t>
      </w:r>
    </w:p>
    <w:p>
      <w:pPr>
        <w:pStyle w:val="ListBullet"/>
        <w:widowControl/>
      </w:pPr>
      <w:r>
        <w:t>Individual applied assessment (45 minutes): Review a fictional plant-change case and its barrier records. Identify material system gaps, specify management-of-change and prestartup actions, prioritise responsibilities, and propose leading and lagging indicators that test whether the selected critical controls remain effective.</w:t>
      </w:r>
    </w:p>
    <w:p>
      <w:pPr>
        <w:pStyle w:val="ListBullet"/>
        <w:widowControl/>
      </w:pPr>
      <w:r>
        <w:t>Assessment criteria: Correct linkage of hazards barriers and system gaps; Proportionate change and operational readiness actions; Relevant control indicators with clear accountability.</w:t>
      </w:r>
    </w:p>
    <w:p>
      <w:pPr>
        <w:pStyle w:val="ListBullet"/>
        <w:widowControl/>
      </w:pPr>
      <w:r>
        <w:t>Pass each component separately: 45/60 written marks (75%) and at least 70% on the applied task.</w:t>
      </w:r>
    </w:p>
    <w:p>
      <w:pPr>
        <w:pStyle w:val="ListBullet"/>
        <w:widowControl/>
      </w:pPr>
      <w:r>
        <w:t>All mandatory criteria must pass: Do not recommend startup with unresolved essential safety barriers; Do not bypass required change review or safety-critical approval.</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process-safety management fundamentals; it does not qualify HAZOP facilitators, functional-safety specialists or independent process-safety assessors.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E032   E Health, Safety and Process Safety</w:t>
      </w:r>
    </w:p>
    <w:p>
      <w:bookmarkStart w:id="337" w:name="course_E032"/>
      <w:pPr>
        <w:pStyle w:val="Heading1"/>
        <w:widowControl/>
        <w:spacing w:before="0" w:after="120"/>
      </w:pPr>
      <w:r>
        <w:t>HAZOP Study Team Member</w:t>
      </w:r>
      <w:bookmarkEnd w:id="337"/>
    </w:p>
    <w:p>
      <w:pPr>
        <w:pStyle w:val="Heading2"/>
        <w:widowControl/>
      </w:pPr>
      <w:r>
        <w:t>2 Training programme summary</w:t>
      </w:r>
    </w:p>
    <w:p>
      <w:pPr>
        <w:keepLines/>
        <w:widowControl/>
        <w:spacing w:after="140"/>
      </w:pPr>
      <w:r>
        <w:t>Contribute effectively to a structured hazard and operability study of a defined process. Participants interpret design intent, apply guidewords and examine credible causes, consequences and safeguards through process case studies. Facilitated practice develops precise study records and useful recommendations, preparing technically experienced staff for team participation while preserving the separate experience and competence required to lead or approve complex studies.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Process engineering, operations or maintenance experience is required. Participants must understand basic process diagrams, operating conditions and the equipment used in the case study.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process description and piping diagram for 45 minutes; complete a design intent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Explain the purpose and limits of HAZOP; 2 Prepare relevant process information for study participation; 3 Apply guidewords to defined design intent; 4 Evaluate credible causes consequences and safeguards; 5 Record clear findings and actionable study recommendations.</w:t>
      </w:r>
    </w:p>
    <w:p>
      <w:pPr>
        <w:pStyle w:val="Heading2"/>
        <w:widowControl/>
      </w:pPr>
      <w:r>
        <w:t>4 Learning outcomes</w:t>
      </w:r>
    </w:p>
    <w:p>
      <w:pPr>
        <w:keepLines/>
        <w:widowControl/>
      </w:pPr>
      <w:r>
        <w:t>1 Define a node and its design intent; 2 Generate relevant process deviation scenarios; 3 Trace credible causes and resulting consequences; 4 Evaluate stated safeguards without unsupported assumptions; 5 Write a clear HAZOP worksheet and action.</w:t>
      </w:r>
    </w:p>
    <w:p>
      <w:pPr>
        <w:pStyle w:val="Heading2"/>
        <w:widowControl/>
      </w:pPr>
      <w:r>
        <w:t>5 Target audience</w:t>
      </w:r>
    </w:p>
    <w:p>
      <w:pPr>
        <w:keepLines/>
        <w:widowControl/>
      </w:pPr>
      <w:r>
        <w:t>Process Engineers; Operations Engineers; Process Safety Engineers; Maintenance Engineers; Project Engineers.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keepLines/>
        <w:widowControl/>
        <w:spacing w:before="40" w:after="40"/>
      </w:pPr>
      <w:r>
        <w:rPr>
          <w:sz w:val="20"/>
        </w:rPr>
        <w:t>Delivery arrangements: Fictional process diagrams and tabletop studies only; no live plant changes or operational instructions.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E032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HAZOP Purpose and Boundaries</w:t>
      </w:r>
    </w:p>
    <w:p>
      <w:pPr>
        <w:keepLines/>
        <w:widowControl/>
        <w:spacing w:after="40"/>
      </w:pPr>
      <w:r>
        <w:t>Hazard identification and operability objectives; Lifecycle use and study limitations; Team roles and competent leadership needs.</w:t>
      </w:r>
    </w:p>
    <w:p>
      <w:pPr>
        <w:keepNext/>
        <w:keepLines/>
        <w:widowControl/>
        <w:spacing w:before="80" w:after="20"/>
      </w:pPr>
      <w:r>
        <w:rPr>
          <w:b/>
        </w:rPr>
        <w:t>Module 2  Study Preparation</w:t>
      </w:r>
    </w:p>
    <w:p>
      <w:pPr>
        <w:keepLines/>
        <w:widowControl/>
        <w:spacing w:after="40"/>
      </w:pPr>
      <w:r>
        <w:t>Process descriptions drawings and operating information; Scope assumptions and relevant design criteria; Document quality and readiness for review.</w:t>
      </w:r>
    </w:p>
    <w:p>
      <w:pPr>
        <w:keepNext/>
        <w:keepLines/>
        <w:widowControl/>
        <w:spacing w:before="80" w:after="20"/>
      </w:pPr>
      <w:r>
        <w:rPr>
          <w:b/>
        </w:rPr>
        <w:t>Module 3  Design Intent and Nodes</w:t>
      </w:r>
    </w:p>
    <w:p>
      <w:pPr>
        <w:keepLines/>
        <w:widowControl/>
        <w:spacing w:after="40"/>
      </w:pPr>
      <w:r>
        <w:t>Selecting coherent study boundaries; Parameters operating states and intended functions; Interfaces and omitted operating modes.</w:t>
      </w:r>
    </w:p>
    <w:p>
      <w:pPr>
        <w:keepNext/>
        <w:keepLines/>
        <w:widowControl/>
        <w:spacing w:before="80" w:after="20"/>
      </w:pPr>
      <w:r>
        <w:rPr>
          <w:b/>
        </w:rPr>
        <w:t>Module 4  Guideword Application</w:t>
      </w:r>
    </w:p>
    <w:p>
      <w:pPr>
        <w:keepLines/>
        <w:widowControl/>
        <w:spacing w:after="40"/>
      </w:pPr>
      <w:r>
        <w:t>Meaningful deviations from intended operation; Parameter guideword combinations and relevance; Avoiding mechanical or incomplete brainstorming.</w:t>
      </w:r>
    </w:p>
    <w:p>
      <w:pPr>
        <w:keepNext/>
        <w:keepLines/>
        <w:widowControl/>
        <w:spacing w:before="80" w:after="20"/>
      </w:pPr>
      <w:r>
        <w:rPr>
          <w:b/>
        </w:rPr>
        <w:t>Module 5  Cause Development</w:t>
      </w:r>
    </w:p>
    <w:p>
      <w:pPr>
        <w:keepLines/>
        <w:widowControl/>
        <w:spacing w:after="40"/>
      </w:pPr>
      <w:r>
        <w:t>Equipment control utility and human contributors; Credible combinations and dependency concerns; Distinguishing initiating causes from consequences.</w:t>
      </w:r>
    </w:p>
    <w:p>
      <w:pPr>
        <w:keepNext/>
        <w:keepLines/>
        <w:widowControl/>
        <w:spacing w:before="80" w:after="20"/>
      </w:pPr>
      <w:r>
        <w:rPr>
          <w:b/>
        </w:rPr>
        <w:t>Module 6  Consequence Analysis</w:t>
      </w:r>
    </w:p>
    <w:p>
      <w:pPr>
        <w:keepLines/>
        <w:widowControl/>
        <w:spacing w:after="40"/>
      </w:pPr>
      <w:r>
        <w:t>Unmitigated outcomes and escalation pathways; People environment assets and operability impacts; Assumptions requiring specialist consequence assessment.</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Safeguard Evaluation</w:t>
      </w:r>
    </w:p>
    <w:p>
      <w:pPr>
        <w:keepLines/>
        <w:widowControl/>
        <w:spacing w:after="40"/>
      </w:pPr>
      <w:r>
        <w:t>Existing prevention and mitigation functions; Independence availability and effectiveness questions; Avoiding credit for undocumented protections.</w:t>
      </w:r>
    </w:p>
    <w:p>
      <w:pPr>
        <w:keepNext/>
        <w:keepLines/>
        <w:widowControl/>
        <w:spacing w:before="80" w:after="20"/>
      </w:pPr>
      <w:r>
        <w:rPr>
          <w:b/>
        </w:rPr>
        <w:t>Module 8  Recommendations and Actions</w:t>
      </w:r>
    </w:p>
    <w:p>
      <w:pPr>
        <w:keepLines/>
        <w:widowControl/>
        <w:spacing w:after="40"/>
      </w:pPr>
      <w:r>
        <w:t>Clear issue linked action statements; Responsible owners and closure evidence needs; Separating analysis from premature detailed design.</w:t>
      </w:r>
    </w:p>
    <w:p>
      <w:pPr>
        <w:keepNext/>
        <w:keepLines/>
        <w:widowControl/>
        <w:spacing w:before="80" w:after="20"/>
      </w:pPr>
      <w:r>
        <w:rPr>
          <w:b/>
        </w:rPr>
        <w:t>Module 9  Study Recording</w:t>
      </w:r>
    </w:p>
    <w:p>
      <w:pPr>
        <w:keepLines/>
        <w:widowControl/>
        <w:spacing w:after="40"/>
      </w:pPr>
      <w:r>
        <w:t>Traceable causes consequences safeguards and actions; Consistent language and referenced information; Capturing assumptions dissent and unresolved questions.</w:t>
      </w:r>
    </w:p>
    <w:p>
      <w:pPr>
        <w:keepNext/>
        <w:keepLines/>
        <w:widowControl/>
        <w:spacing w:before="80" w:after="20"/>
      </w:pPr>
      <w:r>
        <w:rPr>
          <w:b/>
        </w:rPr>
        <w:t>Module 10  Special Operating Conditions</w:t>
      </w:r>
    </w:p>
    <w:p>
      <w:pPr>
        <w:keepLines/>
        <w:widowControl/>
        <w:spacing w:after="40"/>
      </w:pPr>
      <w:r>
        <w:t>Startup shutdown maintenance and abnormal states; Batch and sequence considerations; Interfaces requiring additional study methods.</w:t>
      </w:r>
    </w:p>
    <w:p>
      <w:pPr>
        <w:keepNext/>
        <w:keepLines/>
        <w:widowControl/>
        <w:spacing w:before="80" w:after="20"/>
      </w:pPr>
      <w:r>
        <w:rPr>
          <w:b/>
        </w:rPr>
        <w:t>Module 11  Study Follow Up</w:t>
      </w:r>
    </w:p>
    <w:p>
      <w:pPr>
        <w:keepLines/>
        <w:widowControl/>
        <w:spacing w:after="40"/>
      </w:pPr>
      <w:r>
        <w:t>Action review and competent acceptance; Updated documents and implementation verification; Revalidation and change management interfaces.</w:t>
      </w:r>
    </w:p>
    <w:p>
      <w:pPr>
        <w:keepNext/>
        <w:keepLines/>
        <w:widowControl/>
        <w:spacing w:before="80" w:after="20"/>
      </w:pPr>
      <w:r>
        <w:rPr>
          <w:b/>
        </w:rPr>
        <w:t>Module 12  Team Member Simulation</w:t>
      </w:r>
    </w:p>
    <w:p>
      <w:pPr>
        <w:keepLines/>
        <w:widowControl/>
        <w:spacing w:after="40"/>
      </w:pPr>
      <w:r>
        <w:t>Participating in a facilitated node review; Writing an individual study worksheet; Defending a recommendation and evidence need.</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E032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Participate in a simulated node study and complete an individual HAZOP worksheet covering design intent, deviations, causes, consequences, safeguards and recommendations.</w:t>
      </w:r>
    </w:p>
    <w:p>
      <w:pPr>
        <w:pStyle w:val="ListBullet"/>
        <w:widowControl/>
      </w:pPr>
      <w:r>
        <w:t>Assessment criteria: Logical deviation cause and consequence analysis; Critical evaluation of safeguard assumptions; Clear traceable records and recommendations.</w:t>
      </w:r>
    </w:p>
    <w:p>
      <w:pPr>
        <w:pStyle w:val="ListBullet"/>
        <w:widowControl/>
      </w:pPr>
      <w:r>
        <w:t>Pass each component separately: 45/60 written marks (75%) and at least 70% on the applied task.</w:t>
      </w:r>
    </w:p>
    <w:p>
      <w:pPr>
        <w:pStyle w:val="ListBullet"/>
        <w:widowControl/>
      </w:pPr>
      <w:r>
        <w:t>All mandatory criteria must pass: Do not credit unsupported safeguards.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HAZOP team participation skills; it does not qualify a study facilitator or approve process design and risk acceptance.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E033   E Health, Safety and Process Safety</w:t>
      </w:r>
    </w:p>
    <w:p>
      <w:bookmarkStart w:id="338" w:name="course_E033"/>
      <w:pPr>
        <w:pStyle w:val="Heading1"/>
        <w:widowControl/>
        <w:spacing w:before="0" w:after="120"/>
      </w:pPr>
      <w:r>
        <w:t>Layer of Protection Analysis</w:t>
      </w:r>
      <w:bookmarkEnd w:id="338"/>
    </w:p>
    <w:p>
      <w:pPr>
        <w:pStyle w:val="Heading2"/>
        <w:widowControl/>
      </w:pPr>
      <w:r>
        <w:t>2 Training programme summary</w:t>
      </w:r>
    </w:p>
    <w:p>
      <w:pPr>
        <w:keepLines/>
        <w:widowControl/>
        <w:spacing w:after="140"/>
      </w:pPr>
      <w:r>
        <w:t>Apply layer of protection analysis to a bounded process hazard scenario with disciplined assumptions and evidence. Participants define initiating events, assess independent protection layers and calculate conditional event frequencies using supplied data. Exercises focus on dependency, double counting and sensitivity, helping teams recognise when analysis is insufficient and when functional safety or consequence specialists must support the final engineering decision.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Process engineering experience, basic probability and prior process hazard analysis or HAZOP knowledge are required. Familiarity with process protection functions is essential.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45-minute probability diagnostic and review a supplied process scenario and protection layer descriptions.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Frame suitable scenarios for semi quantitative analysis; 2 Evaluate independence and effectiveness of protection layers; 3 Apply frequency calculations with transparent assumptions; 4 Recognise uncertainty dependencies and double counting; 5 Communicate additional risk reduction and specialist needs.</w:t>
      </w:r>
    </w:p>
    <w:p>
      <w:pPr>
        <w:pStyle w:val="Heading2"/>
        <w:widowControl/>
      </w:pPr>
      <w:r>
        <w:t>4 Learning outcomes</w:t>
      </w:r>
    </w:p>
    <w:p>
      <w:pPr>
        <w:keepLines/>
        <w:widowControl/>
      </w:pPr>
      <w:r>
        <w:t>1 Define a clear initiating event scenario; 2 Screen proposed independent protection layers; 3 Calculate a conditional scenario event frequency; 4 Perform a simple sensitivity review; 5 Prepare a qualified risk reduction recommendation.</w:t>
      </w:r>
    </w:p>
    <w:p>
      <w:pPr>
        <w:pStyle w:val="Heading2"/>
        <w:widowControl/>
      </w:pPr>
      <w:r>
        <w:t>5 Target audience</w:t>
      </w:r>
    </w:p>
    <w:p>
      <w:pPr>
        <w:keepLines/>
        <w:widowControl/>
      </w:pPr>
      <w:r>
        <w:t>Process Safety Engineers; Process Engineers; Instrument Engineers; Risk Engineers; Operations Engineers.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keepLines/>
        <w:widowControl/>
        <w:spacing w:before="40" w:after="40"/>
      </w:pPr>
      <w:r>
        <w:rPr>
          <w:sz w:val="20"/>
        </w:rPr>
        <w:t>Delivery arrangements: Laptop with spreadsheet software required; all frequencies and protection data are supplied fictional training inputs.</w:t>
      </w:r>
    </w:p>
    <w:p>
      <w:pPr>
        <w:sectPr>
          <w:pgSz w:w="11909" w:h="16834"/>
          <w:pgMar w:top="792" w:right="770" w:bottom="792" w:left="770" w:header="331" w:footer="331" w:gutter="0"/>
          <w:cols w:space="360" w:num="1"/>
          <w:docGrid w:linePitch="360"/>
        </w:sectPr>
      </w:pPr>
    </w:p>
    <w:p>
      <w:pPr>
        <w:pStyle w:val="Heading1"/>
        <w:widowControl/>
        <w:spacing w:before="0" w:after="140"/>
      </w:pPr>
      <w:r>
        <w:t>Programme E033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LOPA Purpose and Applicability</w:t>
      </w:r>
    </w:p>
    <w:p>
      <w:pPr>
        <w:keepLines/>
        <w:widowControl/>
        <w:spacing w:after="40"/>
      </w:pPr>
      <w:r>
        <w:t>Scenario based semi quantitative decisions; Relationship with hazard identification studies; Limits of method and specialist interfaces.</w:t>
      </w:r>
    </w:p>
    <w:p>
      <w:pPr>
        <w:keepNext/>
        <w:keepLines/>
        <w:widowControl/>
        <w:spacing w:before="80" w:after="20"/>
      </w:pPr>
      <w:r>
        <w:rPr>
          <w:b/>
        </w:rPr>
        <w:t>Module 2  Scenario Definition</w:t>
      </w:r>
    </w:p>
    <w:p>
      <w:pPr>
        <w:keepLines/>
        <w:widowControl/>
        <w:spacing w:after="40"/>
      </w:pPr>
      <w:r>
        <w:t>Initiating event and specified consequence; Scenario boundaries and operating conditions; Avoiding combined or ambiguous event definitions.</w:t>
      </w:r>
    </w:p>
    <w:p>
      <w:pPr>
        <w:keepNext/>
        <w:keepLines/>
        <w:widowControl/>
        <w:spacing w:before="80" w:after="20"/>
      </w:pPr>
      <w:r>
        <w:rPr>
          <w:b/>
        </w:rPr>
        <w:t>Module 3  Initiating Event Frequencies</w:t>
      </w:r>
    </w:p>
    <w:p>
      <w:pPr>
        <w:keepLines/>
        <w:widowControl/>
        <w:spacing w:after="40"/>
      </w:pPr>
      <w:r>
        <w:t>Relevant data sources and exposure basis; Assumptions applicability and uncertainty; Common cause and repeated event considerations.</w:t>
      </w:r>
    </w:p>
    <w:p>
      <w:pPr>
        <w:keepNext/>
        <w:keepLines/>
        <w:widowControl/>
        <w:spacing w:before="80" w:after="20"/>
      </w:pPr>
      <w:r>
        <w:rPr>
          <w:b/>
        </w:rPr>
        <w:t>Module 4  Enabling Conditions and Modifiers</w:t>
      </w:r>
    </w:p>
    <w:p>
      <w:pPr>
        <w:keepLines/>
        <w:widowControl/>
        <w:spacing w:after="40"/>
      </w:pPr>
      <w:r>
        <w:t>Conditions required for scenario progression; Justified conditional probabilities and dependencies; Avoiding unsupported probability reductions.</w:t>
      </w:r>
    </w:p>
    <w:p>
      <w:pPr>
        <w:keepNext/>
        <w:keepLines/>
        <w:widowControl/>
        <w:spacing w:before="80" w:after="20"/>
      </w:pPr>
      <w:r>
        <w:rPr>
          <w:b/>
        </w:rPr>
        <w:t>Module 5  Independent Protection Layer Criteria</w:t>
      </w:r>
    </w:p>
    <w:p>
      <w:pPr>
        <w:keepLines/>
        <w:widowControl/>
        <w:spacing w:after="40"/>
      </w:pPr>
      <w:r>
        <w:t>Specific function independence and reliability; Auditability and evidence of sustained performance; Screening safeguards that fail qualification.</w:t>
      </w:r>
    </w:p>
    <w:p>
      <w:pPr>
        <w:keepNext/>
        <w:keepLines/>
        <w:widowControl/>
        <w:spacing w:before="80" w:after="20"/>
      </w:pPr>
      <w:r>
        <w:rPr>
          <w:b/>
        </w:rPr>
        <w:t>Module 6  Layer Dependencies</w:t>
      </w:r>
    </w:p>
    <w:p>
      <w:pPr>
        <w:keepLines/>
        <w:widowControl/>
        <w:spacing w:after="40"/>
      </w:pPr>
      <w:r>
        <w:t>Shared sensors utilities and final elements; Common cause and human response dependencies; Avoiding double counting of protection.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Human and Alarm Responses</w:t>
      </w:r>
    </w:p>
    <w:p>
      <w:pPr>
        <w:keepLines/>
        <w:widowControl/>
        <w:spacing w:after="40"/>
      </w:pPr>
      <w:r>
        <w:t>Detection diagnosis response and available time; Training workload procedures and reliability limits; Conditions for justified human action credit.</w:t>
      </w:r>
    </w:p>
    <w:p>
      <w:pPr>
        <w:keepNext/>
        <w:keepLines/>
        <w:widowControl/>
        <w:spacing w:before="80" w:after="20"/>
      </w:pPr>
      <w:r>
        <w:rPr>
          <w:b/>
        </w:rPr>
        <w:t>Module 8  Frequency Calculation</w:t>
      </w:r>
    </w:p>
    <w:p>
      <w:pPr>
        <w:keepLines/>
        <w:widowControl/>
        <w:spacing w:after="40"/>
      </w:pPr>
      <w:r>
        <w:t>Combining justified frequencies and layer factors; Unit consistency and conditional event logic; Checking calculations and retained assumptions.</w:t>
      </w:r>
    </w:p>
    <w:p>
      <w:pPr>
        <w:keepNext/>
        <w:keepLines/>
        <w:widowControl/>
        <w:spacing w:before="80" w:after="20"/>
      </w:pPr>
      <w:r>
        <w:rPr>
          <w:b/>
        </w:rPr>
        <w:t>Module 9  Risk Criteria and Additional Reduction</w:t>
      </w:r>
    </w:p>
    <w:p>
      <w:pPr>
        <w:keepLines/>
        <w:widowControl/>
        <w:spacing w:after="40"/>
      </w:pPr>
      <w:r>
        <w:t>Organisation criteria and consequence classification; Gap identification and risk reduction options; Limits of allocating instrumented protection requirements.</w:t>
      </w:r>
    </w:p>
    <w:p>
      <w:pPr>
        <w:keepNext/>
        <w:keepLines/>
        <w:widowControl/>
        <w:spacing w:before="80" w:after="20"/>
      </w:pPr>
      <w:r>
        <w:rPr>
          <w:b/>
        </w:rPr>
        <w:t>Module 10  Sensitivity and Uncertainty</w:t>
      </w:r>
    </w:p>
    <w:p>
      <w:pPr>
        <w:keepLines/>
        <w:widowControl/>
        <w:spacing w:after="40"/>
      </w:pPr>
      <w:r>
        <w:t>Influential assumptions and parameter ranges; Testing robustness of the decision; Escalation where evidence is insufficient.</w:t>
      </w:r>
    </w:p>
    <w:p>
      <w:pPr>
        <w:keepNext/>
        <w:keepLines/>
        <w:widowControl/>
        <w:spacing w:before="80" w:after="20"/>
      </w:pPr>
      <w:r>
        <w:rPr>
          <w:b/>
        </w:rPr>
        <w:t>Module 11  Documentation and Review</w:t>
      </w:r>
    </w:p>
    <w:p>
      <w:pPr>
        <w:keepLines/>
        <w:widowControl/>
        <w:spacing w:after="40"/>
      </w:pPr>
      <w:r>
        <w:t>Scenario worksheet and evidence traceability; Competent review action ownership and closure; Links to change and protection lifecycle management.</w:t>
      </w:r>
    </w:p>
    <w:p>
      <w:pPr>
        <w:keepNext/>
        <w:keepLines/>
        <w:widowControl/>
        <w:spacing w:before="80" w:after="20"/>
      </w:pPr>
      <w:r>
        <w:rPr>
          <w:b/>
        </w:rPr>
        <w:t>Module 12  LOPA Case Workshop</w:t>
      </w:r>
    </w:p>
    <w:p>
      <w:pPr>
        <w:keepLines/>
        <w:widowControl/>
        <w:spacing w:after="40"/>
      </w:pPr>
      <w:r>
        <w:t>Screening protection layers in a scenario; Calculating frequency and testing assumptions; Presenting a qualified reduction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E033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Complete a LOPA worksheet using supplied data, reject unsuitable protection credits, calculate scenario frequency and explain sensitivity and required specialist follow up.</w:t>
      </w:r>
    </w:p>
    <w:p>
      <w:pPr>
        <w:pStyle w:val="ListBullet"/>
        <w:widowControl/>
      </w:pPr>
      <w:r>
        <w:t>Assessment criteria: Correct scenario and independence judgement; Accurate transparent frequency calculation; Responsible uncertainty and risk reduction conclusions.</w:t>
      </w:r>
    </w:p>
    <w:p>
      <w:pPr>
        <w:pStyle w:val="ListBullet"/>
        <w:widowControl/>
      </w:pPr>
      <w:r>
        <w:t>Pass each component separately: 45/60 written marks (75%) and at least 70% on the applied task.</w:t>
      </w:r>
    </w:p>
    <w:p>
      <w:pPr>
        <w:pStyle w:val="ListBullet"/>
        <w:widowControl/>
      </w:pPr>
      <w:r>
        <w:t>All mandatory criteria must pass: Reject dependent or unsupported protection credit.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introductory LOPA application skills; it does not certify functional safety competence, approve SIL allocation or authorise process risk acceptance.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E034   E Health, Safety and Process Safety</w:t>
      </w:r>
    </w:p>
    <w:p>
      <w:bookmarkStart w:id="339" w:name="course_E034"/>
      <w:pPr>
        <w:pStyle w:val="Heading1"/>
        <w:widowControl/>
        <w:spacing w:before="0" w:after="120"/>
      </w:pPr>
      <w:r>
        <w:t>Bow Tie Risk Analysis</w:t>
      </w:r>
      <w:bookmarkEnd w:id="339"/>
    </w:p>
    <w:p>
      <w:pPr>
        <w:pStyle w:val="Heading2"/>
        <w:widowControl/>
      </w:pPr>
      <w:r>
        <w:t>2 Training programme summary</w:t>
      </w:r>
    </w:p>
    <w:p>
      <w:pPr>
        <w:keepLines/>
        <w:widowControl/>
        <w:spacing w:after="140"/>
      </w:pPr>
      <w:r>
        <w:t>Make major risk controls understandable by mapping how threats can lead to loss of control and harmful consequences. Participants develop clear bow tie models, distinguish preventive and mitigative barriers and identify conditions that can weaken them. Practical cases connect diagrams with owners, performance expectations and verification, producing a usable management tool while avoiding claims that a diagram alone quantifies or proves acceptable risk.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risk assessment knowledge and operational experience are required. Familiarity with the hazards represented in the case study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operational scenario for 25 minutes and distinguish hazards, loss of control and consequences.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clear threat to consequence risk scenarios; 2 Distinguish preventive mitigative and supporting controls; 3 Identify barrier weaknesses and dependency concerns; 4 Assign practical ownership and verification expectations; 5 Use models for communication and operational learning.</w:t>
      </w:r>
    </w:p>
    <w:p>
      <w:pPr>
        <w:pStyle w:val="Heading2"/>
        <w:widowControl/>
      </w:pPr>
      <w:r>
        <w:t>4 Learning outcomes</w:t>
      </w:r>
    </w:p>
    <w:p>
      <w:pPr>
        <w:keepLines/>
        <w:widowControl/>
      </w:pPr>
      <w:r>
        <w:t>1 Define a clear hazard and top event; 2 Construct a coherent bow tie diagram; 3 Identify valid barriers and degradation factors; 4 Specify owners and barrier verification measures; 5 Present model limitations and improvement priorities.</w:t>
      </w:r>
    </w:p>
    <w:p>
      <w:pPr>
        <w:pStyle w:val="Heading2"/>
        <w:widowControl/>
      </w:pPr>
      <w:r>
        <w:t>5 Target audience</w:t>
      </w:r>
    </w:p>
    <w:p>
      <w:pPr>
        <w:keepLines/>
        <w:widowControl/>
      </w:pPr>
      <w:r>
        <w:t>Safety Advisors; Process Safety Engineers; Operational Risk Managers; Operations Supervisors; Asset Integrity Coordinators.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E034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Bow Tie Model Purpose</w:t>
      </w:r>
    </w:p>
    <w:p>
      <w:pPr>
        <w:keepLines/>
        <w:widowControl/>
        <w:spacing w:after="40"/>
      </w:pPr>
      <w:r>
        <w:t>Hazard top event and consequence distinctions; Threat pathways and loss of control; Communication use and qualitative analysis limits.</w:t>
      </w:r>
    </w:p>
    <w:p>
      <w:pPr>
        <w:keepNext/>
        <w:keepLines/>
        <w:widowControl/>
        <w:spacing w:before="80" w:after="20"/>
      </w:pPr>
      <w:r>
        <w:rPr>
          <w:b/>
        </w:rPr>
        <w:t>Module 2  Scenario Framing</w:t>
      </w:r>
    </w:p>
    <w:p>
      <w:pPr>
        <w:keepLines/>
        <w:widowControl/>
        <w:spacing w:after="40"/>
      </w:pPr>
      <w:r>
        <w:t>Specific boundaries and operating conditions; Credible threats and consequence categories; Scope assumptions and relevant evidence.</w:t>
      </w:r>
    </w:p>
    <w:p>
      <w:pPr>
        <w:keepNext/>
        <w:keepLines/>
        <w:widowControl/>
        <w:spacing w:before="80" w:after="20"/>
      </w:pPr>
      <w:r>
        <w:rPr>
          <w:b/>
        </w:rPr>
        <w:t>Module 3  Preventive Barriers</w:t>
      </w:r>
    </w:p>
    <w:p>
      <w:pPr>
        <w:keepLines/>
        <w:widowControl/>
        <w:spacing w:after="40"/>
      </w:pPr>
      <w:r>
        <w:t>Functions preventing the top event; Specificity effectiveness and independence questions; Distinguishing barriers from general management activities.</w:t>
      </w:r>
    </w:p>
    <w:p>
      <w:pPr>
        <w:keepNext/>
        <w:keepLines/>
        <w:widowControl/>
        <w:spacing w:before="80" w:after="20"/>
      </w:pPr>
      <w:r>
        <w:rPr>
          <w:b/>
        </w:rPr>
        <w:t>Module 4  Mitigative Barriers</w:t>
      </w:r>
    </w:p>
    <w:p>
      <w:pPr>
        <w:keepLines/>
        <w:widowControl/>
        <w:spacing w:after="40"/>
      </w:pPr>
      <w:r>
        <w:t>Functions reducing consequence severity or exposure; Response timing resources and reliability; Emergency controls and competence interfaces.</w:t>
      </w:r>
    </w:p>
    <w:p>
      <w:pPr>
        <w:keepNext/>
        <w:keepLines/>
        <w:widowControl/>
        <w:spacing w:before="80" w:after="20"/>
      </w:pPr>
      <w:r>
        <w:rPr>
          <w:b/>
        </w:rPr>
        <w:t>Module 5  Degradation Factors and Controls</w:t>
      </w:r>
    </w:p>
    <w:p>
      <w:pPr>
        <w:keepLines/>
        <w:widowControl/>
        <w:spacing w:after="40"/>
      </w:pPr>
      <w:r>
        <w:t>Conditions weakening barrier performance; Supporting controls and dependency recognition; Common causes and missing protection layers.</w:t>
      </w:r>
    </w:p>
    <w:p>
      <w:pPr>
        <w:keepNext/>
        <w:keepLines/>
        <w:widowControl/>
        <w:spacing w:before="80" w:after="20"/>
      </w:pPr>
      <w:r>
        <w:rPr>
          <w:b/>
        </w:rPr>
        <w:t>Module 6  Barrier Management</w:t>
      </w:r>
    </w:p>
    <w:p>
      <w:pPr>
        <w:keepLines/>
        <w:widowControl/>
        <w:spacing w:after="40"/>
      </w:pPr>
      <w:r>
        <w:t>Owners performance expectations and verification; Inspection testing and evidence of availability; Impairment response and escalation decisions.</w:t>
      </w:r>
    </w:p>
    <w:p>
      <w:pPr>
        <w:keepNext/>
        <w:keepLines/>
        <w:widowControl/>
        <w:spacing w:before="80" w:after="20"/>
      </w:pPr>
      <w:r>
        <w:rPr>
          <w:b/>
        </w:rPr>
        <w:t>Module 7  Using and Maintaining Models</w:t>
      </w:r>
    </w:p>
    <w:p>
      <w:pPr>
        <w:keepLines/>
        <w:widowControl/>
        <w:spacing w:after="40"/>
      </w:pPr>
      <w:r>
        <w:t>Operational briefings and control assurance; Incident learning and change review; Avoiding false numerical confidence from diagrams.</w:t>
      </w:r>
    </w:p>
    <w:p>
      <w:pPr>
        <w:keepNext/>
        <w:keepLines/>
        <w:widowControl/>
        <w:spacing w:before="80" w:after="20"/>
      </w:pPr>
      <w:r>
        <w:rPr>
          <w:b/>
        </w:rPr>
        <w:t>Module 8  Bow Tie Workshop</w:t>
      </w:r>
    </w:p>
    <w:p>
      <w:pPr>
        <w:keepLines/>
        <w:widowControl/>
        <w:spacing w:after="40"/>
      </w:pPr>
      <w:r>
        <w:t>Building a coherent scenario model; Challenging weak barriers and assumptions; Presenting ownership checks and improvement priorities.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Build a bow tie for a supplied scenario, assess barrier quality and assign owners, verification measures and impairment escalation actions.</w:t>
      </w:r>
    </w:p>
    <w:p>
      <w:pPr>
        <w:pStyle w:val="ListBullet"/>
        <w:widowControl/>
      </w:pPr>
      <w:r>
        <w:t>Assessment criteria: Clear scenario and causal structure; Valid barrier and degradation analysis; Practical ownership and assurance measures.</w:t>
      </w:r>
    </w:p>
    <w:p>
      <w:pPr>
        <w:pStyle w:val="ListBullet"/>
        <w:widowControl/>
      </w:pPr>
      <w:r>
        <w:t>Pass each component separately: 30/40 written marks (75%) and at least 70% on the applied task.</w:t>
      </w:r>
    </w:p>
    <w:p>
      <w:pPr>
        <w:pStyle w:val="ListBullet"/>
        <w:widowControl/>
      </w:pPr>
      <w:r>
        <w:t>All mandatory criteria must pass: Do not present a diagram as proof of acceptable risk.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bow tie analysis and communication skills; the course does not quantify risk acceptance or certify barrier reliability.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E035   E Health, Safety and Process Safety</w:t>
      </w:r>
    </w:p>
    <w:p>
      <w:bookmarkStart w:id="340" w:name="course_E035"/>
      <w:pPr>
        <w:pStyle w:val="Heading1"/>
        <w:widowControl/>
        <w:spacing w:before="0" w:after="120"/>
      </w:pPr>
      <w:r>
        <w:t>Management of Change for Process Safety</w:t>
      </w:r>
      <w:bookmarkEnd w:id="340"/>
    </w:p>
    <w:p>
      <w:pPr>
        <w:pStyle w:val="Heading2"/>
        <w:widowControl/>
      </w:pPr>
      <w:r>
        <w:t>2 Training programme summary</w:t>
      </w:r>
    </w:p>
    <w:p>
      <w:pPr>
        <w:keepLines/>
        <w:widowControl/>
        <w:spacing w:after="140"/>
      </w:pPr>
      <w:r>
        <w:t>Control process changes before they create unrecognised hazards or weaken existing safeguards. Participants assess technical, procedural, organisational and temporary changes through a structured review and approval workflow. A plant modification case links risk assessment, document updates, training and readiness checks, helping teams define who may authorise change and what evidence is needed before equipment or processes return to operation.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Process operations, engineering or maintenance experience and basic process safety knowledge are required. Familiarity with plant documentation and operating controls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plant modification for 30 minutes and identify affected safeguards, procedures, people and technical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changes that may affect process safety; 2 Evaluate technical organisational and temporary change risks; 3 Coordinate competent review approval and implementation; 4 Define readiness evidence before startup or handback; 5 Verify closure and monitor unintended change effects.</w:t>
      </w:r>
    </w:p>
    <w:p>
      <w:pPr>
        <w:pStyle w:val="Heading2"/>
        <w:widowControl/>
      </w:pPr>
      <w:r>
        <w:t>4 Learning outcomes</w:t>
      </w:r>
    </w:p>
    <w:p>
      <w:pPr>
        <w:keepLines/>
        <w:widowControl/>
      </w:pPr>
      <w:r>
        <w:t>1 Screen a proposed change for safety review; 2 Prepare a documented change impact assessment; 3 Define approval training and document update needs; 4 Develop a prestartup readiness checklist; 5 Specify change closure and follow up evidence.</w:t>
      </w:r>
    </w:p>
    <w:p>
      <w:pPr>
        <w:pStyle w:val="Heading2"/>
        <w:widowControl/>
      </w:pPr>
      <w:r>
        <w:t>5 Target audience</w:t>
      </w:r>
    </w:p>
    <w:p>
      <w:pPr>
        <w:keepLines/>
        <w:widowControl/>
      </w:pPr>
      <w:r>
        <w:t>Process Engineers; Operations Managers; Maintenance Engineers; Process Safety Advisors; Engineering Change Coordinators.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E035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Change Management Scope</w:t>
      </w:r>
    </w:p>
    <w:p>
      <w:pPr>
        <w:keepLines/>
        <w:widowControl/>
        <w:spacing w:after="40"/>
      </w:pPr>
      <w:r>
        <w:t>Technical procedural organisational and temporary changes; Replacement in kind and justified screening; Responsibilities and change initiation records.</w:t>
      </w:r>
    </w:p>
    <w:p>
      <w:pPr>
        <w:keepNext/>
        <w:keepLines/>
        <w:widowControl/>
        <w:spacing w:before="80" w:after="20"/>
      </w:pPr>
      <w:r>
        <w:rPr>
          <w:b/>
        </w:rPr>
        <w:t>Module 2  Technical Basis and Boundaries</w:t>
      </w:r>
    </w:p>
    <w:p>
      <w:pPr>
        <w:keepLines/>
        <w:widowControl/>
        <w:spacing w:after="40"/>
      </w:pPr>
      <w:r>
        <w:t>Purpose design assumptions and affected equipment; Process information and operating envelope changes; Interfaces utilities and downstream consequences.</w:t>
      </w:r>
    </w:p>
    <w:p>
      <w:pPr>
        <w:keepNext/>
        <w:keepLines/>
        <w:widowControl/>
        <w:spacing w:before="80" w:after="20"/>
      </w:pPr>
      <w:r>
        <w:rPr>
          <w:b/>
        </w:rPr>
        <w:t>Module 3  Risk and Safeguard Review</w:t>
      </w:r>
    </w:p>
    <w:p>
      <w:pPr>
        <w:keepLines/>
        <w:widowControl/>
        <w:spacing w:after="40"/>
      </w:pPr>
      <w:r>
        <w:t>New hazards and weakened existing protections; Human factors competence and staffing effects; Suitable study methods and specialist involvement.</w:t>
      </w:r>
    </w:p>
    <w:p>
      <w:pPr>
        <w:keepNext/>
        <w:keepLines/>
        <w:widowControl/>
        <w:spacing w:before="80" w:after="20"/>
      </w:pPr>
      <w:r>
        <w:rPr>
          <w:b/>
        </w:rPr>
        <w:t>Module 4  Approval and Conditions</w:t>
      </w:r>
    </w:p>
    <w:p>
      <w:pPr>
        <w:keepLines/>
        <w:widowControl/>
        <w:spacing w:after="40"/>
      </w:pPr>
      <w:r>
        <w:t>Competent reviewers and decision authority; Residual risks actions and implementation conditions; Temporary change duration and expiry controls.</w:t>
      </w:r>
    </w:p>
    <w:p>
      <w:pPr>
        <w:keepNext/>
        <w:keepLines/>
        <w:widowControl/>
        <w:spacing w:before="80" w:after="20"/>
      </w:pPr>
      <w:r>
        <w:rPr>
          <w:b/>
        </w:rPr>
        <w:t>Module 5  Implementation Planning</w:t>
      </w:r>
    </w:p>
    <w:p>
      <w:pPr>
        <w:keepLines/>
        <w:widowControl/>
        <w:spacing w:after="40"/>
      </w:pPr>
      <w:r>
        <w:t>Drawings procedures maintenance and training updates; Supplier contractor and simultaneous work interfaces; Controlled execution and deviation management.</w:t>
      </w:r>
    </w:p>
    <w:p>
      <w:pPr>
        <w:keepNext/>
        <w:keepLines/>
        <w:widowControl/>
        <w:spacing w:before="80" w:after="20"/>
      </w:pPr>
      <w:r>
        <w:rPr>
          <w:b/>
        </w:rPr>
        <w:t>Module 6  Prestartup Readiness</w:t>
      </w:r>
    </w:p>
    <w:p>
      <w:pPr>
        <w:keepLines/>
        <w:widowControl/>
        <w:spacing w:after="40"/>
      </w:pPr>
      <w:r>
        <w:t>Completed actions and verified protective functions; Operating instructions competence and emergency readiness; Hold points and authorised startup decisions.</w:t>
      </w:r>
    </w:p>
    <w:p>
      <w:pPr>
        <w:keepNext/>
        <w:keepLines/>
        <w:widowControl/>
        <w:spacing w:before="80" w:after="20"/>
      </w:pPr>
      <w:r>
        <w:rPr>
          <w:b/>
        </w:rPr>
        <w:t>Module 7  Closure and Monitoring</w:t>
      </w:r>
    </w:p>
    <w:p>
      <w:pPr>
        <w:keepLines/>
        <w:widowControl/>
        <w:spacing w:after="40"/>
      </w:pPr>
      <w:r>
        <w:t>As built records and action completion evidence; Post change performance and unintended effects; Temporary change reversal or formal extension.</w:t>
      </w:r>
    </w:p>
    <w:p>
      <w:pPr>
        <w:keepNext/>
        <w:keepLines/>
        <w:widowControl/>
        <w:spacing w:before="80" w:after="20"/>
      </w:pPr>
      <w:r>
        <w:rPr>
          <w:b/>
        </w:rPr>
        <w:t>Module 8  Management of Change Workshop</w:t>
      </w:r>
    </w:p>
    <w:p>
      <w:pPr>
        <w:keepLines/>
        <w:widowControl/>
        <w:spacing w:after="40"/>
      </w:pPr>
      <w:r>
        <w:t>Assessing a fictional process modification; Preparing review approval and readiness requirements; Presenting a justified startup or hold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 management of change record and prestartup checklist for a fictional modification, then justify approval conditions or reasons to hold startup.</w:t>
      </w:r>
    </w:p>
    <w:p>
      <w:pPr>
        <w:pStyle w:val="ListBullet"/>
        <w:widowControl/>
      </w:pPr>
      <w:r>
        <w:t>Assessment criteria: Complete change and safeguard impact review; Clear competent approval and readiness evidence; Effective closure and temporary change controls.</w:t>
      </w:r>
    </w:p>
    <w:p>
      <w:pPr>
        <w:pStyle w:val="ListBullet"/>
        <w:widowControl/>
      </w:pPr>
      <w:r>
        <w:t>Pass each component separately: 30/40 written marks (75%) and at least 70% on the applied task.</w:t>
      </w:r>
    </w:p>
    <w:p>
      <w:pPr>
        <w:pStyle w:val="ListBullet"/>
        <w:widowControl/>
      </w:pPr>
      <w:r>
        <w:t>All mandatory criteria must pass: Hold startup when critical safeguards are unresolved.</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process change management learning; it does not authorise engineering modifications, process startup or residual risk acceptance.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E036   E Health, Safety and Process Safety</w:t>
      </w:r>
    </w:p>
    <w:p>
      <w:bookmarkStart w:id="341" w:name="course_E036"/>
      <w:pPr>
        <w:pStyle w:val="Heading1"/>
        <w:widowControl/>
        <w:spacing w:before="0" w:after="120"/>
      </w:pPr>
      <w:r>
        <w:t>Process Safety Incident Investigation</w:t>
      </w:r>
      <w:bookmarkEnd w:id="341"/>
    </w:p>
    <w:p>
      <w:pPr>
        <w:pStyle w:val="Heading2"/>
        <w:widowControl/>
      </w:pPr>
      <w:r>
        <w:t>2 Training programme summary</w:t>
      </w:r>
    </w:p>
    <w:p>
      <w:pPr>
        <w:keepLines/>
        <w:widowControl/>
        <w:spacing w:after="140"/>
      </w:pPr>
      <w:r>
        <w:t>Investigate process safety events by tracing the physical sequence, failed barriers and organisational conditions that allowed loss of control. Participants preserve evidence, build timelines and test competing explanations using a fictional loss of containment case. The programme develops technically grounded recommendations and learning actions while separating investigation skills from specialist forensic analysis, emergency response and legal determinations of responsibility.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Process industry experience, basic incident investigation knowledge and familiarity with process safety barriers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loss of containment incident pack for 30 minutes and identify evidence needing preservation or expert review.</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Structure investigations around major hazard learning; 2 Preserve and evaluate technical event evidence; 3 Trace failed barriers and organisational contributors; 4 Test causal explanations before recommending actions; 5 Prioritise effective prevention and learning verification.</w:t>
      </w:r>
    </w:p>
    <w:p>
      <w:pPr>
        <w:pStyle w:val="Heading2"/>
        <w:widowControl/>
      </w:pPr>
      <w:r>
        <w:t>4 Learning outcomes</w:t>
      </w:r>
    </w:p>
    <w:p>
      <w:pPr>
        <w:keepLines/>
        <w:widowControl/>
      </w:pPr>
      <w:r>
        <w:t>1 Prepare a process incident investigation plan; 2 Build a traceable event and barrier timeline; 3 Distinguish confirmed causes from unresolved hypotheses; 4 Develop technically linked corrective actions; 5 Present an evidence based process safety report.</w:t>
      </w:r>
    </w:p>
    <w:p>
      <w:pPr>
        <w:pStyle w:val="Heading2"/>
        <w:widowControl/>
      </w:pPr>
      <w:r>
        <w:t>5 Target audience</w:t>
      </w:r>
    </w:p>
    <w:p>
      <w:pPr>
        <w:keepLines/>
        <w:widowControl/>
      </w:pPr>
      <w:r>
        <w:t>Process Safety Engineers; Incident Investigators; Operations Engineers; Maintenance Engineers; HSE Managers.</w:t>
      </w:r>
    </w:p>
    <w:p>
      <w:pPr>
        <w:pStyle w:val="Heading2"/>
        <w:widowControl/>
      </w:pPr>
      <w:r>
        <w:t>6 Target industries</w:t>
      </w:r>
    </w:p>
    <w:p>
      <w:pPr>
        <w:keepLines/>
        <w:widowControl/>
      </w:pPr>
      <w:r>
        <w:t>Oil and Gas Processing; Petrochemical Manufacturing; Chemical Manufacturing; Bulk Fuel Storage; Industrial Gas Production; Power Generation.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E036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Process Incident Investigation Scope</w:t>
      </w:r>
    </w:p>
    <w:p>
      <w:pPr>
        <w:keepLines/>
        <w:widowControl/>
        <w:spacing w:after="40"/>
      </w:pPr>
      <w:r>
        <w:t>Actual and high potential event significance; Learning objectives team competence and independence; Emergency forensic and legal interface boundaries.</w:t>
      </w:r>
    </w:p>
    <w:p>
      <w:pPr>
        <w:keepNext/>
        <w:keepLines/>
        <w:widowControl/>
        <w:spacing w:before="80" w:after="20"/>
      </w:pPr>
      <w:r>
        <w:rPr>
          <w:b/>
        </w:rPr>
        <w:t>Module 2  Evidence Preservation and Planning</w:t>
      </w:r>
    </w:p>
    <w:p>
      <w:pPr>
        <w:keepLines/>
        <w:widowControl/>
        <w:spacing w:after="40"/>
      </w:pPr>
      <w:r>
        <w:t>Plant records samples photographs and control data; Witness accounts and time synchronisation; Evidence integrity access and specialist needs.</w:t>
      </w:r>
    </w:p>
    <w:p>
      <w:pPr>
        <w:keepNext/>
        <w:keepLines/>
        <w:widowControl/>
        <w:spacing w:before="80" w:after="20"/>
      </w:pPr>
      <w:r>
        <w:rPr>
          <w:b/>
        </w:rPr>
        <w:t>Module 3  Event Sequence Reconstruction</w:t>
      </w:r>
    </w:p>
    <w:p>
      <w:pPr>
        <w:keepLines/>
        <w:widowControl/>
        <w:spacing w:after="40"/>
      </w:pPr>
      <w:r>
        <w:t>Operating states changes and initiating events; Physical mechanisms and escalation pathways; Distinguishing facts assumptions and missing information.</w:t>
      </w:r>
    </w:p>
    <w:p>
      <w:pPr>
        <w:keepNext/>
        <w:keepLines/>
        <w:widowControl/>
        <w:spacing w:before="80" w:after="20"/>
      </w:pPr>
      <w:r>
        <w:rPr>
          <w:b/>
        </w:rPr>
        <w:t>Module 4  Barrier Analysis</w:t>
      </w:r>
    </w:p>
    <w:p>
      <w:pPr>
        <w:keepLines/>
        <w:widowControl/>
        <w:spacing w:after="40"/>
      </w:pPr>
      <w:r>
        <w:t>Preventive mitigative and supporting controls; Availability effectiveness and common cause issues; Why expected protection did not function.</w:t>
      </w:r>
    </w:p>
    <w:p>
      <w:pPr>
        <w:keepNext/>
        <w:keepLines/>
        <w:widowControl/>
        <w:spacing w:before="80" w:after="20"/>
      </w:pPr>
      <w:r>
        <w:rPr>
          <w:b/>
        </w:rPr>
        <w:t>Module 5  Human and Organisational Factors</w:t>
      </w:r>
    </w:p>
    <w:p>
      <w:pPr>
        <w:keepLines/>
        <w:widowControl/>
        <w:spacing w:after="40"/>
      </w:pPr>
      <w:r>
        <w:t>Procedures workload competence and communication; Maintenance change and management decision influences; Avoiding unsupported operator error conclusions.</w:t>
      </w:r>
    </w:p>
    <w:p>
      <w:pPr>
        <w:keepNext/>
        <w:keepLines/>
        <w:widowControl/>
        <w:spacing w:before="80" w:after="20"/>
      </w:pPr>
      <w:r>
        <w:rPr>
          <w:b/>
        </w:rPr>
        <w:t>Module 6  Causal Testing</w:t>
      </w:r>
    </w:p>
    <w:p>
      <w:pPr>
        <w:keepLines/>
        <w:widowControl/>
        <w:spacing w:after="40"/>
      </w:pPr>
      <w:r>
        <w:t>Competing explanations and technical consistency; Evidence needed to confirm or reject hypotheses; Uncertainty and limits of investigation conclusions.</w:t>
      </w:r>
    </w:p>
    <w:p>
      <w:pPr>
        <w:keepNext/>
        <w:keepLines/>
        <w:widowControl/>
        <w:spacing w:before="80" w:after="20"/>
      </w:pPr>
      <w:r>
        <w:rPr>
          <w:b/>
        </w:rPr>
        <w:t>Module 7  Actions and Learning</w:t>
      </w:r>
    </w:p>
    <w:p>
      <w:pPr>
        <w:keepLines/>
        <w:widowControl/>
        <w:spacing w:after="40"/>
      </w:pPr>
      <w:r>
        <w:t>Higher order prevention and barrier strengthening; Action ownership priorities and verification; Applying learning to similar assets and processes.</w:t>
      </w:r>
    </w:p>
    <w:p>
      <w:pPr>
        <w:keepNext/>
        <w:keepLines/>
        <w:widowControl/>
        <w:spacing w:before="80" w:after="20"/>
      </w:pPr>
      <w:r>
        <w:rPr>
          <w:b/>
        </w:rPr>
        <w:t>Module 8  Investigation Workshop</w:t>
      </w:r>
    </w:p>
    <w:p>
      <w:pPr>
        <w:keepLines/>
        <w:widowControl/>
        <w:spacing w:after="40"/>
      </w:pPr>
      <w:r>
        <w:t>Building an event and barrier timeline; Evaluating cause and action relationships; Presenting a concise report with evidence limitations.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Analyse a fictional process incident, prepare an event and barrier timeline and write justified causal findings with prioritised preventive actions and verification requirements.</w:t>
      </w:r>
    </w:p>
    <w:p>
      <w:pPr>
        <w:pStyle w:val="ListBullet"/>
        <w:widowControl/>
      </w:pPr>
      <w:r>
        <w:t>Assessment criteria: Accurate event reconstruction and evidence use; Sound barrier and systemic cause reasoning; Effective actions and transparent limitations.</w:t>
      </w:r>
    </w:p>
    <w:p>
      <w:pPr>
        <w:pStyle w:val="ListBullet"/>
        <w:widowControl/>
      </w:pPr>
      <w:r>
        <w:t>Pass each component separately: 30/40 written marks (75%) and at least 70% on the applied task.</w:t>
      </w:r>
    </w:p>
    <w:p>
      <w:pPr>
        <w:pStyle w:val="ListBullet"/>
        <w:widowControl/>
      </w:pPr>
      <w:r>
        <w:t>All mandatory criteria must pass: Preserve original evidence and distinguish uncertainty.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process safety investigation learning; it does not confer forensic authority, legal decision rights or emergency response competence.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E037   E Health, Safety and Process Safety</w:t>
      </w:r>
    </w:p>
    <w:p>
      <w:bookmarkStart w:id="342" w:name="course_E037"/>
      <w:pPr>
        <w:pStyle w:val="Heading1"/>
        <w:widowControl/>
        <w:spacing w:before="0" w:after="120"/>
      </w:pPr>
      <w:r>
        <w:t>Explosion Prevention and Hazardous Area Awareness</w:t>
      </w:r>
      <w:bookmarkEnd w:id="342"/>
    </w:p>
    <w:p>
      <w:pPr>
        <w:pStyle w:val="Heading2"/>
        <w:widowControl/>
      </w:pPr>
      <w:r>
        <w:t>2 Training programme summary</w:t>
      </w:r>
    </w:p>
    <w:p>
      <w:pPr>
        <w:keepLines/>
        <w:widowControl/>
        <w:spacing w:after="140"/>
      </w:pPr>
      <w:r>
        <w:t>Recognise how flammable gases, vapours, mists and combustible dusts can create explosive atmospheres. Participants examine release conditions, ventilation, ignition sources and operational controls using industrial cases. The programme strengthens awareness of hazardous area information and equipment restrictions while keeping detailed area classification, explosion protection design and specialist electrical inspection within appropriately competent engineering roles.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industrial safety knowledge and familiarity with flammable substances or combustible dust activities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storage and processing scenario for 25 minutes and identify possible releases and ignition sources.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credible explosive atmosphere scenarios; 2 Identify releases ventilation and ignition influences; 3 Understand hazardous area information and work restrictions; 4 Select practical prevention and operational controls; 5 Identify specialist classification and design needs.</w:t>
      </w:r>
    </w:p>
    <w:p>
      <w:pPr>
        <w:pStyle w:val="Heading2"/>
        <w:widowControl/>
      </w:pPr>
      <w:r>
        <w:t>4 Learning outcomes</w:t>
      </w:r>
    </w:p>
    <w:p>
      <w:pPr>
        <w:keepLines/>
        <w:widowControl/>
      </w:pPr>
      <w:r>
        <w:t>1 Identify explosion hazards in a process case; 2 Explain the purpose of hazardous area information; 3 Recognise unsuitable ignition sources and practices; 4 Prepare an operational prevention checklist; 5 Define specialist review and escalation requirements.</w:t>
      </w:r>
    </w:p>
    <w:p>
      <w:pPr>
        <w:pStyle w:val="Heading2"/>
        <w:widowControl/>
      </w:pPr>
      <w:r>
        <w:t>5 Target audience</w:t>
      </w:r>
    </w:p>
    <w:p>
      <w:pPr>
        <w:keepLines/>
        <w:widowControl/>
      </w:pPr>
      <w:r>
        <w:t>Safety Officers; Operations Supervisors; Maintenance Planners; Process Engineers; Facilities Technical Supervisors.</w:t>
      </w:r>
    </w:p>
    <w:p>
      <w:pPr>
        <w:pStyle w:val="Heading2"/>
        <w:widowControl/>
      </w:pPr>
      <w:r>
        <w:t>6 Target industries</w:t>
      </w:r>
    </w:p>
    <w:p>
      <w:pPr>
        <w:keepLines/>
        <w:widowControl/>
      </w:pPr>
      <w:r>
        <w:t>Chemical Manufacturing; Oil and Gas Processing; Bulk Fuel Storage; Grain and Flour Processing; Pharmaceutical Manufacturing; Paint and Coating Operations.</w:t>
      </w:r>
    </w:p>
    <w:p>
      <w:pPr>
        <w:keepLines/>
        <w:widowControl/>
        <w:spacing w:before="40" w:after="40"/>
      </w:pPr>
      <w:r>
        <w:rPr>
          <w:sz w:val="20"/>
        </w:rPr>
        <w:t>Delivery arrangements: Tabletop cases only; no flammable releases, ignition demonstrations or live hazardous area activities.</w:t>
      </w:r>
    </w:p>
    <w:p>
      <w:pPr>
        <w:sectPr>
          <w:pgSz w:w="11909" w:h="16834"/>
          <w:pgMar w:top="792" w:right="770" w:bottom="792" w:left="770" w:header="331" w:footer="331" w:gutter="0"/>
          <w:cols w:space="360" w:num="1"/>
          <w:docGrid w:linePitch="360"/>
        </w:sectPr>
      </w:pPr>
    </w:p>
    <w:p>
      <w:pPr>
        <w:pStyle w:val="Heading1"/>
        <w:widowControl/>
        <w:spacing w:before="0" w:after="140"/>
      </w:pPr>
      <w:r>
        <w:t>Programme E037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Explosion Hazard Fundamentals</w:t>
      </w:r>
    </w:p>
    <w:p>
      <w:pPr>
        <w:keepLines/>
        <w:widowControl/>
        <w:spacing w:after="40"/>
      </w:pPr>
      <w:r>
        <w:t>Gases vapours mists and combustible dusts; Fuel oxidant ignition and confinement effects; Fire versus explosion consequence pathways.</w:t>
      </w:r>
    </w:p>
    <w:p>
      <w:pPr>
        <w:keepNext/>
        <w:keepLines/>
        <w:widowControl/>
        <w:spacing w:before="80" w:after="20"/>
      </w:pPr>
      <w:r>
        <w:rPr>
          <w:b/>
        </w:rPr>
        <w:t>Module 2  Release and Atmosphere Formation</w:t>
      </w:r>
    </w:p>
    <w:p>
      <w:pPr>
        <w:keepLines/>
        <w:widowControl/>
        <w:spacing w:after="40"/>
      </w:pPr>
      <w:r>
        <w:t>Normal abnormal and maintenance releases; Ventilation dispersion and accumulation influences; Material properties and uncertainty in information.</w:t>
      </w:r>
    </w:p>
    <w:p>
      <w:pPr>
        <w:keepNext/>
        <w:keepLines/>
        <w:widowControl/>
        <w:spacing w:before="80" w:after="20"/>
      </w:pPr>
      <w:r>
        <w:rPr>
          <w:b/>
        </w:rPr>
        <w:t>Module 3  Ignition Source Recognition</w:t>
      </w:r>
    </w:p>
    <w:p>
      <w:pPr>
        <w:keepLines/>
        <w:widowControl/>
        <w:spacing w:after="40"/>
      </w:pPr>
      <w:r>
        <w:t>Electrical mechanical thermal and static sources; Hot work friction and portable equipment; Nonroutine activities and temporary installations.</w:t>
      </w:r>
    </w:p>
    <w:p>
      <w:pPr>
        <w:keepNext/>
        <w:keepLines/>
        <w:widowControl/>
        <w:spacing w:before="80" w:after="20"/>
      </w:pPr>
      <w:r>
        <w:rPr>
          <w:b/>
        </w:rPr>
        <w:t>Module 4  Hazardous Area Awareness</w:t>
      </w:r>
    </w:p>
    <w:p>
      <w:pPr>
        <w:keepLines/>
        <w:widowControl/>
        <w:spacing w:after="40"/>
      </w:pPr>
      <w:r>
        <w:t>Purpose of zoning and classification documents; Equipment suitability and operating restrictions; Specialist competence and classification limitations.</w:t>
      </w:r>
    </w:p>
    <w:p>
      <w:pPr>
        <w:keepNext/>
        <w:keepLines/>
        <w:widowControl/>
        <w:spacing w:before="80" w:after="20"/>
      </w:pPr>
      <w:r>
        <w:rPr>
          <w:b/>
        </w:rPr>
        <w:t>Module 5  Prevention and Control</w:t>
      </w:r>
    </w:p>
    <w:p>
      <w:pPr>
        <w:keepLines/>
        <w:widowControl/>
        <w:spacing w:after="40"/>
      </w:pPr>
      <w:r>
        <w:t>Reducing releases and hazardous inventories; Ventilation housekeeping and ignition control; Inerting and protection systems as specialist designs.</w:t>
      </w:r>
    </w:p>
    <w:p>
      <w:pPr>
        <w:keepNext/>
        <w:keepLines/>
        <w:widowControl/>
        <w:spacing w:before="80" w:after="20"/>
      </w:pPr>
      <w:r>
        <w:rPr>
          <w:b/>
        </w:rPr>
        <w:t>Module 6  Operational Work Controls</w:t>
      </w:r>
    </w:p>
    <w:p>
      <w:pPr>
        <w:keepLines/>
        <w:widowControl/>
        <w:spacing w:after="40"/>
      </w:pPr>
      <w:r>
        <w:t>Permits maintenance and contractor communication; Inspection defects and change management interfaces; Loss of safeguards and escalation decisions.</w:t>
      </w:r>
    </w:p>
    <w:p>
      <w:pPr>
        <w:keepNext/>
        <w:keepLines/>
        <w:widowControl/>
        <w:spacing w:before="80" w:after="20"/>
      </w:pPr>
      <w:r>
        <w:rPr>
          <w:b/>
        </w:rPr>
        <w:t>Module 7  Emergency and Information Needs</w:t>
      </w:r>
    </w:p>
    <w:p>
      <w:pPr>
        <w:keepLines/>
        <w:widowControl/>
        <w:spacing w:after="40"/>
      </w:pPr>
      <w:r>
        <w:t>Alarms exclusion and safe evacuation; Relevant material data and emergency communication; Limits of untrained intervention.</w:t>
      </w:r>
    </w:p>
    <w:p>
      <w:pPr>
        <w:keepNext/>
        <w:keepLines/>
        <w:widowControl/>
        <w:spacing w:before="80" w:after="20"/>
      </w:pPr>
      <w:r>
        <w:rPr>
          <w:b/>
        </w:rPr>
        <w:t>Module 8  Explosion Prevention Workshop</w:t>
      </w:r>
    </w:p>
    <w:p>
      <w:pPr>
        <w:keepLines/>
        <w:widowControl/>
        <w:spacing w:after="40"/>
      </w:pPr>
      <w:r>
        <w:t>Reviewing a fictional process area; Identifying weak operational controls; Presenting prevention priorities and specialist referrals.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process area and prepare an explosion prevention checklist identifying release, ignition and work control gaps requiring action or specialist review.</w:t>
      </w:r>
    </w:p>
    <w:p>
      <w:pPr>
        <w:pStyle w:val="ListBullet"/>
        <w:widowControl/>
      </w:pPr>
      <w:r>
        <w:t>Assessment criteria: Correct release and ignition hazard recognition; Practical prevention and operating controls; Clear specialist design and classification boundaries.</w:t>
      </w:r>
    </w:p>
    <w:p>
      <w:pPr>
        <w:pStyle w:val="ListBullet"/>
        <w:widowControl/>
      </w:pPr>
      <w:r>
        <w:t>Pass each component separately: 30/40 written marks (75%) and at least 70% on the applied task.</w:t>
      </w:r>
    </w:p>
    <w:p>
      <w:pPr>
        <w:pStyle w:val="ListBullet"/>
        <w:widowControl/>
      </w:pPr>
      <w:r>
        <w:t>All mandatory criteria must pass: Reject uncontrolled ignition sources in hazardous areas.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explosion hazard and hazardous area awareness; it does not qualify area classifiers, explosion protection designers or specialist electrical inspectors.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E038   E Health, Safety and Process Safety</w:t>
      </w:r>
    </w:p>
    <w:p>
      <w:bookmarkStart w:id="343" w:name="course_E038"/>
      <w:pPr>
        <w:pStyle w:val="Heading1"/>
        <w:widowControl/>
        <w:spacing w:before="0" w:after="120"/>
      </w:pPr>
      <w:r>
        <w:t>Pressure Systems Safety Awareness</w:t>
      </w:r>
      <w:bookmarkEnd w:id="343"/>
    </w:p>
    <w:p>
      <w:pPr>
        <w:pStyle w:val="Heading2"/>
        <w:widowControl/>
      </w:pPr>
      <w:r>
        <w:t>2 Training programme summary</w:t>
      </w:r>
    </w:p>
    <w:p>
      <w:pPr>
        <w:keepLines/>
        <w:widowControl/>
        <w:spacing w:after="140"/>
      </w:pPr>
      <w:r>
        <w:t>Recognise the risks associated with stored pressure and the controls that support safe operation. Participants review system information, operating limits, protective devices and signs of deterioration using practical workplace examples. The course develops sound reporting and escalation decisions while distinguishing general awareness from the competence required to examine pressure equipment, set protective devices or authorise repairs and operation.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pressure equipment qualification is required. Familiarity with industrial equipment or facilities operations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pressure equipment record for 20 minutes and identify operating limits and missing safety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stored pressure hazards and consequences; 2 Understand operating limits and protective arrangements; 3 Identify defects and unsafe operating practices; 4 Clarify maintenance examination and competent role interfaces; 5 Respond safely to suspected pressure system problems.</w:t>
      </w:r>
    </w:p>
    <w:p>
      <w:pPr>
        <w:pStyle w:val="Heading2"/>
        <w:widowControl/>
      </w:pPr>
      <w:r>
        <w:t>4 Learning outcomes</w:t>
      </w:r>
    </w:p>
    <w:p>
      <w:pPr>
        <w:keepLines/>
        <w:widowControl/>
      </w:pPr>
      <w:r>
        <w:t>1 Identify pressure hazards in workplace examples; 2 Locate essential operating limit information; 3 Recognise conditions requiring equipment withdrawal; 4 Explain examination and maintenance responsibilities; 5 Prepare a clear defect escalation report.</w:t>
      </w:r>
    </w:p>
    <w:p>
      <w:pPr>
        <w:pStyle w:val="Heading2"/>
        <w:widowControl/>
      </w:pPr>
      <w:r>
        <w:t>5 Target audience</w:t>
      </w:r>
    </w:p>
    <w:p>
      <w:pPr>
        <w:keepLines/>
        <w:widowControl/>
      </w:pPr>
      <w:r>
        <w:t>Operations Supervisors; Maintenance Coordinators; Facilities Supervisors; Safety Officers; Equipment Operators.</w:t>
      </w:r>
    </w:p>
    <w:p>
      <w:pPr>
        <w:pStyle w:val="Heading2"/>
        <w:widowControl/>
      </w:pPr>
      <w:r>
        <w:t>6 Target industries</w:t>
      </w:r>
    </w:p>
    <w:p>
      <w:pPr>
        <w:keepLines/>
        <w:widowControl/>
      </w:pPr>
      <w:r>
        <w:t>Manufacturing; Utilities; Food Processing; Industrial Facilities; Chemical Processing; Commercial Building Services.</w:t>
      </w:r>
    </w:p>
    <w:p>
      <w:pPr>
        <w:keepLines/>
        <w:widowControl/>
        <w:spacing w:before="40" w:after="40"/>
      </w:pPr>
      <w:r>
        <w:rPr>
          <w:sz w:val="20"/>
        </w:rPr>
        <w:t>Delivery arrangements: Photographs and records only; no pressurisation, venting, live system inspection or protective device adjustment.</w:t>
      </w:r>
    </w:p>
    <w:p>
      <w:pPr>
        <w:sectPr>
          <w:pgSz w:w="11909" w:h="16834"/>
          <w:pgMar w:top="792" w:right="770" w:bottom="792" w:left="770" w:header="331" w:footer="331" w:gutter="0"/>
          <w:cols w:space="360" w:num="1"/>
          <w:docGrid w:linePitch="360"/>
        </w:sectPr>
      </w:pPr>
    </w:p>
    <w:p>
      <w:pPr>
        <w:pStyle w:val="Heading1"/>
        <w:widowControl/>
        <w:spacing w:before="0" w:after="140"/>
      </w:pPr>
      <w:r>
        <w:t>Programme E038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Stored Pressure Hazards</w:t>
      </w:r>
    </w:p>
    <w:p>
      <w:pPr>
        <w:keepLines/>
        <w:widowControl/>
        <w:spacing w:after="40"/>
      </w:pPr>
      <w:r>
        <w:t>Pressure temperature and stored energy consequences; Liquids gases steam and system boundaries; Failure modes and people at risk.</w:t>
      </w:r>
    </w:p>
    <w:p>
      <w:pPr>
        <w:keepNext/>
        <w:keepLines/>
        <w:widowControl/>
        <w:spacing w:before="80" w:after="20"/>
      </w:pPr>
      <w:r>
        <w:rPr>
          <w:b/>
        </w:rPr>
        <w:t>Module 2  Safe Operating Information</w:t>
      </w:r>
    </w:p>
    <w:p>
      <w:pPr>
        <w:keepLines/>
        <w:widowControl/>
        <w:spacing w:after="40"/>
      </w:pPr>
      <w:r>
        <w:t>Design and safe operating limits; Instructions identification and system documentation; Competent operation and authorisation requirements.</w:t>
      </w:r>
    </w:p>
    <w:p>
      <w:pPr>
        <w:keepNext/>
        <w:keepLines/>
        <w:widowControl/>
        <w:spacing w:before="80" w:after="20"/>
      </w:pPr>
      <w:r>
        <w:rPr>
          <w:b/>
        </w:rPr>
        <w:t>Module 3  Protective and Maintenance Arrangements</w:t>
      </w:r>
    </w:p>
    <w:p>
      <w:pPr>
        <w:keepLines/>
        <w:widowControl/>
        <w:spacing w:after="40"/>
      </w:pPr>
      <w:r>
        <w:t>Relief devices controls and safe discharge awareness; Inspection examination and maintenance responsibilities; Keeping protective arrangements available and unchanged.</w:t>
      </w:r>
    </w:p>
    <w:p>
      <w:pPr>
        <w:keepNext/>
        <w:keepLines/>
        <w:widowControl/>
        <w:spacing w:before="80" w:after="20"/>
      </w:pPr>
      <w:r>
        <w:rPr>
          <w:b/>
        </w:rPr>
        <w:t>Module 4  Defects and Unsafe Conditions</w:t>
      </w:r>
    </w:p>
    <w:p>
      <w:pPr>
        <w:keepLines/>
        <w:widowControl/>
        <w:spacing w:after="40"/>
      </w:pPr>
      <w:r>
        <w:t>Leaks corrosion damage and abnormal behaviour; Unsafe adjustments and bypassed protections; Stopping use and obtaining competent assistance.</w:t>
      </w:r>
    </w:p>
    <w:p>
      <w:pPr>
        <w:keepNext/>
        <w:keepLines/>
        <w:widowControl/>
        <w:spacing w:before="80" w:after="20"/>
      </w:pPr>
      <w:r>
        <w:rPr>
          <w:b/>
        </w:rPr>
        <w:t>Module 5  Pressure Safety Workshop</w:t>
      </w:r>
    </w:p>
    <w:p>
      <w:pPr>
        <w:keepLines/>
        <w:widowControl/>
        <w:spacing w:after="40"/>
      </w:pPr>
      <w:r>
        <w:t>Reviewing equipment records and defect examples; Identifying missing information and safeguards; Preparing a safe escalation recommendation.</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Review pressure equipment records and defect examples, identify missing safeguards and explain safe withdrawal from use and competent escalation requirements.</w:t>
      </w:r>
    </w:p>
    <w:p>
      <w:pPr>
        <w:pStyle w:val="ListBullet"/>
        <w:widowControl/>
      </w:pPr>
      <w:r>
        <w:t>Assessment criteria: Accurate stored energy hazard recognition; Correct interpretation of safety information; Safe defect and competence escalation.</w:t>
      </w:r>
    </w:p>
    <w:p>
      <w:pPr>
        <w:pStyle w:val="ListBullet"/>
        <w:widowControl/>
      </w:pPr>
      <w:r>
        <w:t>Pass each component separately: 15/20 written marks (75%) and at least 70% on the applied task.</w:t>
      </w:r>
    </w:p>
    <w:p>
      <w:pPr>
        <w:pStyle w:val="ListBullet"/>
        <w:widowControl/>
      </w:pPr>
      <w:r>
        <w:t>All mandatory criteria must pass: Do not adjust or bypass protective devices.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pressure systems safety awareness; it does not qualify inspectors, pressure equipment examiners, repairers or protective device technicians.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E039   E Health, Safety and Process Safety</w:t>
      </w:r>
    </w:p>
    <w:p>
      <w:bookmarkStart w:id="344" w:name="course_E039"/>
      <w:pPr>
        <w:pStyle w:val="Heading1"/>
        <w:widowControl/>
        <w:spacing w:before="0" w:after="120"/>
      </w:pPr>
      <w:r>
        <w:t>Safety Performance Indicators and Assurance</w:t>
      </w:r>
      <w:bookmarkEnd w:id="344"/>
    </w:p>
    <w:p>
      <w:pPr>
        <w:pStyle w:val="Heading2"/>
        <w:widowControl/>
      </w:pPr>
      <w:r>
        <w:t>2 Training programme summary</w:t>
      </w:r>
    </w:p>
    <w:p>
      <w:pPr>
        <w:keepLines/>
        <w:widowControl/>
        <w:spacing w:after="140"/>
      </w:pPr>
      <w:r>
        <w:t>Build safety measures that show whether important controls are working and where management attention is needed. Participants connect indicators with risk scenarios, define reliable data and challenge misleading performance signals. Practical cases combine leading and lagging information with verification evidence, producing a focused dashboard and review routine that supports action without treating low injury counts as proof of effective risk control.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Safety management experience and basic data interpretation skills are required. Familiarity with incident records and operational controls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safety dashboard for 25 minutes and identify unclear measures, denominators and missing control evidence.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safety indicators with significant operational risks; 2 Define reliable measures and accountable data ownership; 3 Balance leading lagging and exposure information; 4 Challenge misleading trends and weak assurance evidence; 5 Use performance reviews to drive control improvements.</w:t>
      </w:r>
    </w:p>
    <w:p>
      <w:pPr>
        <w:pStyle w:val="Heading2"/>
        <w:widowControl/>
      </w:pPr>
      <w:r>
        <w:t>4 Learning outcomes</w:t>
      </w:r>
    </w:p>
    <w:p>
      <w:pPr>
        <w:keepLines/>
        <w:widowControl/>
      </w:pPr>
      <w:r>
        <w:t>1 Design a risk linked safety indicator set; 2 Write clear measure definitions and data rules; 3 Interpret a safety dashboard with limitations; 4 Define control verification and escalation thresholds; 5 Prepare a focused management performance review.</w:t>
      </w:r>
    </w:p>
    <w:p>
      <w:pPr>
        <w:pStyle w:val="Heading2"/>
        <w:widowControl/>
      </w:pPr>
      <w:r>
        <w:t>5 Target audience</w:t>
      </w:r>
    </w:p>
    <w:p>
      <w:pPr>
        <w:keepLines/>
        <w:widowControl/>
      </w:pPr>
      <w:r>
        <w:t>HSE Managers; Safety Performance Analysts; Operations Managers; Safety Assurance Leads; Corporate Risk Managers.</w:t>
      </w:r>
    </w:p>
    <w:p>
      <w:pPr>
        <w:pStyle w:val="Heading2"/>
        <w:widowControl/>
      </w:pPr>
      <w:r>
        <w:t>6 Target industries</w:t>
      </w:r>
    </w:p>
    <w:p>
      <w:pPr>
        <w:keepLines/>
        <w:widowControl/>
      </w:pPr>
      <w:r>
        <w:t>Manufacturing; Construction; Logistics and Warehousing; Facilities Management; Utilities; Hospitality Operations.</w:t>
      </w:r>
    </w:p>
    <w:p>
      <w:pPr>
        <w:keepLines/>
        <w:widowControl/>
        <w:spacing w:before="40" w:after="40"/>
      </w:pPr>
      <w:r>
        <w:rPr>
          <w:sz w:val="20"/>
        </w:rPr>
        <w:t>Delivery arrangements: Laptop with spreadsheet software recommended; exercises use fictional performance and control verification records.</w:t>
      </w:r>
    </w:p>
    <w:p>
      <w:pPr>
        <w:sectPr>
          <w:pgSz w:w="11909" w:h="16834"/>
          <w:pgMar w:top="792" w:right="770" w:bottom="792" w:left="770" w:header="331" w:footer="331" w:gutter="0"/>
          <w:cols w:space="360" w:num="1"/>
          <w:docGrid w:linePitch="360"/>
        </w:sectPr>
      </w:pPr>
    </w:p>
    <w:p>
      <w:pPr>
        <w:pStyle w:val="Heading1"/>
        <w:widowControl/>
        <w:spacing w:before="0" w:after="140"/>
      </w:pPr>
      <w:r>
        <w:t>Programme E039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Purpose of Safety Measurement</w:t>
      </w:r>
    </w:p>
    <w:p>
      <w:pPr>
        <w:keepLines/>
        <w:widowControl/>
        <w:spacing w:after="40"/>
      </w:pPr>
      <w:r>
        <w:t>Decisions users and significant risk scenarios; Performance signals versus proof of safety; Personal injury and major hazard distinctions.</w:t>
      </w:r>
    </w:p>
    <w:p>
      <w:pPr>
        <w:keepNext/>
        <w:keepLines/>
        <w:widowControl/>
        <w:spacing w:before="80" w:after="20"/>
      </w:pPr>
      <w:r>
        <w:rPr>
          <w:b/>
        </w:rPr>
        <w:t>Module 2  Linking Measures to Controls</w:t>
      </w:r>
    </w:p>
    <w:p>
      <w:pPr>
        <w:keepLines/>
        <w:widowControl/>
        <w:spacing w:after="40"/>
      </w:pPr>
      <w:r>
        <w:t>Critical control functions and expected performance; Inputs activities outputs and outcome relationships; Selecting indicators that reveal degradation.</w:t>
      </w:r>
    </w:p>
    <w:p>
      <w:pPr>
        <w:keepNext/>
        <w:keepLines/>
        <w:widowControl/>
        <w:spacing w:before="80" w:after="20"/>
      </w:pPr>
      <w:r>
        <w:rPr>
          <w:b/>
        </w:rPr>
        <w:t>Module 3  Leading and Lagging Information</w:t>
      </w:r>
    </w:p>
    <w:p>
      <w:pPr>
        <w:keepLines/>
        <w:widowControl/>
        <w:spacing w:after="40"/>
      </w:pPr>
      <w:r>
        <w:t>Control checks maintenance and competence measures; Incidents near misses and loss events; Exposure denominators and reporting context.</w:t>
      </w:r>
    </w:p>
    <w:p>
      <w:pPr>
        <w:keepNext/>
        <w:keepLines/>
        <w:widowControl/>
        <w:spacing w:before="80" w:after="20"/>
      </w:pPr>
      <w:r>
        <w:rPr>
          <w:b/>
        </w:rPr>
        <w:t>Module 4  Data Definitions and Integrity</w:t>
      </w:r>
    </w:p>
    <w:p>
      <w:pPr>
        <w:keepLines/>
        <w:widowControl/>
        <w:spacing w:after="40"/>
      </w:pPr>
      <w:r>
        <w:t>Clear inclusions exclusions and calculation rules; Sources owners validation and consistent periods; Underreporting incentives and missing information.</w:t>
      </w:r>
    </w:p>
    <w:p>
      <w:pPr>
        <w:keepNext/>
        <w:keepLines/>
        <w:widowControl/>
        <w:spacing w:before="80" w:after="20"/>
      </w:pPr>
      <w:r>
        <w:rPr>
          <w:b/>
        </w:rPr>
        <w:t>Module 5  Targets and Interpretation</w:t>
      </w:r>
    </w:p>
    <w:p>
      <w:pPr>
        <w:keepLines/>
        <w:widowControl/>
        <w:spacing w:after="40"/>
      </w:pPr>
      <w:r>
        <w:t>Meaningful thresholds and response triggers; Variation trends and small number limitations; Avoiding arbitrary targets and misleading comparisons.</w:t>
      </w:r>
    </w:p>
    <w:p>
      <w:pPr>
        <w:keepNext/>
        <w:keepLines/>
        <w:widowControl/>
        <w:spacing w:before="80" w:after="20"/>
      </w:pPr>
      <w:r>
        <w:rPr>
          <w:b/>
        </w:rPr>
        <w:t>Module 6  Assurance Evidence</w:t>
      </w:r>
    </w:p>
    <w:p>
      <w:pPr>
        <w:keepLines/>
        <w:widowControl/>
        <w:spacing w:after="40"/>
      </w:pPr>
      <w:r>
        <w:t>Verification sampling and field confirmation; Testing whether measures reflect actual controls; Independence competence and evidence limitations.</w:t>
      </w:r>
    </w:p>
    <w:p>
      <w:pPr>
        <w:keepNext/>
        <w:keepLines/>
        <w:widowControl/>
        <w:spacing w:before="80" w:after="20"/>
      </w:pPr>
      <w:r>
        <w:rPr>
          <w:b/>
        </w:rPr>
        <w:t>Module 7  Management Review and Action</w:t>
      </w:r>
    </w:p>
    <w:p>
      <w:pPr>
        <w:keepLines/>
        <w:widowControl/>
        <w:spacing w:after="40"/>
      </w:pPr>
      <w:r>
        <w:t>Focused dashboards and decision relevant narratives; Escalation ownership and corrective response; Reviewing indicator usefulness and unintended effects.</w:t>
      </w:r>
    </w:p>
    <w:p>
      <w:pPr>
        <w:keepNext/>
        <w:keepLines/>
        <w:widowControl/>
        <w:spacing w:before="80" w:after="20"/>
      </w:pPr>
      <w:r>
        <w:rPr>
          <w:b/>
        </w:rPr>
        <w:t>Module 8  Performance Review Workshop</w:t>
      </w:r>
    </w:p>
    <w:p>
      <w:pPr>
        <w:keepLines/>
        <w:widowControl/>
        <w:spacing w:after="40"/>
      </w:pPr>
      <w:r>
        <w:t>Critiquing a fictional safety dashboard; Designing a risk linked indicator set; Presenting control concerns and management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Critique a supplied dashboard and create a risk linked indicator set with data definitions, control verification and clear management response thresholds.</w:t>
      </w:r>
    </w:p>
    <w:p>
      <w:pPr>
        <w:pStyle w:val="ListBullet"/>
        <w:widowControl/>
      </w:pPr>
      <w:r>
        <w:t>Assessment criteria: Relevant links between measures and risks; Reliable definitions and honest interpretation; Actionable assurance and escalation arrangements.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safety performance and assurance planning skills; indicators alone do not establish legal compliance or acceptable operational risk.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E040   E Health, Safety and Process Safety</w:t>
      </w:r>
    </w:p>
    <w:p>
      <w:bookmarkStart w:id="345" w:name="course_E040"/>
      <w:pPr>
        <w:pStyle w:val="Heading1"/>
        <w:widowControl/>
        <w:spacing w:before="0" w:after="120"/>
      </w:pPr>
      <w:r>
        <w:t>Workplace Safety Inspection Skills</w:t>
      </w:r>
      <w:bookmarkEnd w:id="345"/>
    </w:p>
    <w:p>
      <w:pPr>
        <w:pStyle w:val="Heading2"/>
        <w:widowControl/>
      </w:pPr>
      <w:r>
        <w:t>2 Training programme summary</w:t>
      </w:r>
    </w:p>
    <w:p>
      <w:pPr>
        <w:keepLines/>
        <w:widowControl/>
        <w:spacing w:after="140"/>
      </w:pPr>
      <w:r>
        <w:t>Conduct focused workplace safety inspections that identify observable hazards and lead to practical corrective action. Participants prepare inspection routes, use relevant check criteria and record facts clearly through simulated workplace evidence. The programme develops proportionate prioritisation, immediate escalation and follow up, while distinguishing routine safety observations from specialist statutory examinations, technical conformity decisions and management system audits.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safety knowledge and familiarity with the inspected activities are required. Specialist equipment examinations need separate competence.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workplace layout and incident summary for 25 minutes; identify inspection priorities.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Plan inspections around workplace hazards and activities; 2 Observe conditions practices and control effectiveness; 3 Record clear factual findings and supporting evidence; 4 Prioritise immediate protection and corrective action; 5 Verify closure through practical follow up evidence.</w:t>
      </w:r>
    </w:p>
    <w:p>
      <w:pPr>
        <w:pStyle w:val="Heading2"/>
        <w:widowControl/>
      </w:pPr>
      <w:r>
        <w:t>4 Learning outcomes</w:t>
      </w:r>
    </w:p>
    <w:p>
      <w:pPr>
        <w:keepLines/>
        <w:widowControl/>
      </w:pPr>
      <w:r>
        <w:t>1 Prepare a targeted workplace inspection checklist; 2 Identify hazards in supplied site evidence; 3 Write a clear factual inspection finding; 4 Assign justified action priorities and escalation; 5 Evaluate whether a corrective action is effective.</w:t>
      </w:r>
    </w:p>
    <w:p>
      <w:pPr>
        <w:pStyle w:val="Heading2"/>
        <w:widowControl/>
      </w:pPr>
      <w:r>
        <w:t>5 Target audience</w:t>
      </w:r>
    </w:p>
    <w:p>
      <w:pPr>
        <w:keepLines/>
        <w:widowControl/>
      </w:pPr>
      <w:r>
        <w:t>Safety Officers; Safety Committee Members; Operations Supervisors; Facilities Supervisors; Workplace Safety Representatives.</w:t>
      </w:r>
    </w:p>
    <w:p>
      <w:pPr>
        <w:pStyle w:val="Heading2"/>
        <w:widowControl/>
      </w:pPr>
      <w:r>
        <w:t>6 Target industries</w:t>
      </w:r>
    </w:p>
    <w:p>
      <w:pPr>
        <w:keepLines/>
        <w:widowControl/>
      </w:pPr>
      <w:r>
        <w:t>Manufacturing; Construction; Logistics and Warehousing; Facilities Management; Utilities; Hospitality Operations.</w:t>
      </w:r>
    </w:p>
    <w:p>
      <w:pPr>
        <w:keepLines/>
        <w:widowControl/>
        <w:spacing w:before="40" w:after="40"/>
      </w:pPr>
      <w:r>
        <w:rPr>
          <w:sz w:val="20"/>
        </w:rPr>
        <w:t>Delivery arrangements: Photographs layouts and simulated records are used; any optional site visit requires site induction and safe access arrangements.</w:t>
      </w:r>
    </w:p>
    <w:p>
      <w:pPr>
        <w:sectPr>
          <w:pgSz w:w="11909" w:h="16834"/>
          <w:pgMar w:top="792" w:right="770" w:bottom="792" w:left="770" w:header="331" w:footer="331" w:gutter="0"/>
          <w:cols w:space="360" w:num="1"/>
          <w:docGrid w:linePitch="360"/>
        </w:sectPr>
      </w:pPr>
    </w:p>
    <w:p>
      <w:pPr>
        <w:pStyle w:val="Heading1"/>
        <w:widowControl/>
        <w:spacing w:before="0" w:after="140"/>
      </w:pPr>
      <w:r>
        <w:t>Programme E040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Inspection Purpose and Boundaries</w:t>
      </w:r>
    </w:p>
    <w:p>
      <w:pPr>
        <w:keepLines/>
        <w:widowControl/>
        <w:spacing w:after="40"/>
      </w:pPr>
      <w:r>
        <w:t>Routine observation and immediate hazard recognition; Inspection versus audit and specialist examination; Competence access and safe inspection arrangements.</w:t>
      </w:r>
    </w:p>
    <w:p>
      <w:pPr>
        <w:keepNext/>
        <w:keepLines/>
        <w:widowControl/>
        <w:spacing w:before="80" w:after="20"/>
      </w:pPr>
      <w:r>
        <w:rPr>
          <w:b/>
        </w:rPr>
        <w:t>Module 2  Preparing the Inspection</w:t>
      </w:r>
    </w:p>
    <w:p>
      <w:pPr>
        <w:keepLines/>
        <w:widowControl/>
        <w:spacing w:after="40"/>
      </w:pPr>
      <w:r>
        <w:t>Activity risks layouts and previous findings; Relevant criteria checklists and sampling routes; Worker participation and practical timing.</w:t>
      </w:r>
    </w:p>
    <w:p>
      <w:pPr>
        <w:keepNext/>
        <w:keepLines/>
        <w:widowControl/>
        <w:spacing w:before="80" w:after="20"/>
      </w:pPr>
      <w:r>
        <w:rPr>
          <w:b/>
        </w:rPr>
        <w:t>Module 3  Observing Conditions and Work</w:t>
      </w:r>
    </w:p>
    <w:p>
      <w:pPr>
        <w:keepLines/>
        <w:widowControl/>
        <w:spacing w:after="40"/>
      </w:pPr>
      <w:r>
        <w:t>Access housekeeping equipment and protective controls; Actual task practices and changing conditions; Recognising hazards without unsafe interference.</w:t>
      </w:r>
    </w:p>
    <w:p>
      <w:pPr>
        <w:keepNext/>
        <w:keepLines/>
        <w:widowControl/>
        <w:spacing w:before="80" w:after="20"/>
      </w:pPr>
      <w:r>
        <w:rPr>
          <w:b/>
        </w:rPr>
        <w:t>Module 4  Asking and Recording</w:t>
      </w:r>
    </w:p>
    <w:p>
      <w:pPr>
        <w:keepLines/>
        <w:widowControl/>
        <w:spacing w:after="40"/>
      </w:pPr>
      <w:r>
        <w:t>Respectful questions and worker explanations; Location facts photographs and evidence permissions; Separating observations from assumptions and conclusions.</w:t>
      </w:r>
    </w:p>
    <w:p>
      <w:pPr>
        <w:keepNext/>
        <w:keepLines/>
        <w:widowControl/>
        <w:spacing w:before="80" w:after="20"/>
      </w:pPr>
      <w:r>
        <w:rPr>
          <w:b/>
        </w:rPr>
        <w:t>Module 5  Prioritising Findings</w:t>
      </w:r>
    </w:p>
    <w:p>
      <w:pPr>
        <w:keepLines/>
        <w:widowControl/>
        <w:spacing w:after="40"/>
      </w:pPr>
      <w:r>
        <w:t>Potential harm exposure and control condition; Immediate protection and stop work escalation; Proportionate corrective action priorities.</w:t>
      </w:r>
    </w:p>
    <w:p>
      <w:pPr>
        <w:keepNext/>
        <w:keepLines/>
        <w:widowControl/>
        <w:spacing w:before="80" w:after="20"/>
      </w:pPr>
      <w:r>
        <w:rPr>
          <w:b/>
        </w:rPr>
        <w:t>Module 6  Inspection Reporting</w:t>
      </w:r>
    </w:p>
    <w:p>
      <w:pPr>
        <w:keepLines/>
        <w:widowControl/>
        <w:spacing w:after="40"/>
      </w:pPr>
      <w:r>
        <w:t>Clear findings actions owners and deadlines; Communication to responsible managers and workers; Specialist referral for technical uncertainty.</w:t>
      </w:r>
    </w:p>
    <w:p>
      <w:pPr>
        <w:keepNext/>
        <w:keepLines/>
        <w:widowControl/>
        <w:spacing w:before="80" w:after="20"/>
      </w:pPr>
      <w:r>
        <w:rPr>
          <w:b/>
        </w:rPr>
        <w:t>Module 7  Follow Up and Improvement</w:t>
      </w:r>
    </w:p>
    <w:p>
      <w:pPr>
        <w:keepLines/>
        <w:widowControl/>
        <w:spacing w:after="40"/>
      </w:pPr>
      <w:r>
        <w:t>Completion evidence and field verification; Checking whether risk reduction is effective; Recurring issues trends and inspection programme review.</w:t>
      </w:r>
    </w:p>
    <w:p>
      <w:pPr>
        <w:keepNext/>
        <w:keepLines/>
        <w:widowControl/>
        <w:spacing w:before="80" w:after="20"/>
      </w:pPr>
      <w:r>
        <w:rPr>
          <w:b/>
        </w:rPr>
        <w:t>Module 8  Inspection Simulation</w:t>
      </w:r>
    </w:p>
    <w:p>
      <w:pPr>
        <w:keepLines/>
        <w:widowControl/>
        <w:spacing w:after="40"/>
      </w:pPr>
      <w:r>
        <w:t>Reviewing a fictional workplace evidence set; Writing findings and assigning priorities; Evaluating corrective action closure evidence.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Inspect a simulated workplace evidence set, write factual findings, prioritise actions and evaluate whether supplied closure evidence demonstrates effective risk reduction.</w:t>
      </w:r>
    </w:p>
    <w:p>
      <w:pPr>
        <w:pStyle w:val="ListBullet"/>
        <w:widowControl/>
      </w:pPr>
      <w:r>
        <w:t>Assessment criteria: Accurate observation and factual recording; Proportionate risk priority and escalation; Evidence based corrective action verification.</w:t>
      </w:r>
    </w:p>
    <w:p>
      <w:pPr>
        <w:pStyle w:val="ListBullet"/>
        <w:widowControl/>
      </w:pPr>
      <w:r>
        <w:t>Pass each component separately: 30/40 written marks (75%) and at least 70% on the applied task.</w:t>
      </w:r>
    </w:p>
    <w:p>
      <w:pPr>
        <w:pStyle w:val="ListBullet"/>
        <w:widowControl/>
      </w:pPr>
      <w:r>
        <w:t>All mandatory criteria must pass: Escalate immediate serious danger.</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routine workplace safety inspection skills; it does not authorise statutory equipment examination, technical certification or management system auditing.</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F001   F Environment and Sustainability</w:t>
      </w:r>
    </w:p>
    <w:p>
      <w:bookmarkStart w:id="346" w:name="course_F001"/>
      <w:pPr>
        <w:pStyle w:val="Heading1"/>
        <w:widowControl/>
        <w:spacing w:before="0" w:after="120"/>
      </w:pPr>
      <w:r>
        <w:t>Environmental Awareness at Work Level 1</w:t>
      </w:r>
      <w:bookmarkEnd w:id="346"/>
    </w:p>
    <w:p>
      <w:pPr>
        <w:pStyle w:val="Heading2"/>
        <w:widowControl/>
      </w:pPr>
      <w:r>
        <w:t>2 Training programme summary</w:t>
      </w:r>
    </w:p>
    <w:p>
      <w:pPr>
        <w:keepLines/>
        <w:widowControl/>
        <w:spacing w:after="140"/>
      </w:pPr>
      <w:r>
        <w:t>Build the everyday awareness needed to protect resources and prevent avoidable environmental harm at work. Participants recognise how routine activities affect air, water, land and materials, then practise appropriate segregation, conservation and incident reporting decisions. Familiar workplace examples connect individual behaviour with organisational controls, helping employees take useful action while recognising when specialist assistance is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prior environmental qualification is required. Participants should understand routine workplace instructions and the language used for training and assessment.</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workplace awareness diagnostic using supplied photographs and common environmental terms.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awareness of everyday environmental responsibilities; 2 Connect workplace activities with environmental effects; 3 Promote practical resource conservation behaviours; 4 Improve waste segregation and pollution reporting; 5 Recognise limits of individual response authority.</w:t>
      </w:r>
    </w:p>
    <w:p>
      <w:pPr>
        <w:pStyle w:val="Heading2"/>
        <w:widowControl/>
      </w:pPr>
      <w:r>
        <w:t>4 Learning outcomes</w:t>
      </w:r>
    </w:p>
    <w:p>
      <w:pPr>
        <w:keepLines/>
        <w:widowControl/>
      </w:pPr>
      <w:r>
        <w:t>1 Identify environmental concerns in workplace examples; 2 Select appropriate waste segregation actions; 3 Recognise avoidable water and energy losses; 4 Report a suspected pollution incident clearly; 5 Prepare three practical workplace improvement actions.</w:t>
      </w:r>
    </w:p>
    <w:p>
      <w:pPr>
        <w:pStyle w:val="Heading2"/>
        <w:widowControl/>
      </w:pPr>
      <w:r>
        <w:t>5 Target audience</w:t>
      </w:r>
    </w:p>
    <w:p>
      <w:pPr>
        <w:keepLines/>
        <w:widowControl/>
      </w:pPr>
      <w:r>
        <w:t>Employees; Team Leaders; Warehouse Operatives; Office Administrators; Facilities Assistants; Site Support Staff.</w:t>
      </w:r>
    </w:p>
    <w:p>
      <w:pPr>
        <w:pStyle w:val="Heading2"/>
        <w:widowControl/>
      </w:pPr>
      <w:r>
        <w:t>6 Target industries</w:t>
      </w:r>
    </w:p>
    <w:p>
      <w:pPr>
        <w:keepLines/>
        <w:widowControl/>
      </w:pPr>
      <w:r>
        <w:t>Manufacturing; Warehousing; Commercial Offices; Hospitality; Retail; Facilities Services.</w:t>
      </w:r>
    </w:p>
    <w:p>
      <w:pPr>
        <w:keepLines/>
        <w:widowControl/>
        <w:spacing w:before="40" w:after="40"/>
      </w:pPr>
      <w:r>
        <w:rPr>
          <w:sz w:val="20"/>
        </w:rPr>
        <w:t>Delivery arrangements: Use workplace photographs and fictional incident scenarios; learners do not handle hazardous materials.</w:t>
      </w:r>
    </w:p>
    <w:p>
      <w:pPr>
        <w:sectPr>
          <w:pgSz w:w="11909" w:h="16834"/>
          <w:pgMar w:top="792" w:right="770" w:bottom="792" w:left="770" w:header="331" w:footer="331" w:gutter="0"/>
          <w:cols w:space="360" w:num="1"/>
          <w:docGrid w:linePitch="360"/>
        </w:sectPr>
      </w:pPr>
    </w:p>
    <w:p>
      <w:pPr>
        <w:pStyle w:val="Heading1"/>
        <w:widowControl/>
        <w:spacing w:before="0" w:after="140"/>
      </w:pPr>
      <w:r>
        <w:t>Programme F001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Environment and Workplace Responsibilities</w:t>
      </w:r>
    </w:p>
    <w:p>
      <w:pPr>
        <w:keepLines/>
        <w:widowControl/>
        <w:spacing w:after="40"/>
      </w:pPr>
      <w:r>
        <w:t>Air water land and ecosystems; Resource use and pollution pathways; Individual roles and escalation routes.</w:t>
      </w:r>
    </w:p>
    <w:p>
      <w:pPr>
        <w:keepNext/>
        <w:keepLines/>
        <w:widowControl/>
        <w:spacing w:before="80" w:after="20"/>
      </w:pPr>
      <w:r>
        <w:rPr>
          <w:b/>
        </w:rPr>
        <w:t>Module 2  Everyday Activities and Environmental Effects</w:t>
      </w:r>
    </w:p>
    <w:p>
      <w:pPr>
        <w:keepLines/>
        <w:widowControl/>
        <w:spacing w:after="40"/>
      </w:pPr>
      <w:r>
        <w:t>Normal activities and abnormal events; Local impacts and wider consequences; Recognising concerns in workplace photographs.</w:t>
      </w:r>
    </w:p>
    <w:p>
      <w:pPr>
        <w:keepNext/>
        <w:keepLines/>
        <w:widowControl/>
        <w:spacing w:before="80" w:after="20"/>
      </w:pPr>
      <w:r>
        <w:rPr>
          <w:b/>
        </w:rPr>
        <w:t>Module 3  Resource Conservation and Waste Segregation</w:t>
      </w:r>
    </w:p>
    <w:p>
      <w:pPr>
        <w:keepLines/>
        <w:widowControl/>
        <w:spacing w:after="40"/>
      </w:pPr>
      <w:r>
        <w:t>Avoiding unnecessary material and energy use; Reporting leaks and excessive water use; Correct segregation and labelled containers.</w:t>
      </w:r>
    </w:p>
    <w:p>
      <w:pPr>
        <w:keepNext/>
        <w:keepLines/>
        <w:widowControl/>
        <w:spacing w:before="80" w:after="20"/>
      </w:pPr>
      <w:r>
        <w:rPr>
          <w:b/>
        </w:rPr>
        <w:t>Module 4  Pollution Prevention and Incident Reporting</w:t>
      </w:r>
    </w:p>
    <w:p>
      <w:pPr>
        <w:keepLines/>
        <w:widowControl/>
        <w:spacing w:after="40"/>
      </w:pPr>
      <w:r>
        <w:t>Storage housekeeping and drain protection; Recognising spills without approaching hazards; Raising alarms and communicating observations.</w:t>
      </w:r>
    </w:p>
    <w:p>
      <w:pPr>
        <w:keepNext/>
        <w:keepLines/>
        <w:widowControl/>
        <w:spacing w:before="80" w:after="20"/>
      </w:pPr>
      <w:r>
        <w:rPr>
          <w:b/>
        </w:rPr>
        <w:t>Module 5  Applying Environmental Awareness at Work</w:t>
      </w:r>
    </w:p>
    <w:p>
      <w:pPr>
        <w:keepLines/>
        <w:widowControl/>
        <w:spacing w:after="40"/>
      </w:pPr>
      <w:r>
        <w:t>Selecting actions within personal authority; Recording practical workplace improvement ideas; Reviewing choices through realistic scenarios.</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(20 minutes): Review workplace photographs, identify three environmental concerns, select suitable actions and complete a concise incident notification for a supplied scenario.</w:t>
      </w:r>
    </w:p>
    <w:p>
      <w:pPr>
        <w:pStyle w:val="ListBullet"/>
        <w:widowControl/>
      </w:pPr>
      <w:r>
        <w:t>Assessment criteria: Correct recognition of environmental concerns; Appropriate actions within personal responsibility; Clear incident information and escalation.</w:t>
      </w:r>
    </w:p>
    <w:p>
      <w:pPr>
        <w:pStyle w:val="ListBullet"/>
        <w:widowControl/>
      </w:pPr>
      <w:r>
        <w:t>Pass each component separately: 15/20 written marks (75%) and at least 70% on the applied task.</w:t>
      </w:r>
    </w:p>
    <w:p>
      <w:pPr>
        <w:pStyle w:val="ListBullet"/>
        <w:widowControl/>
      </w:pPr>
      <w:r>
        <w:t>All mandatory criteria must pass: Escalate unknown spills without unsafe intervention.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environmental awareness learning; Level 1 denotes TQCSI programme progression only and does not imply equivalence to an external qualification framework.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F002   F Environment and Sustainability</w:t>
      </w:r>
    </w:p>
    <w:p>
      <w:bookmarkStart w:id="347" w:name="course_F002"/>
      <w:pPr>
        <w:pStyle w:val="Heading1"/>
        <w:widowControl/>
        <w:spacing w:before="0" w:after="120"/>
      </w:pPr>
      <w:r>
        <w:t>Environmental Management Practice</w:t>
      </w:r>
      <w:bookmarkEnd w:id="347"/>
    </w:p>
    <w:p>
      <w:pPr>
        <w:pStyle w:val="Heading2"/>
        <w:widowControl/>
      </w:pPr>
      <w:r>
        <w:t>2 Training programme summary</w:t>
      </w:r>
    </w:p>
    <w:p>
      <w:pPr>
        <w:keepLines/>
        <w:widowControl/>
        <w:spacing w:after="140"/>
      </w:pPr>
      <w:r>
        <w:t>Develop the practical capability to coordinate environmental responsibilities across workplace operations. Participants evaluate impacts, obligations, resource use, pollution pathways and operational controls, then connect these findings with monitoring and improvement priorities. An integrated facility case builds a workable environmental action plan, helping managers allocate responsibilities, engage contractors and demonstrate progress through reliable records and clear performance measures.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environmental awareness and experience in operational, facilities or supervisory work are required. Participants should be able to interpret simple process information and numerical performance data.</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facility dossier and complete a 45 minute diagnostic covering environmental impacts, operational controls and performance data.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coordinated environmental management practices; 2 Connect impacts obligations and operational controls; 3 Strengthen pollution prevention and resource stewardship; 4 Improve monitoring evidence and incident preparedness; 5 Prioritise feasible environmental improvement programmes.</w:t>
      </w:r>
    </w:p>
    <w:p>
      <w:pPr>
        <w:pStyle w:val="Heading2"/>
        <w:widowControl/>
      </w:pPr>
      <w:r>
        <w:t>4 Learning outcomes</w:t>
      </w:r>
    </w:p>
    <w:p>
      <w:pPr>
        <w:keepLines/>
        <w:widowControl/>
      </w:pPr>
      <w:r>
        <w:t>1 Prepare a reasoned environmental aspects register; 2 Translate obligations into operational control actions; 3 Specify suitable environmental monitoring arrangements; 4 Evaluate an environmental incident response plan; 5 Defend a prioritised facility improvement programme.</w:t>
      </w:r>
    </w:p>
    <w:p>
      <w:pPr>
        <w:pStyle w:val="Heading2"/>
        <w:widowControl/>
      </w:pPr>
      <w:r>
        <w:t>5 Target audience</w:t>
      </w:r>
    </w:p>
    <w:p>
      <w:pPr>
        <w:keepLines/>
        <w:widowControl/>
      </w:pPr>
      <w:r>
        <w:t>Environmental Officers; Facilities Managers; Operations Supervisors; HSE Coordinators; Sustainability Coordinators; Site Managers.</w:t>
      </w:r>
    </w:p>
    <w:p>
      <w:pPr>
        <w:pStyle w:val="Heading2"/>
        <w:widowControl/>
      </w:pPr>
      <w:r>
        <w:t>6 Target industries</w:t>
      </w:r>
    </w:p>
    <w:p>
      <w:pPr>
        <w:keepLines/>
        <w:widowControl/>
      </w:pPr>
      <w:r>
        <w:t>Manufacturing; Construction; Logistics; Hospitality; Utilities; Commercial Facilities.</w:t>
      </w:r>
    </w:p>
    <w:p>
      <w:pPr>
        <w:keepLines/>
        <w:widowControl/>
        <w:spacing w:before="40" w:after="40"/>
      </w:pPr>
      <w:r>
        <w:rPr>
          <w:sz w:val="20"/>
        </w:rPr>
        <w:t>Delivery arrangements: Use a fictional facility dossier and supplied jurisdiction examples; confirm actual local obligations before workplace implementation.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F002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Environmental Context and Accountability</w:t>
      </w:r>
    </w:p>
    <w:p>
      <w:pPr>
        <w:keepLines/>
        <w:widowControl/>
        <w:spacing w:after="40"/>
      </w:pPr>
      <w:r>
        <w:t>Environmental pressures and business activities; Policy commitments and management responsibilities; Operational boundaries and stakeholder expectations.</w:t>
      </w:r>
    </w:p>
    <w:p>
      <w:pPr>
        <w:keepNext/>
        <w:keepLines/>
        <w:widowControl/>
        <w:spacing w:before="80" w:after="20"/>
      </w:pPr>
      <w:r>
        <w:rPr>
          <w:b/>
        </w:rPr>
        <w:t>Module 2  Environmental Information and Site Understanding</w:t>
      </w:r>
    </w:p>
    <w:p>
      <w:pPr>
        <w:keepLines/>
        <w:widowControl/>
        <w:spacing w:after="40"/>
      </w:pPr>
      <w:r>
        <w:t>Site layouts processes and material flows; Reliable environmental information and evidence; Identifying knowledge gaps and specialist needs.</w:t>
      </w:r>
    </w:p>
    <w:p>
      <w:pPr>
        <w:keepNext/>
        <w:keepLines/>
        <w:widowControl/>
        <w:spacing w:before="80" w:after="20"/>
      </w:pPr>
      <w:r>
        <w:rPr>
          <w:b/>
        </w:rPr>
        <w:t>Module 3  Aspects and Impact Pathways</w:t>
      </w:r>
    </w:p>
    <w:p>
      <w:pPr>
        <w:keepLines/>
        <w:widowControl/>
        <w:spacing w:after="40"/>
      </w:pPr>
      <w:r>
        <w:t>Activities products and service interfaces; Sources pathways and affected receptors; Normal abnormal and emergency conditions.</w:t>
      </w:r>
    </w:p>
    <w:p>
      <w:pPr>
        <w:keepNext/>
        <w:keepLines/>
        <w:widowControl/>
        <w:spacing w:before="80" w:after="20"/>
      </w:pPr>
      <w:r>
        <w:rPr>
          <w:b/>
        </w:rPr>
        <w:t>Module 4  Evaluating Environmental Significance</w:t>
      </w:r>
    </w:p>
    <w:p>
      <w:pPr>
        <w:keepLines/>
        <w:widowControl/>
        <w:spacing w:after="40"/>
      </w:pPr>
      <w:r>
        <w:t>Criteria for severity likelihood and duration; Obligations sensitivity and stakeholder concerns; Consistent scoring and justified priorities.</w:t>
      </w:r>
    </w:p>
    <w:p>
      <w:pPr>
        <w:keepNext/>
        <w:keepLines/>
        <w:widowControl/>
        <w:spacing w:before="80" w:after="20"/>
      </w:pPr>
      <w:r>
        <w:rPr>
          <w:b/>
        </w:rPr>
        <w:t>Module 5  Obligations and Commitment Management</w:t>
      </w:r>
    </w:p>
    <w:p>
      <w:pPr>
        <w:keepLines/>
        <w:widowControl/>
        <w:spacing w:after="40"/>
      </w:pPr>
      <w:r>
        <w:t>Identifying applicable requirements by jurisdiction; Translating permit conditions into controls; Tracking responsibilities changes and evidence.</w:t>
      </w:r>
    </w:p>
    <w:p>
      <w:pPr>
        <w:keepNext/>
        <w:keepLines/>
        <w:widowControl/>
        <w:spacing w:before="80" w:after="20"/>
      </w:pPr>
      <w:r>
        <w:rPr>
          <w:b/>
        </w:rPr>
        <w:t>Module 6  Operational Control Planning</w:t>
      </w:r>
    </w:p>
    <w:p>
      <w:pPr>
        <w:keepLines/>
        <w:widowControl/>
        <w:spacing w:after="40"/>
      </w:pPr>
      <w:r>
        <w:t>Control hierarchy and practical instructions; Competence responsibilities and maintenance interfaces; Outsourced operations and contractor requirements.</w:t>
      </w:r>
    </w:p>
    <w:p>
      <w:pPr>
        <w:keepNext/>
        <w:keepLines/>
        <w:widowControl/>
        <w:spacing w:before="80" w:after="20"/>
      </w:pPr>
      <w:r>
        <w:rPr>
          <w:b/>
        </w:rPr>
        <w:t>Module 7  Air Emissions and Nuisance Controls</w:t>
      </w:r>
    </w:p>
    <w:p>
      <w:pPr>
        <w:keepLines/>
        <w:widowControl/>
        <w:spacing w:after="40"/>
      </w:pPr>
      <w:r>
        <w:t>Combustion dust odour and fugitive emissions; Source reduction and control equipment; Noise lighting and neighbour concerns.</w:t>
      </w:r>
    </w:p>
    <w:p>
      <w:pPr>
        <w:keepNext/>
        <w:keepLines/>
        <w:widowControl/>
        <w:spacing w:before="80" w:after="20"/>
      </w:pPr>
      <w:r>
        <w:rPr>
          <w:b/>
        </w:rPr>
        <w:t>Module 8  Water Use and Discharge Management</w:t>
      </w:r>
    </w:p>
    <w:p>
      <w:pPr>
        <w:keepLines/>
        <w:widowControl/>
        <w:spacing w:after="40"/>
      </w:pPr>
      <w:r>
        <w:t>Water sources uses and discharge routes; Consumption monitoring and effluent characteristics; Drainage segregation and release prevention.</w:t>
      </w:r>
    </w:p>
    <w:p>
      <w:pPr>
        <w:keepNext/>
        <w:keepLines/>
        <w:widowControl/>
        <w:spacing w:before="80" w:after="20"/>
      </w:pPr>
      <w:r>
        <w:rPr>
          <w:b/>
        </w:rPr>
        <w:t>Module 9  Land and Groundwater Protection</w:t>
      </w:r>
    </w:p>
    <w:p>
      <w:pPr>
        <w:keepLines/>
        <w:widowControl/>
        <w:spacing w:after="40"/>
      </w:pPr>
      <w:r>
        <w:t>Storage transfer and containment controls; Contamination pathways and sensitive receptors; Site inspection and specialist investigation triggers.</w:t>
      </w:r>
    </w:p>
    <w:p>
      <w:pPr>
        <w:keepNext/>
        <w:keepLines/>
        <w:widowControl/>
        <w:spacing w:before="80" w:after="20"/>
      </w:pPr>
      <w:r>
        <w:rPr>
          <w:b/>
        </w:rPr>
        <w:t>Module 10  Materials Waste and Hazardous Waste</w:t>
      </w:r>
    </w:p>
    <w:p>
      <w:pPr>
        <w:keepLines/>
        <w:widowControl/>
        <w:spacing w:after="40"/>
      </w:pPr>
      <w:r>
        <w:t>Prevention segregation and waste inventories; Compatibility storage and transfer documentation; Contractor checks and final destination evidence.</w:t>
      </w:r>
    </w:p>
    <w:p>
      <w:pPr>
        <w:keepNext/>
        <w:keepLines/>
        <w:widowControl/>
        <w:spacing w:before="80" w:after="20"/>
      </w:pPr>
      <w:r>
        <w:rPr>
          <w:b/>
        </w:rPr>
        <w:t>Module 11  Energy and Climate Interfaces</w:t>
      </w:r>
    </w:p>
    <w:p>
      <w:pPr>
        <w:keepLines/>
        <w:widowControl/>
        <w:spacing w:after="40"/>
      </w:pPr>
      <w:r>
        <w:t>Energy consumption and operational drivers; Emission sources and inventory boundaries; Efficiency actions and credible reduction claims.</w:t>
      </w:r>
    </w:p>
    <w:p>
      <w:pPr>
        <w:keepNext/>
        <w:keepLines/>
        <w:widowControl/>
        <w:spacing w:before="80" w:after="20"/>
      </w:pPr>
      <w:r>
        <w:rPr>
          <w:b/>
        </w:rPr>
        <w:t>Module 12  Resource Efficiency and Circular Options</w:t>
      </w:r>
    </w:p>
    <w:p>
      <w:pPr>
        <w:keepLines/>
        <w:widowControl/>
        <w:spacing w:after="40"/>
      </w:pPr>
      <w:r>
        <w:t>Material losses and useful output; Reuse repair and recovery feasibility; Lifecycle tradeoffs and supplier collaboration.</w:t>
      </w:r>
    </w:p>
    <w:p>
      <w:pPr>
        <w:keepNext/>
        <w:keepLines/>
        <w:widowControl/>
        <w:spacing w:before="80" w:after="20"/>
      </w:pPr>
      <w:r>
        <w:rPr>
          <w:b/>
        </w:rPr>
        <w:t>Module 13  Environmental Procurement and Contractor Controls</w:t>
      </w:r>
    </w:p>
    <w:p>
      <w:pPr>
        <w:keepLines/>
        <w:widowControl/>
        <w:spacing w:after="40"/>
      </w:pPr>
      <w:r>
        <w:t>Specifications and supplier evidence requirements; Contractor induction supervision and records; Reviewing changes and nonconforming services.</w:t>
      </w:r>
    </w:p>
    <w:p>
      <w:pPr>
        <w:keepNext/>
        <w:keepLines/>
        <w:widowControl/>
        <w:spacing w:before="80" w:after="20"/>
      </w:pPr>
      <w:r>
        <w:rPr>
          <w:b/>
        </w:rPr>
        <w:t>Module 14  Environmental Emergency Preparedness</w:t>
      </w:r>
    </w:p>
    <w:p>
      <w:pPr>
        <w:keepLines/>
        <w:widowControl/>
        <w:spacing w:after="40"/>
      </w:pPr>
      <w:r>
        <w:t>Credible incident scenarios and sensitive receptors; Notification responsibilities and response boundaries; Exercises recovery and improvement actions.</w:t>
      </w:r>
    </w:p>
    <w:p>
      <w:pPr>
        <w:keepNext/>
        <w:keepLines/>
        <w:widowControl/>
        <w:spacing w:before="80" w:after="20"/>
      </w:pPr>
      <w:r>
        <w:rPr>
          <w:b/>
        </w:rPr>
        <w:t>Module 15  Monitoring and Measurement Design</w:t>
      </w:r>
    </w:p>
    <w:p>
      <w:pPr>
        <w:keepLines/>
        <w:widowControl/>
        <w:spacing w:after="40"/>
      </w:pPr>
      <w:r>
        <w:t>Indicators methods frequency and ownership; Sampling quality and instrument suitability; Data limitations and escalation thresholds.</w:t>
      </w:r>
    </w:p>
    <w:p>
      <w:pPr>
        <w:keepNext/>
        <w:keepLines/>
        <w:widowControl/>
        <w:spacing w:before="80" w:after="20"/>
      </w:pPr>
      <w:r>
        <w:rPr>
          <w:b/>
        </w:rPr>
        <w:t>Module 16  Records and Performance Interpretation</w:t>
      </w:r>
    </w:p>
    <w:p>
      <w:pPr>
        <w:keepLines/>
        <w:widowControl/>
        <w:spacing w:after="40"/>
      </w:pPr>
      <w:r>
        <w:t>Data traceability and calculation checks; Trends normalisation and meaningful comparisons; Communicating exceptions and corrective priorities.</w:t>
      </w:r>
    </w:p>
    <w:p>
      <w:pPr>
        <w:keepNext/>
        <w:keepLines/>
        <w:widowControl/>
        <w:spacing w:before="80" w:after="20"/>
      </w:pPr>
      <w:r>
        <w:rPr>
          <w:b/>
        </w:rPr>
        <w:t>Module 17  Incident Review and Corrective Action</w:t>
      </w:r>
    </w:p>
    <w:p>
      <w:pPr>
        <w:keepLines/>
        <w:widowControl/>
        <w:spacing w:after="40"/>
      </w:pPr>
      <w:r>
        <w:t>Containment cause analysis and responsibilities; Selecting actions addressing underlying weaknesses; Checking effectiveness and preventing recurrence.</w:t>
      </w:r>
    </w:p>
    <w:p>
      <w:pPr>
        <w:keepNext/>
        <w:keepLines/>
        <w:widowControl/>
        <w:spacing w:before="80" w:after="20"/>
      </w:pPr>
      <w:r>
        <w:rPr>
          <w:b/>
        </w:rPr>
        <w:t>Module 18  Communication and Workforce Engagement</w:t>
      </w:r>
    </w:p>
    <w:p>
      <w:pPr>
        <w:keepLines/>
        <w:widowControl/>
        <w:spacing w:after="40"/>
      </w:pPr>
      <w:r>
        <w:t>Role specific awareness and instructions; Stakeholder concerns and complaint handling; Balanced communication supported by evidence.</w:t>
      </w:r>
    </w:p>
    <w:p>
      <w:pPr>
        <w:keepNext/>
        <w:keepLines/>
        <w:widowControl/>
        <w:spacing w:before="80" w:after="20"/>
      </w:pPr>
      <w:r>
        <w:rPr>
          <w:b/>
        </w:rPr>
        <w:t>Module 19  Management Review and Improvement Planning</w:t>
      </w:r>
    </w:p>
    <w:p>
      <w:pPr>
        <w:keepLines/>
        <w:widowControl/>
        <w:spacing w:after="40"/>
      </w:pPr>
      <w:r>
        <w:t>Evaluating objectives controls and performance; Resource decisions and accountable action plans; Reviewing change risks and progress.</w:t>
      </w:r>
    </w:p>
    <w:p>
      <w:pPr>
        <w:keepNext/>
        <w:keepLines/>
        <w:widowControl/>
        <w:spacing w:before="80" w:after="20"/>
      </w:pPr>
      <w:r>
        <w:rPr>
          <w:b/>
        </w:rPr>
        <w:t>Module 20  Integrated Facility Management Case</w:t>
      </w:r>
    </w:p>
    <w:p>
      <w:pPr>
        <w:keepLines/>
        <w:widowControl/>
        <w:spacing w:after="40"/>
      </w:pPr>
      <w:r>
        <w:t>Developing a facility environmental action plan; Defending priorities resources and monitoring; Presenting limitations and implementation milestones.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F002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(90 minutes): Prepare an environmental action plan for a supplied facility, covering significant impacts, obligation controls, monitoring, incident preparedness and three prioritised improvements with owners and milestones.</w:t>
      </w:r>
    </w:p>
    <w:p>
      <w:pPr>
        <w:pStyle w:val="ListBullet"/>
        <w:widowControl/>
      </w:pPr>
      <w:r>
        <w:t>Assessment criteria: Defensible impact and obligation priorities; Feasible controls and monitoring evidence; Coherent implementation responsibilities and milestones.</w:t>
      </w:r>
    </w:p>
    <w:p>
      <w:pPr>
        <w:pStyle w:val="ListBullet"/>
        <w:widowControl/>
      </w:pPr>
      <w:r>
        <w:t>Pass each component separately: 75/100 written marks (75%) and at least 70% on the applied task.</w:t>
      </w:r>
    </w:p>
    <w:p>
      <w:pPr>
        <w:pStyle w:val="ListBullet"/>
        <w:widowControl/>
      </w:pPr>
      <w:r>
        <w:t>All mandatory criteria must pass: Do not recommend uncontrolled pollution releases or conceal environmental incidents.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applied environmental management course achievement; it does not confer a named external qualification, regulatory appointment or environmental professional registration.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F003   F Environment and Sustainability</w:t>
      </w:r>
    </w:p>
    <w:p>
      <w:bookmarkStart w:id="348" w:name="course_F003"/>
      <w:pPr>
        <w:pStyle w:val="Heading1"/>
        <w:widowControl/>
        <w:spacing w:before="0" w:after="120"/>
      </w:pPr>
      <w:r>
        <w:t>Environmental Aspects and Impacts Assessment</w:t>
      </w:r>
      <w:bookmarkEnd w:id="348"/>
    </w:p>
    <w:p>
      <w:pPr>
        <w:pStyle w:val="Heading2"/>
        <w:widowControl/>
      </w:pPr>
      <w:r>
        <w:t>2 Training programme summary</w:t>
      </w:r>
    </w:p>
    <w:p>
      <w:pPr>
        <w:keepLines/>
        <w:widowControl/>
        <w:spacing w:after="140"/>
      </w:pPr>
      <w:r>
        <w:t>Turn environmental aspects assessment into a consistent basis for operational decisions. Participants map activities and lifecycle interfaces, distinguish causes from environmental consequences, and evaluate significance using transparent criteria. Practical exercises address routine operations, changes and credible emergencies, producing a focused aspects register that links priorities with responsibilities, controls and evidence for periodic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environmental awareness and familiarity with workplace processes are recommended. Participants should be able to interpret a simple process map.</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activity mapping exercise and identify potential environmental interactions in a supplied process description.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environmental aspects and impact relationships; 2 Strengthen systematic activity and lifecycle mapping; 3 Develop consistent environmental significance criteria; 4 Connect significant aspects with operational controls; 5 Improve assessment review and change management.</w:t>
      </w:r>
    </w:p>
    <w:p>
      <w:pPr>
        <w:pStyle w:val="Heading2"/>
        <w:widowControl/>
      </w:pPr>
      <w:r>
        <w:t>4 Learning outcomes</w:t>
      </w:r>
    </w:p>
    <w:p>
      <w:pPr>
        <w:keepLines/>
        <w:widowControl/>
      </w:pPr>
      <w:r>
        <w:t>1 Map activities to environmental impact pathways; 2 Distinguish aspects from resulting environmental impacts; 3 Apply and justify defined significance criteria; 4 Create a linked aspects and controls register; 5 Specify assessment review triggers and ownership.</w:t>
      </w:r>
    </w:p>
    <w:p>
      <w:pPr>
        <w:pStyle w:val="Heading2"/>
        <w:widowControl/>
      </w:pPr>
      <w:r>
        <w:t>5 Target audience</w:t>
      </w:r>
    </w:p>
    <w:p>
      <w:pPr>
        <w:keepLines/>
        <w:widowControl/>
      </w:pPr>
      <w:r>
        <w:t>Environmental Officers; HSE Coordinators; Process Engineers; Facilities Supervisors; Operations Managers; Sustainability Coordinators.</w:t>
      </w:r>
    </w:p>
    <w:p>
      <w:pPr>
        <w:pStyle w:val="Heading2"/>
        <w:widowControl/>
      </w:pPr>
      <w:r>
        <w:t>6 Target industries</w:t>
      </w:r>
    </w:p>
    <w:p>
      <w:pPr>
        <w:keepLines/>
        <w:widowControl/>
      </w:pPr>
      <w:r>
        <w:t>Manufacturing; Construction; Logistics; Food Processing; Utilities; Hospitality.</w:t>
      </w:r>
    </w:p>
    <w:p>
      <w:pPr>
        <w:keepLines/>
        <w:widowControl/>
        <w:spacing w:before="40" w:after="40"/>
      </w:pPr>
      <w:r>
        <w:rPr>
          <w:sz w:val="20"/>
        </w:rPr>
        <w:t>Delivery arrangements: Use fictional process data and a supplied significance method; local criteria must reflect the actual operating context.</w:t>
      </w:r>
    </w:p>
    <w:p>
      <w:pPr>
        <w:sectPr>
          <w:pgSz w:w="11909" w:h="16834"/>
          <w:pgMar w:top="792" w:right="770" w:bottom="792" w:left="770" w:header="331" w:footer="331" w:gutter="0"/>
          <w:cols w:space="360" w:num="1"/>
          <w:docGrid w:linePitch="360"/>
        </w:sectPr>
      </w:pPr>
    </w:p>
    <w:p>
      <w:pPr>
        <w:pStyle w:val="Heading1"/>
        <w:widowControl/>
        <w:spacing w:before="0" w:after="140"/>
      </w:pPr>
      <w:r>
        <w:t>Programme F003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Scope and Assessment Foundations</w:t>
      </w:r>
    </w:p>
    <w:p>
      <w:pPr>
        <w:keepLines/>
        <w:widowControl/>
        <w:spacing w:after="40"/>
      </w:pPr>
      <w:r>
        <w:t>Activities products services and boundaries; Aspect impact and receptor distinctions; Direct influence and lifecycle interfaces.</w:t>
      </w:r>
    </w:p>
    <w:p>
      <w:pPr>
        <w:keepNext/>
        <w:keepLines/>
        <w:widowControl/>
        <w:spacing w:before="80" w:after="20"/>
      </w:pPr>
      <w:r>
        <w:rPr>
          <w:b/>
        </w:rPr>
        <w:t>Module 2  Mapping Activities and Material Flows</w:t>
      </w:r>
    </w:p>
    <w:p>
      <w:pPr>
        <w:keepLines/>
        <w:widowControl/>
        <w:spacing w:after="40"/>
      </w:pPr>
      <w:r>
        <w:t>Inputs outputs and process interactions; Site surveys interviews and record sources; Outsourced activities and supplier interfaces.</w:t>
      </w:r>
    </w:p>
    <w:p>
      <w:pPr>
        <w:keepNext/>
        <w:keepLines/>
        <w:widowControl/>
        <w:spacing w:before="80" w:after="20"/>
      </w:pPr>
      <w:r>
        <w:rPr>
          <w:b/>
        </w:rPr>
        <w:t>Module 3  Identifying Aspects and Impact Pathways</w:t>
      </w:r>
    </w:p>
    <w:p>
      <w:pPr>
        <w:keepLines/>
        <w:widowControl/>
        <w:spacing w:after="40"/>
      </w:pPr>
      <w:r>
        <w:t>Air water land and resource effects; Normal abnormal and emergency conditions; Past activities and planned operational changes.</w:t>
      </w:r>
    </w:p>
    <w:p>
      <w:pPr>
        <w:keepNext/>
        <w:keepLines/>
        <w:widowControl/>
        <w:spacing w:before="80" w:after="20"/>
      </w:pPr>
      <w:r>
        <w:rPr>
          <w:b/>
        </w:rPr>
        <w:t>Module 4  Designing Significance Criteria</w:t>
      </w:r>
    </w:p>
    <w:p>
      <w:pPr>
        <w:keepLines/>
        <w:widowControl/>
        <w:spacing w:after="40"/>
      </w:pPr>
      <w:r>
        <w:t>Magnitude severity duration and reversibility; Likelihood frequency and receptor sensitivity; Obligations and stakeholder concern considerations.</w:t>
      </w:r>
    </w:p>
    <w:p>
      <w:pPr>
        <w:keepNext/>
        <w:keepLines/>
        <w:widowControl/>
        <w:spacing w:before="80" w:after="20"/>
      </w:pPr>
      <w:r>
        <w:rPr>
          <w:b/>
        </w:rPr>
        <w:t>Module 5  Applying Consistent Significance Decisions</w:t>
      </w:r>
    </w:p>
    <w:p>
      <w:pPr>
        <w:keepLines/>
        <w:widowControl/>
        <w:spacing w:after="40"/>
      </w:pPr>
      <w:r>
        <w:t>Transparent scoring and documented assumptions; Separate control status from inherent effects; Testing rankings and resolving inconsistent judgements.</w:t>
      </w:r>
    </w:p>
    <w:p>
      <w:pPr>
        <w:keepNext/>
        <w:keepLines/>
        <w:widowControl/>
        <w:spacing w:before="80" w:after="20"/>
      </w:pPr>
      <w:r>
        <w:rPr>
          <w:b/>
        </w:rPr>
        <w:t>Module 6  Linking Priorities to Operational Controls</w:t>
      </w:r>
    </w:p>
    <w:p>
      <w:pPr>
        <w:keepLines/>
        <w:widowControl/>
        <w:spacing w:after="40"/>
      </w:pPr>
      <w:r>
        <w:t>Prevention controls and accountable responsibilities; Monitoring indicators and evidence requirements; Emergency arrangements and escalation thresholds.</w:t>
      </w:r>
    </w:p>
    <w:p>
      <w:pPr>
        <w:keepNext/>
        <w:keepLines/>
        <w:widowControl/>
        <w:spacing w:before="80" w:after="20"/>
      </w:pPr>
      <w:r>
        <w:rPr>
          <w:b/>
        </w:rPr>
        <w:t>Module 7  Maintaining the Aspects Register</w:t>
      </w:r>
    </w:p>
    <w:p>
      <w:pPr>
        <w:keepLines/>
        <w:widowControl/>
        <w:spacing w:after="40"/>
      </w:pPr>
      <w:r>
        <w:t>Register structure and evidence traceability; Change triggers and periodic review; Communicating significant aspects to relevant teams.</w:t>
      </w:r>
    </w:p>
    <w:p>
      <w:pPr>
        <w:keepNext/>
        <w:keepLines/>
        <w:widowControl/>
        <w:spacing w:before="80" w:after="20"/>
      </w:pPr>
      <w:r>
        <w:rPr>
          <w:b/>
        </w:rPr>
        <w:t>Module 8  Practical Aspects Assessment Workshop</w:t>
      </w:r>
    </w:p>
    <w:p>
      <w:pPr>
        <w:keepLines/>
        <w:widowControl/>
        <w:spacing w:after="40"/>
      </w:pPr>
      <w:r>
        <w:t>Assessing a supplied facility process; Defending significance and control priorities; Reviewing limitations and follow up needs.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Prepare an aspects register for a supplied process, assess six environmental interactions, justify significance decisions and link priority aspects to controls, monitoring and review triggers.</w:t>
      </w:r>
    </w:p>
    <w:p>
      <w:pPr>
        <w:pStyle w:val="ListBullet"/>
        <w:widowControl/>
      </w:pPr>
      <w:r>
        <w:t>Assessment criteria: Correct aspect impact and receptor linkages; Consistent evidence based significance decisions; Relevant controls responsibilities and review triggers.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environmental aspects evaluation skills; regulatory impact assessment approval and specialist environmental authorisation remain separate.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F004   F Environment and Sustainability</w:t>
      </w:r>
    </w:p>
    <w:p>
      <w:bookmarkStart w:id="349" w:name="course_F004"/>
      <w:pPr>
        <w:pStyle w:val="Heading1"/>
        <w:widowControl/>
        <w:spacing w:before="0" w:after="120"/>
      </w:pPr>
      <w:r>
        <w:t>Waste and Hazardous Waste Management</w:t>
      </w:r>
      <w:bookmarkEnd w:id="349"/>
    </w:p>
    <w:p>
      <w:pPr>
        <w:pStyle w:val="Heading2"/>
        <w:widowControl/>
      </w:pPr>
      <w:r>
        <w:t>2 Training programme summary</w:t>
      </w:r>
    </w:p>
    <w:p>
      <w:pPr>
        <w:keepLines/>
        <w:widowControl/>
        <w:spacing w:after="140"/>
      </w:pPr>
      <w:r>
        <w:t>Strengthen control of waste from generation to confirmed treatment or disposal. Participants evaluate prevention opportunities, identify hazardous characteristics, plan compatible segregation and storage, and examine transfer documentation and contractor evidence. A facility waste case develops practical decisions that protect people and the environment while recognising that classifications, transport permissions and record requirements depend on the applicable jurisdiction.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environmental or workplace safety awareness is recommended. Familiarity with waste generation or storage activities supports participation; hazardous waste classification experience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waste inventory and complete a 30 minute diagnostic on segregation, labelling and documentation.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waste prevention and recovery planning; 2 Improve recognition of hazardous waste concerns; 3 Develop compatible segregation and storage controls; 4 Build reliable waste transfer and contractor evidence; 5 Connect waste performance with operational improvement.</w:t>
      </w:r>
    </w:p>
    <w:p>
      <w:pPr>
        <w:pStyle w:val="Heading2"/>
        <w:widowControl/>
      </w:pPr>
      <w:r>
        <w:t>4 Learning outcomes</w:t>
      </w:r>
    </w:p>
    <w:p>
      <w:pPr>
        <w:keepLines/>
        <w:widowControl/>
      </w:pPr>
      <w:r>
        <w:t>1 Map waste streams and prevention opportunities; 2 Identify waste classification evidence and uncertainties; 3 Design a compatible waste segregation arrangement; 4 Check waste transfer and contractor records; 5 Prepare a prioritised waste improvement plan.</w:t>
      </w:r>
    </w:p>
    <w:p>
      <w:pPr>
        <w:pStyle w:val="Heading2"/>
        <w:widowControl/>
      </w:pPr>
      <w:r>
        <w:t>5 Target audience</w:t>
      </w:r>
    </w:p>
    <w:p>
      <w:pPr>
        <w:keepLines/>
        <w:widowControl/>
      </w:pPr>
      <w:r>
        <w:t>Waste Coordinators; Environmental Officers; Warehouse Supervisors; Facilities Managers; Operations Supervisors; HSE Officers.</w:t>
      </w:r>
    </w:p>
    <w:p>
      <w:pPr>
        <w:pStyle w:val="Heading2"/>
        <w:widowControl/>
      </w:pPr>
      <w:r>
        <w:t>6 Target industries</w:t>
      </w:r>
    </w:p>
    <w:p>
      <w:pPr>
        <w:keepLines/>
        <w:widowControl/>
      </w:pPr>
      <w:r>
        <w:t>Manufacturing; Chemical Distribution; Construction; Commercial Facilities; Food Processing; Maintenance Services.</w:t>
      </w:r>
    </w:p>
    <w:p>
      <w:pPr>
        <w:keepLines/>
        <w:widowControl/>
        <w:spacing w:before="40" w:after="40"/>
      </w:pPr>
      <w:r>
        <w:rPr>
          <w:sz w:val="20"/>
        </w:rPr>
        <w:t>Delivery arrangements: Use fictional waste records and photographs; no hazardous waste handling or transport is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F004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Waste Streams and Management Responsibilities</w:t>
      </w:r>
    </w:p>
    <w:p>
      <w:pPr>
        <w:keepLines/>
        <w:widowControl/>
        <w:spacing w:after="40"/>
      </w:pPr>
      <w:r>
        <w:t>Waste sources quantities and process interfaces; Lifecycle responsibility and local requirement checks; Waste inventories and accountable ownership.</w:t>
      </w:r>
    </w:p>
    <w:p>
      <w:pPr>
        <w:keepNext/>
        <w:keepLines/>
        <w:widowControl/>
        <w:spacing w:before="80" w:after="20"/>
      </w:pPr>
      <w:r>
        <w:rPr>
          <w:b/>
        </w:rPr>
        <w:t>Module 2  Prevention and Recovery Opportunities</w:t>
      </w:r>
    </w:p>
    <w:p>
      <w:pPr>
        <w:keepLines/>
        <w:widowControl/>
        <w:spacing w:after="40"/>
      </w:pPr>
      <w:r>
        <w:t>Source reduction and material substitution; Reuse recycling and recovery suitability; Avoiding contamination that prevents useful recovery.</w:t>
      </w:r>
    </w:p>
    <w:p>
      <w:pPr>
        <w:keepNext/>
        <w:keepLines/>
        <w:widowControl/>
        <w:spacing w:before="80" w:after="20"/>
      </w:pPr>
      <w:r>
        <w:rPr>
          <w:b/>
        </w:rPr>
        <w:t>Module 3  Hazardous Waste Identification</w:t>
      </w:r>
    </w:p>
    <w:p>
      <w:pPr>
        <w:keepLines/>
        <w:widowControl/>
        <w:spacing w:after="40"/>
      </w:pPr>
      <w:r>
        <w:t>Hazardous properties and supporting evidence; Composition testing and classification uncertainty; Distinguishing waste codes from hazard assessment.</w:t>
      </w:r>
    </w:p>
    <w:p>
      <w:pPr>
        <w:keepNext/>
        <w:keepLines/>
        <w:widowControl/>
        <w:spacing w:before="80" w:after="20"/>
      </w:pPr>
      <w:r>
        <w:rPr>
          <w:b/>
        </w:rPr>
        <w:t>Module 4  Segregation and Storage Controls</w:t>
      </w:r>
    </w:p>
    <w:p>
      <w:pPr>
        <w:keepLines/>
        <w:widowControl/>
        <w:spacing w:after="40"/>
      </w:pPr>
      <w:r>
        <w:t>Chemical compatibility and separated waste streams; Containers labels containment and weather protection; Accumulation controls and inspection arrangements.</w:t>
      </w:r>
    </w:p>
    <w:p>
      <w:pPr>
        <w:keepNext/>
        <w:keepLines/>
        <w:widowControl/>
        <w:spacing w:before="80" w:after="20"/>
      </w:pPr>
      <w:r>
        <w:rPr>
          <w:b/>
        </w:rPr>
        <w:t>Module 5  Handling and Internal Movement</w:t>
      </w:r>
    </w:p>
    <w:p>
      <w:pPr>
        <w:keepLines/>
        <w:widowControl/>
        <w:spacing w:after="40"/>
      </w:pPr>
      <w:r>
        <w:t>Task risks and competent personnel; Safe transfer routes and suitable equipment; Damaged containers and abnormal condition escalation.</w:t>
      </w:r>
    </w:p>
    <w:p>
      <w:pPr>
        <w:keepNext/>
        <w:keepLines/>
        <w:widowControl/>
        <w:spacing w:before="80" w:after="20"/>
      </w:pPr>
      <w:r>
        <w:rPr>
          <w:b/>
        </w:rPr>
        <w:t>Module 6  Contractors Transport and Destination Evidence</w:t>
      </w:r>
    </w:p>
    <w:p>
      <w:pPr>
        <w:keepLines/>
        <w:widowControl/>
        <w:spacing w:after="40"/>
      </w:pPr>
      <w:r>
        <w:t>Checking carrier and facility authorisations; Transfer records quantities and chain traceability; Confirming treatment routes and unresolved discrepancies.</w:t>
      </w:r>
    </w:p>
    <w:p>
      <w:pPr>
        <w:keepNext/>
        <w:keepLines/>
        <w:widowControl/>
        <w:spacing w:before="80" w:after="20"/>
      </w:pPr>
      <w:r>
        <w:rPr>
          <w:b/>
        </w:rPr>
        <w:t>Module 7  Monitoring and Waste Improvement</w:t>
      </w:r>
    </w:p>
    <w:p>
      <w:pPr>
        <w:keepLines/>
        <w:widowControl/>
        <w:spacing w:after="40"/>
      </w:pPr>
      <w:r>
        <w:t>Waste intensity and material loss indicators; Contractor performance and cost visibility; Investigation corrective action and progress review.</w:t>
      </w:r>
    </w:p>
    <w:p>
      <w:pPr>
        <w:keepNext/>
        <w:keepLines/>
        <w:widowControl/>
        <w:spacing w:before="80" w:after="20"/>
      </w:pPr>
      <w:r>
        <w:rPr>
          <w:b/>
        </w:rPr>
        <w:t>Module 8  Waste Management Case Exercise</w:t>
      </w:r>
    </w:p>
    <w:p>
      <w:pPr>
        <w:keepLines/>
        <w:widowControl/>
        <w:spacing w:after="40"/>
      </w:pPr>
      <w:r>
        <w:t>Reviewing a facility waste control pack; Designing segregation and documentation improvements; Presenting justified prevention and recovery priorities.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facility waste inventory and transfer records, identify control gaps, propose a compatible storage arrangement and prioritise prevention and contractor follow up actions.</w:t>
      </w:r>
    </w:p>
    <w:p>
      <w:pPr>
        <w:pStyle w:val="ListBullet"/>
        <w:widowControl/>
      </w:pPr>
      <w:r>
        <w:t>Assessment criteria: Accurate identification of waste control gaps; Compatible storage and justified management routes; Traceable documentation and practical improvement priorities.</w:t>
      </w:r>
    </w:p>
    <w:p>
      <w:pPr>
        <w:pStyle w:val="ListBullet"/>
        <w:widowControl/>
      </w:pPr>
      <w:r>
        <w:t>Pass each component separately: 30/40 written marks (75%) and at least 70% on the applied task.</w:t>
      </w:r>
    </w:p>
    <w:p>
      <w:pPr>
        <w:pStyle w:val="ListBullet"/>
        <w:widowControl/>
      </w:pPr>
      <w:r>
        <w:t>All mandatory criteria must pass: Do not mix incompatible wastes or approve an unsupported disposal route.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waste management learning; it does not authorise hazardous waste classification, transport, treatment or disposal where separate competence or permissions are required.</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F005   F Environment and Sustainability</w:t>
      </w:r>
    </w:p>
    <w:p>
      <w:bookmarkStart w:id="350" w:name="course_F005"/>
      <w:pPr>
        <w:pStyle w:val="Heading1"/>
        <w:widowControl/>
        <w:spacing w:before="0" w:after="120"/>
      </w:pPr>
      <w:r>
        <w:t>Pollution Prevention and Environmental Spill Response</w:t>
      </w:r>
      <w:bookmarkEnd w:id="350"/>
    </w:p>
    <w:p>
      <w:pPr>
        <w:pStyle w:val="Heading2"/>
        <w:widowControl/>
      </w:pPr>
      <w:r>
        <w:t>2 Training programme summary</w:t>
      </w:r>
    </w:p>
    <w:p>
      <w:pPr>
        <w:keepLines/>
        <w:widowControl/>
        <w:spacing w:after="140"/>
      </w:pPr>
      <w:r>
        <w:t>Reduce the likelihood and environmental consequences of spills through better prevention and controlled first response. Participants connect sources, drainage pathways and vulnerable receptors, inspect containment arrangements and practise notification and limited containment decisions. Benign simulations reinforce personal safety, response limits and escalation, supporting clear coordination with competent responders and reliable records for recovery and corrective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workplace safety and environmental awareness are required. Participants must understand site instructions and personal response limits; the course does not require emergency responder experience.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drainage plan and complete a 30 minute spill recognition and escalation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pollution pathway recognition and prevention; 2 Improve storage containment and drainage controls; 3 Develop clear notification and escalation decisions; 4 Practise safe limited containment within competence; 5 Connect incident learning with preventive improvement.</w:t>
      </w:r>
    </w:p>
    <w:p>
      <w:pPr>
        <w:pStyle w:val="Heading2"/>
        <w:widowControl/>
      </w:pPr>
      <w:r>
        <w:t>4 Learning outcomes</w:t>
      </w:r>
    </w:p>
    <w:p>
      <w:pPr>
        <w:keepLines/>
        <w:widowControl/>
      </w:pPr>
      <w:r>
        <w:t>1 Map spill sources pathways and receptors; 2 Identify weaknesses in containment and drainage controls; 3 Select appropriate escalation and notification actions; 4 Demonstrate safe containment using benign simulants; 5 Complete an incident and improvement record.</w:t>
      </w:r>
    </w:p>
    <w:p>
      <w:pPr>
        <w:pStyle w:val="Heading2"/>
        <w:widowControl/>
      </w:pPr>
      <w:r>
        <w:t>5 Target audience</w:t>
      </w:r>
    </w:p>
    <w:p>
      <w:pPr>
        <w:keepLines/>
        <w:widowControl/>
      </w:pPr>
      <w:r>
        <w:t>Environmental Officers; Facilities Supervisors; Warehouse Supervisors; Maintenance Supervisors; HSE Officers; Site Response Coordinators.</w:t>
      </w:r>
    </w:p>
    <w:p>
      <w:pPr>
        <w:pStyle w:val="Heading2"/>
        <w:widowControl/>
      </w:pPr>
      <w:r>
        <w:t>6 Target industries</w:t>
      </w:r>
    </w:p>
    <w:p>
      <w:pPr>
        <w:keepLines/>
        <w:widowControl/>
      </w:pPr>
      <w:r>
        <w:t>Manufacturing; Fuel Storage; Chemical Distribution; Warehousing; Construction; Utilities.</w:t>
      </w:r>
    </w:p>
    <w:p>
      <w:pPr>
        <w:keepLines/>
        <w:widowControl/>
        <w:spacing w:before="40" w:after="40"/>
      </w:pPr>
      <w:r>
        <w:rPr>
          <w:sz w:val="20"/>
        </w:rPr>
        <w:t>Delivery arrangements: Use benign simulants and controlled training trays; provide competent supervision and individual assessment time for every delegate.</w:t>
      </w:r>
    </w:p>
    <w:p>
      <w:pPr>
        <w:sectPr>
          <w:pgSz w:w="11909" w:h="16834"/>
          <w:pgMar w:top="792" w:right="770" w:bottom="792" w:left="770" w:header="331" w:footer="331" w:gutter="0"/>
          <w:cols w:space="360" w:num="1"/>
          <w:docGrid w:linePitch="360"/>
        </w:sectPr>
      </w:pPr>
    </w:p>
    <w:p>
      <w:pPr>
        <w:pStyle w:val="Heading1"/>
        <w:widowControl/>
        <w:spacing w:before="0" w:after="140"/>
      </w:pPr>
      <w:r>
        <w:t>Programme F005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Pollution Sources Pathways and Receptors</w:t>
      </w:r>
    </w:p>
    <w:p>
      <w:pPr>
        <w:keepLines/>
        <w:widowControl/>
        <w:spacing w:after="40"/>
      </w:pPr>
      <w:r>
        <w:t>Liquids powders contaminated runoff and releases; Drains soils surface water and groundwater; Sensitive receptors and offsite migration risks.</w:t>
      </w:r>
    </w:p>
    <w:p>
      <w:pPr>
        <w:keepNext/>
        <w:keepLines/>
        <w:widowControl/>
        <w:spacing w:before="80" w:after="20"/>
      </w:pPr>
      <w:r>
        <w:rPr>
          <w:b/>
        </w:rPr>
        <w:t>Module 2  Preventing Releases During Routine Operations</w:t>
      </w:r>
    </w:p>
    <w:p>
      <w:pPr>
        <w:keepLines/>
        <w:widowControl/>
        <w:spacing w:after="40"/>
      </w:pPr>
      <w:r>
        <w:t>Storage transfer and delivery controls; Secondary containment integrity and capacity checks; Housekeeping maintenance and change control.</w:t>
      </w:r>
    </w:p>
    <w:p>
      <w:pPr>
        <w:keepNext/>
        <w:keepLines/>
        <w:widowControl/>
        <w:spacing w:before="80" w:after="20"/>
      </w:pPr>
      <w:r>
        <w:rPr>
          <w:b/>
        </w:rPr>
        <w:t>Module 3  Drainage and Site Protection Arrangements</w:t>
      </w:r>
    </w:p>
    <w:p>
      <w:pPr>
        <w:keepLines/>
        <w:widowControl/>
        <w:spacing w:after="40"/>
      </w:pPr>
      <w:r>
        <w:t>Interpreting drain plans and discharge connections; Drain protection and isolation arrangements; Inspection records and unresolved infrastructure defects.</w:t>
      </w:r>
    </w:p>
    <w:p>
      <w:pPr>
        <w:keepNext/>
        <w:keepLines/>
        <w:widowControl/>
        <w:spacing w:before="80" w:after="20"/>
      </w:pPr>
      <w:r>
        <w:rPr>
          <w:b/>
        </w:rPr>
        <w:t>Module 4  Spill Recognition and Initial Decisions</w:t>
      </w:r>
    </w:p>
    <w:p>
      <w:pPr>
        <w:keepLines/>
        <w:widowControl/>
        <w:spacing w:after="40"/>
      </w:pPr>
      <w:r>
        <w:t>Scene safety and unknown substance boundaries; Alarm evacuation and responder escalation; Incident information and applicable notification routes.</w:t>
      </w:r>
    </w:p>
    <w:p>
      <w:pPr>
        <w:keepNext/>
        <w:keepLines/>
        <w:widowControl/>
        <w:spacing w:before="80" w:after="20"/>
      </w:pPr>
      <w:r>
        <w:rPr>
          <w:b/>
        </w:rPr>
        <w:t>Module 5  Selecting Limited Containment Measures</w:t>
      </w:r>
    </w:p>
    <w:p>
      <w:pPr>
        <w:keepLines/>
        <w:widowControl/>
        <w:spacing w:after="40"/>
      </w:pPr>
      <w:r>
        <w:t>Compatibility of spill materials and equipment; Containment only within trained safe capability; Avoiding pollution transfer through inappropriate cleanup.</w:t>
      </w:r>
    </w:p>
    <w:p>
      <w:pPr>
        <w:keepNext/>
        <w:keepLines/>
        <w:widowControl/>
        <w:spacing w:before="80" w:after="20"/>
      </w:pPr>
      <w:r>
        <w:rPr>
          <w:b/>
        </w:rPr>
        <w:t>Module 6  Controlled Spill Response Simulation</w:t>
      </w:r>
    </w:p>
    <w:p>
      <w:pPr>
        <w:keepLines/>
        <w:widowControl/>
        <w:spacing w:after="40"/>
      </w:pPr>
      <w:r>
        <w:t>Benign simulants and supervised equipment practice; Communicating roles boundaries and observations; Stopping unsafe actions and seeking assistance.</w:t>
      </w:r>
    </w:p>
    <w:p>
      <w:pPr>
        <w:keepNext/>
        <w:keepLines/>
        <w:widowControl/>
        <w:spacing w:before="80" w:after="20"/>
      </w:pPr>
      <w:r>
        <w:rPr>
          <w:b/>
        </w:rPr>
        <w:t>Module 7  Recovery Records and Waste Interfaces</w:t>
      </w:r>
    </w:p>
    <w:p>
      <w:pPr>
        <w:keepLines/>
        <w:widowControl/>
        <w:spacing w:after="40"/>
      </w:pPr>
      <w:r>
        <w:t>Contaminated materials and authorised cleanup support; Environmental monitoring and recovery evidence; Incident timelines photographs and factual reporting.</w:t>
      </w:r>
    </w:p>
    <w:p>
      <w:pPr>
        <w:keepNext/>
        <w:keepLines/>
        <w:widowControl/>
        <w:spacing w:before="80" w:after="20"/>
      </w:pPr>
      <w:r>
        <w:rPr>
          <w:b/>
        </w:rPr>
        <w:t>Module 8  Learning and Prevention Improvement</w:t>
      </w:r>
    </w:p>
    <w:p>
      <w:pPr>
        <w:keepLines/>
        <w:widowControl/>
        <w:spacing w:after="40"/>
      </w:pPr>
      <w:r>
        <w:t>Investigating failed preventive and response controls; Assigning corrective actions and review dates; Testing revised arrangements through exercises.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(60 minutes): Assess a simulated spill, communicate an initial notification, demonstrate limited containment with benign materials and complete an incident record identifying recovery and prevention priorities.</w:t>
      </w:r>
    </w:p>
    <w:p>
      <w:pPr>
        <w:pStyle w:val="ListBullet"/>
        <w:widowControl/>
      </w:pPr>
      <w:r>
        <w:t>Assessment criteria: Safe scene assessment and timely escalation; Appropriate containment within stated response limits; Accurate incident records and prevention actions.</w:t>
      </w:r>
    </w:p>
    <w:p>
      <w:pPr>
        <w:pStyle w:val="ListBullet"/>
        <w:widowControl/>
      </w:pPr>
      <w:r>
        <w:t>Pass each component separately: 30/40 written marks (75%) and at least 70% on the applied task.</w:t>
      </w:r>
    </w:p>
    <w:p>
      <w:pPr>
        <w:pStyle w:val="ListBullet"/>
        <w:widowControl/>
      </w:pPr>
      <w:r>
        <w:t>All mandatory criteria must pass: Do not enter an unsafe area or approach an unknown substance; Do not discharge pollution into drains or watercourses; Stop if containment exceeds personal competence or equipment capability.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pollution prevention and simulated spill response skills; it does not qualify hazardous materials responders or authorise uncontrolled spill cleanup.</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F006   F Environment and Sustainability</w:t>
      </w:r>
    </w:p>
    <w:p>
      <w:bookmarkStart w:id="351" w:name="course_F006"/>
      <w:pPr>
        <w:pStyle w:val="Heading1"/>
        <w:widowControl/>
        <w:spacing w:before="0" w:after="120"/>
      </w:pPr>
      <w:r>
        <w:t>Greenhouse Gas Accounting and Carbon Footprinting</w:t>
      </w:r>
      <w:bookmarkEnd w:id="351"/>
    </w:p>
    <w:p>
      <w:pPr>
        <w:pStyle w:val="Heading2"/>
        <w:widowControl/>
      </w:pPr>
      <w:r>
        <w:t>2 Training programme summary</w:t>
      </w:r>
    </w:p>
    <w:p>
      <w:pPr>
        <w:keepLines/>
        <w:widowControl/>
        <w:spacing w:after="140"/>
      </w:pPr>
      <w:r>
        <w:t>Build a defensible organisational greenhouse gas inventory from defined boundaries and traceable activity data. Participants classify emission sources, select suitable factors and calculate emissions while documenting assumptions, exclusions and uncertainty. Structured spreadsheet exercises cover direct emissions, purchased energy and value chain screening, enabling teams to improve inventory quality and communicate results without confusing organisational accounting with product footprints or carbon neutrality.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numeracy and spreadsheet skills are required. Familiarity with organisational energy, purchasing or operational data is recommended; prior carbon accounting experience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units and emissions diagnostic and review a fictional organisation chart with activity records.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disciplined organisational greenhouse gas accounting; 2 Clarify inventory boundaries and emission classifications; 3 Improve activity data and factor selection; 4 Strengthen calculation transparency and quality controls; 5 Support credible inventory reporting and improvement.</w:t>
      </w:r>
    </w:p>
    <w:p>
      <w:pPr>
        <w:pStyle w:val="Heading2"/>
        <w:widowControl/>
      </w:pPr>
      <w:r>
        <w:t>4 Learning outcomes</w:t>
      </w:r>
    </w:p>
    <w:p>
      <w:pPr>
        <w:keepLines/>
        <w:widowControl/>
      </w:pPr>
      <w:r>
        <w:t>1 Define organisational and reporting inventory boundaries; 2 Classify sources across relevant emission scopes; 3 Calculate emissions using supplied activity data; 4 Identify uncertainty omissions and data quality gaps; 5 Prepare an inventory summary with traceable assumptions.</w:t>
      </w:r>
    </w:p>
    <w:p>
      <w:pPr>
        <w:pStyle w:val="Heading2"/>
        <w:widowControl/>
      </w:pPr>
      <w:r>
        <w:t>5 Target audience</w:t>
      </w:r>
    </w:p>
    <w:p>
      <w:pPr>
        <w:keepLines/>
        <w:widowControl/>
      </w:pPr>
      <w:r>
        <w:t>Sustainability Analysts; Environmental Officers; Energy Managers; Finance Analysts; Supply Chain Analysts; Carbon Inventory Coordinators.</w:t>
      </w:r>
    </w:p>
    <w:p>
      <w:pPr>
        <w:pStyle w:val="Heading2"/>
        <w:widowControl/>
      </w:pPr>
      <w:r>
        <w:t>6 Target industries</w:t>
      </w:r>
    </w:p>
    <w:p>
      <w:pPr>
        <w:keepLines/>
        <w:widowControl/>
      </w:pPr>
      <w:r>
        <w:t>Manufacturing; Logistics; Commercial Real Estate; Utilities; Food Production; Retail Supply Chains.</w:t>
      </w:r>
    </w:p>
    <w:p>
      <w:pPr>
        <w:keepLines/>
        <w:widowControl/>
        <w:spacing w:before="40" w:after="40"/>
      </w:pPr>
      <w:r>
        <w:rPr>
          <w:sz w:val="20"/>
        </w:rPr>
        <w:t>Delivery arrangements: Provide individual spreadsheet access, a dated factor pack and fictional organisational data; no live disclosure is produced.</w:t>
      </w:r>
    </w:p>
    <w:p>
      <w:pPr>
        <w:sectPr>
          <w:pgSz w:w="11909" w:h="16834"/>
          <w:pgMar w:top="792" w:right="770" w:bottom="792" w:left="770" w:header="331" w:footer="331" w:gutter="0"/>
          <w:cols w:space="360" w:num="1"/>
          <w:docGrid w:linePitch="360"/>
        </w:sectPr>
      </w:pPr>
    </w:p>
    <w:p>
      <w:pPr>
        <w:pStyle w:val="Heading1"/>
        <w:widowControl/>
        <w:spacing w:before="0" w:after="140"/>
      </w:pPr>
      <w:r>
        <w:t>Programme F006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Accounting Purpose and Inventory Principles</w:t>
      </w:r>
    </w:p>
    <w:p>
      <w:pPr>
        <w:keepLines/>
        <w:widowControl/>
        <w:spacing w:after="40"/>
      </w:pPr>
      <w:r>
        <w:t>Organisational inventories versus product footprints; Relevance completeness consistency transparency and accuracy; Selecting reporting criteria and intended users.</w:t>
      </w:r>
    </w:p>
    <w:p>
      <w:pPr>
        <w:keepNext/>
        <w:keepLines/>
        <w:widowControl/>
        <w:spacing w:before="80" w:after="20"/>
      </w:pPr>
      <w:r>
        <w:rPr>
          <w:b/>
        </w:rPr>
        <w:t>Module 2  Organisational Boundaries and Consolidation</w:t>
      </w:r>
    </w:p>
    <w:p>
      <w:pPr>
        <w:keepLines/>
        <w:widowControl/>
        <w:spacing w:after="40"/>
      </w:pPr>
      <w:r>
        <w:t>Equity share and control approaches; Facilities joint operations and leased assets; Documenting boundary decisions and reporting periods.</w:t>
      </w:r>
    </w:p>
    <w:p>
      <w:pPr>
        <w:keepNext/>
        <w:keepLines/>
        <w:widowControl/>
        <w:spacing w:before="80" w:after="20"/>
      </w:pPr>
      <w:r>
        <w:rPr>
          <w:b/>
        </w:rPr>
        <w:t>Module 3  Emission Sources and Scope Classification</w:t>
      </w:r>
    </w:p>
    <w:p>
      <w:pPr>
        <w:keepLines/>
        <w:widowControl/>
        <w:spacing w:after="40"/>
      </w:pPr>
      <w:r>
        <w:t>Direct combustion process and fugitive sources; Purchased electricity heat steam and cooling; Upstream and downstream value chain activities.</w:t>
      </w:r>
    </w:p>
    <w:p>
      <w:pPr>
        <w:keepNext/>
        <w:keepLines/>
        <w:widowControl/>
        <w:spacing w:before="80" w:after="20"/>
      </w:pPr>
      <w:r>
        <w:rPr>
          <w:b/>
        </w:rPr>
        <w:t>Module 4  Activity Data and Evidence Collection</w:t>
      </w:r>
    </w:p>
    <w:p>
      <w:pPr>
        <w:keepLines/>
        <w:widowControl/>
        <w:spacing w:after="40"/>
      </w:pPr>
      <w:r>
        <w:t>Meters invoices purchasing and operational records; Data ownership units and collection frequency; Missing data estimates and evidence retention.</w:t>
      </w:r>
    </w:p>
    <w:p>
      <w:pPr>
        <w:keepNext/>
        <w:keepLines/>
        <w:widowControl/>
        <w:spacing w:before="80" w:after="20"/>
      </w:pPr>
      <w:r>
        <w:rPr>
          <w:b/>
        </w:rPr>
        <w:t>Module 5  Emission Factors and Calculation Methods</w:t>
      </w:r>
    </w:p>
    <w:p>
      <w:pPr>
        <w:keepLines/>
        <w:widowControl/>
        <w:spacing w:after="40"/>
      </w:pPr>
      <w:r>
        <w:t>Factor geography technology vintage and units; Global warming potentials and gas conversions; Matching calculation methods to source characteristics.</w:t>
      </w:r>
    </w:p>
    <w:p>
      <w:pPr>
        <w:keepNext/>
        <w:keepLines/>
        <w:widowControl/>
        <w:spacing w:before="80" w:after="20"/>
      </w:pPr>
      <w:r>
        <w:rPr>
          <w:b/>
        </w:rPr>
        <w:t>Module 6  Direct Emissions Calculation Workshop</w:t>
      </w:r>
    </w:p>
    <w:p>
      <w:pPr>
        <w:keepLines/>
        <w:widowControl/>
        <w:spacing w:after="40"/>
      </w:pPr>
      <w:r>
        <w:t>Fuel combustion and unit conversion calculations; Refrigerant loss records and emission estimates; Separate reporting of relevant biogenic emissions.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Purchased Energy Accounting</w:t>
      </w:r>
    </w:p>
    <w:p>
      <w:pPr>
        <w:keepLines/>
        <w:widowControl/>
        <w:spacing w:after="40"/>
      </w:pPr>
      <w:r>
        <w:t>Location based factors and reporting; Market based evidence where criteria apply; Preventing unsupported zero emission electricity claims.</w:t>
      </w:r>
    </w:p>
    <w:p>
      <w:pPr>
        <w:keepNext/>
        <w:keepLines/>
        <w:widowControl/>
        <w:spacing w:before="80" w:after="20"/>
      </w:pPr>
      <w:r>
        <w:rPr>
          <w:b/>
        </w:rPr>
        <w:t>Module 8  Value Chain Screening and Prioritisation</w:t>
      </w:r>
    </w:p>
    <w:p>
      <w:pPr>
        <w:keepLines/>
        <w:widowControl/>
        <w:spacing w:after="40"/>
      </w:pPr>
      <w:r>
        <w:t>Category relevance and screening estimates; Supplier activity and expenditure data approaches; Improving significant categories and documenting exclusions.</w:t>
      </w:r>
    </w:p>
    <w:p>
      <w:pPr>
        <w:keepNext/>
        <w:keepLines/>
        <w:widowControl/>
        <w:spacing w:before="80" w:after="20"/>
      </w:pPr>
      <w:r>
        <w:rPr>
          <w:b/>
        </w:rPr>
        <w:t>Module 9  Base Years and Inventory Changes</w:t>
      </w:r>
    </w:p>
    <w:p>
      <w:pPr>
        <w:keepLines/>
        <w:widowControl/>
        <w:spacing w:after="40"/>
      </w:pPr>
      <w:r>
        <w:t>Base year selection and recalculation policy; Structural changes methodology updates and corrections; Separating genuine reductions from boundary changes.</w:t>
      </w:r>
    </w:p>
    <w:p>
      <w:pPr>
        <w:keepNext/>
        <w:keepLines/>
        <w:widowControl/>
        <w:spacing w:before="80" w:after="20"/>
      </w:pPr>
      <w:r>
        <w:rPr>
          <w:b/>
        </w:rPr>
        <w:t>Module 10  Quality Controls and Uncertainty</w:t>
      </w:r>
    </w:p>
    <w:p>
      <w:pPr>
        <w:keepLines/>
        <w:widowControl/>
        <w:spacing w:after="40"/>
      </w:pPr>
      <w:r>
        <w:t>Calculation review and source data checks; Estimation uncertainty and sensitivity priorities; Avoiding double counting within inventory boundaries.</w:t>
      </w:r>
    </w:p>
    <w:p>
      <w:pPr>
        <w:keepNext/>
        <w:keepLines/>
        <w:widowControl/>
        <w:spacing w:before="80" w:after="20"/>
      </w:pPr>
      <w:r>
        <w:rPr>
          <w:b/>
        </w:rPr>
        <w:t>Module 11  Inventory Reporting and Improvement</w:t>
      </w:r>
    </w:p>
    <w:p>
      <w:pPr>
        <w:keepLines/>
        <w:widowControl/>
        <w:spacing w:after="40"/>
      </w:pPr>
      <w:r>
        <w:t>Gross emissions and separate removals information; Transparent methods exclusions and limitation statements; Data improvement plans and review evidence.</w:t>
      </w:r>
    </w:p>
    <w:p>
      <w:pPr>
        <w:keepNext/>
        <w:keepLines/>
        <w:widowControl/>
        <w:spacing w:before="80" w:after="20"/>
      </w:pPr>
      <w:r>
        <w:rPr>
          <w:b/>
        </w:rPr>
        <w:t>Module 12  Organisational Inventory Case</w:t>
      </w:r>
    </w:p>
    <w:p>
      <w:pPr>
        <w:keepLines/>
        <w:widowControl/>
        <w:spacing w:after="40"/>
      </w:pPr>
      <w:r>
        <w:t>Calculating a bounded fictional inventory; Reconciling totals and explaining key assumptions; Presenting data quality and improvement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F006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Complete a supplied organisational inventory workbook, classify sources, calculate emissions, check factor and unit consistency, and explain two data limitations with a targeted improvement plan.</w:t>
      </w:r>
    </w:p>
    <w:p>
      <w:pPr>
        <w:pStyle w:val="ListBullet"/>
        <w:widowControl/>
      </w:pPr>
      <w:r>
        <w:t>Assessment criteria: Correct boundaries scopes and emission calculations; Traceable factor choices assumptions and evidence; Clear limitations and relevant data improvements.</w:t>
      </w:r>
    </w:p>
    <w:p>
      <w:pPr>
        <w:pStyle w:val="ListBullet"/>
        <w:widowControl/>
      </w:pPr>
      <w:r>
        <w:t>Pass each component separately: 45/60 written marks (75%) and at least 70% on the applied task.</w:t>
      </w:r>
    </w:p>
    <w:p>
      <w:pPr>
        <w:pStyle w:val="ListBullet"/>
        <w:widowControl/>
      </w:pPr>
      <w:r>
        <w:t>All mandatory criteria must pass: Do not conceal material sources or deduct offsets from reported gross emissions.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organisational carbon accounting course achievement; it does not confer greenhouse gas verifier status or certify an inventory, product footprint or neutrality claim.</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F007   F Environment and Sustainability</w:t>
      </w:r>
    </w:p>
    <w:p>
      <w:bookmarkStart w:id="352" w:name="course_F007"/>
      <w:pPr>
        <w:pStyle w:val="Heading1"/>
        <w:widowControl/>
        <w:spacing w:before="0" w:after="120"/>
      </w:pPr>
      <w:r>
        <w:t>Carbon Reduction and Net Zero Planning</w:t>
      </w:r>
      <w:bookmarkEnd w:id="352"/>
    </w:p>
    <w:p>
      <w:pPr>
        <w:pStyle w:val="Heading2"/>
        <w:widowControl/>
      </w:pPr>
      <w:r>
        <w:t>2 Training programme summary</w:t>
      </w:r>
    </w:p>
    <w:p>
      <w:pPr>
        <w:keepLines/>
        <w:widowControl/>
        <w:spacing w:after="140"/>
      </w:pPr>
      <w:r>
        <w:t>Convert an emissions baseline into a practical carbon reduction programme with clear accountability. Participants evaluate reduction levers, compare delivery costs and dependencies, and develop staged targets supported by measurable actions. Case exercises distinguish gross emission reductions, removals and external credits, helping organisations communicate credible progress while addressing uncertainty, residual emissions and the limits of net zero claims.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Understanding of organisational greenhouse gas inventories is required. Participants should interpret emissions data and basic investment calculations; spreadsheet familiarity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emissions baseline and complete a 30 minute diagnostic on reduction levers, target boundaries and claims.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Translate emissions evidence into reduction priorities; 2 Strengthen credible target and pathway design; 3 Evaluate feasible carbon reduction investment options; 4 Clarify residual emissions removals and claims; 5 Build accountable implementation and progress review.</w:t>
      </w:r>
    </w:p>
    <w:p>
      <w:pPr>
        <w:pStyle w:val="Heading2"/>
        <w:widowControl/>
      </w:pPr>
      <w:r>
        <w:t>4 Learning outcomes</w:t>
      </w:r>
    </w:p>
    <w:p>
      <w:pPr>
        <w:keepLines/>
        <w:widowControl/>
      </w:pPr>
      <w:r>
        <w:t>1 Identify reduction levers from an emissions baseline; 2 Develop targets with explicit scope and timing; 3 Compare options using costs and delivery constraints; 4 Prepare a phased carbon reduction action plan; 5 Evaluate the evidence supporting a climate claim.</w:t>
      </w:r>
    </w:p>
    <w:p>
      <w:pPr>
        <w:pStyle w:val="Heading2"/>
        <w:widowControl/>
      </w:pPr>
      <w:r>
        <w:t>5 Target audience</w:t>
      </w:r>
    </w:p>
    <w:p>
      <w:pPr>
        <w:keepLines/>
        <w:widowControl/>
      </w:pPr>
      <w:r>
        <w:t>Sustainability Managers; Environmental Managers; Energy Managers; Operations Managers; Finance Business Partners; Procurement Managers.</w:t>
      </w:r>
    </w:p>
    <w:p>
      <w:pPr>
        <w:pStyle w:val="Heading2"/>
        <w:widowControl/>
      </w:pPr>
      <w:r>
        <w:t>6 Target industries</w:t>
      </w:r>
    </w:p>
    <w:p>
      <w:pPr>
        <w:keepLines/>
        <w:widowControl/>
      </w:pPr>
      <w:r>
        <w:t>Manufacturing; Logistics; Commercial Real Estate; Utilities; Retail; Hospitality.</w:t>
      </w:r>
    </w:p>
    <w:p>
      <w:pPr>
        <w:keepLines/>
        <w:widowControl/>
        <w:spacing w:before="40" w:after="40"/>
      </w:pPr>
      <w:r>
        <w:rPr>
          <w:sz w:val="20"/>
        </w:rPr>
        <w:t>Delivery arrangements: Use a fictional emissions baseline and supplied cost assumptions; targets require organisation specific technical and financial validation.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F007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Baseline Integrity and Planning Boundaries</w:t>
      </w:r>
    </w:p>
    <w:p>
      <w:pPr>
        <w:keepLines/>
        <w:widowControl/>
        <w:spacing w:after="40"/>
      </w:pPr>
      <w:r>
        <w:t>Inventory completeness and significant emission sources; Base year comparability and recalculation triggers; Gross emissions versus credits and removals.</w:t>
      </w:r>
    </w:p>
    <w:p>
      <w:pPr>
        <w:keepNext/>
        <w:keepLines/>
        <w:widowControl/>
        <w:spacing w:before="80" w:after="20"/>
      </w:pPr>
      <w:r>
        <w:rPr>
          <w:b/>
        </w:rPr>
        <w:t>Module 2  Targets and Reduction Pathways</w:t>
      </w:r>
    </w:p>
    <w:p>
      <w:pPr>
        <w:keepLines/>
        <w:widowControl/>
        <w:spacing w:after="40"/>
      </w:pPr>
      <w:r>
        <w:t>Interim milestones and long term ambition; Absolute intensity and scope coverage choices; Scientific pathway assumptions and feasibility constraints.</w:t>
      </w:r>
    </w:p>
    <w:p>
      <w:pPr>
        <w:keepNext/>
        <w:keepLines/>
        <w:widowControl/>
        <w:spacing w:before="80" w:after="20"/>
      </w:pPr>
      <w:r>
        <w:rPr>
          <w:b/>
        </w:rPr>
        <w:t>Module 3  Operational and Value Chain Reduction Levers</w:t>
      </w:r>
    </w:p>
    <w:p>
      <w:pPr>
        <w:keepLines/>
        <w:widowControl/>
        <w:spacing w:after="40"/>
      </w:pPr>
      <w:r>
        <w:t>Demand reduction efficiency and process redesign; Electrification renewable energy and sourcing options; Supplier collaboration and product use influences.</w:t>
      </w:r>
    </w:p>
    <w:p>
      <w:pPr>
        <w:keepNext/>
        <w:keepLines/>
        <w:widowControl/>
        <w:spacing w:before="80" w:after="20"/>
      </w:pPr>
      <w:r>
        <w:rPr>
          <w:b/>
        </w:rPr>
        <w:t>Module 4  Option Evaluation and Investment Decisions</w:t>
      </w:r>
    </w:p>
    <w:p>
      <w:pPr>
        <w:keepLines/>
        <w:widowControl/>
        <w:spacing w:after="40"/>
      </w:pPr>
      <w:r>
        <w:t>Abatement estimates and interacting project effects; Capital operating costs and lifecycle value; Technical dependencies capacity and implementation risks.</w:t>
      </w:r>
    </w:p>
    <w:p>
      <w:pPr>
        <w:keepNext/>
        <w:keepLines/>
        <w:widowControl/>
        <w:spacing w:before="80" w:after="20"/>
      </w:pPr>
      <w:r>
        <w:rPr>
          <w:b/>
        </w:rPr>
        <w:t>Module 5  Residual Emissions Removals and Credits</w:t>
      </w:r>
    </w:p>
    <w:p>
      <w:pPr>
        <w:keepLines/>
        <w:widowControl/>
        <w:spacing w:after="40"/>
      </w:pPr>
      <w:r>
        <w:t>Prioritising reductions within the value chain; Permanence additionality leakage and reversal concerns; Distinguishing net zero from other claims.</w:t>
      </w:r>
    </w:p>
    <w:p>
      <w:pPr>
        <w:keepNext/>
        <w:keepLines/>
        <w:widowControl/>
        <w:spacing w:before="80" w:after="20"/>
      </w:pPr>
      <w:r>
        <w:rPr>
          <w:b/>
        </w:rPr>
        <w:t>Module 6  Transition Plan Governance and Delivery</w:t>
      </w:r>
    </w:p>
    <w:p>
      <w:pPr>
        <w:keepLines/>
        <w:widowControl/>
        <w:spacing w:after="40"/>
      </w:pPr>
      <w:r>
        <w:t>Owners budgets milestones and procurement dependencies; Workforce implications and stakeholder engagement; Change control and escalation of delays.</w:t>
      </w:r>
    </w:p>
    <w:p>
      <w:pPr>
        <w:keepNext/>
        <w:keepLines/>
        <w:widowControl/>
        <w:spacing w:before="80" w:after="20"/>
      </w:pPr>
      <w:r>
        <w:rPr>
          <w:b/>
        </w:rPr>
        <w:t>Module 7  Progress Measurement and Communication</w:t>
      </w:r>
    </w:p>
    <w:p>
      <w:pPr>
        <w:keepLines/>
        <w:widowControl/>
        <w:spacing w:after="40"/>
      </w:pPr>
      <w:r>
        <w:t>Tracking gross emissions and delivered actions; Explaining variances assumptions and remaining uncertainty; Avoiding unsupported avoided emissions and neutrality claims.</w:t>
      </w:r>
    </w:p>
    <w:p>
      <w:pPr>
        <w:keepNext/>
        <w:keepLines/>
        <w:widowControl/>
        <w:spacing w:before="80" w:after="20"/>
      </w:pPr>
      <w:r>
        <w:rPr>
          <w:b/>
        </w:rPr>
        <w:t>Module 8  Carbon Reduction Planning Case</w:t>
      </w:r>
    </w:p>
    <w:p>
      <w:pPr>
        <w:keepLines/>
        <w:widowControl/>
        <w:spacing w:after="40"/>
      </w:pPr>
      <w:r>
        <w:t>Prioritising measures for a fictional organisation; Developing a phased implementation and monitoring plan; Defending target choices and communication boundaries.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Use a supplied baseline and option dataset to prioritise three reduction measures, define interim milestones and owners, and revise an unsupported climate claim with evidence based wording.</w:t>
      </w:r>
    </w:p>
    <w:p>
      <w:pPr>
        <w:pStyle w:val="ListBullet"/>
        <w:widowControl/>
      </w:pPr>
      <w:r>
        <w:t>Assessment criteria: Consistent baseline and reduction reasoning; Feasible priorities milestones and accountable delivery; Accurate distinctions among reductions removals and claims.</w:t>
      </w:r>
    </w:p>
    <w:p>
      <w:pPr>
        <w:pStyle w:val="ListBullet"/>
        <w:widowControl/>
      </w:pPr>
      <w:r>
        <w:t>Pass each component separately: 30/40 written marks (75%) and at least 70% on the applied task.</w:t>
      </w:r>
    </w:p>
    <w:p>
      <w:pPr>
        <w:pStyle w:val="ListBullet"/>
        <w:widowControl/>
      </w:pPr>
      <w:r>
        <w:t>All mandatory criteria must pass: Do not substitute credits or avoided emissions for transparent gross emission reduction reporting.</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carbon reduction planning skills; it does not validate targets, certify net zero status or approve carbon credits or removals.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F008   F Environment and Sustainability</w:t>
      </w:r>
    </w:p>
    <w:p>
      <w:bookmarkStart w:id="353" w:name="course_F008"/>
      <w:pPr>
        <w:pStyle w:val="Heading1"/>
        <w:widowControl/>
        <w:spacing w:before="0" w:after="120"/>
      </w:pPr>
      <w:r>
        <w:t>ESG and Sustainability Reporting</w:t>
      </w:r>
      <w:bookmarkEnd w:id="353"/>
    </w:p>
    <w:p>
      <w:pPr>
        <w:pStyle w:val="Heading2"/>
        <w:widowControl/>
      </w:pPr>
      <w:r>
        <w:t>2 Training programme summary</w:t>
      </w:r>
    </w:p>
    <w:p>
      <w:pPr>
        <w:keepLines/>
        <w:widowControl/>
        <w:spacing w:after="140"/>
      </w:pPr>
      <w:r>
        <w:t>Develop a reporting process that connects sustainability evidence with stakeholder and business decisions. Participants distinguish impact materiality from financial materiality, identify applicable reporting expectations and organise reliable environmental, social and governance data. An integrated reporting case builds topic priorities, disclosure controls and a preparation roadmap, with clear recognition that requirements depend on jurisdiction, sector, reporting purpose and organisational circumstances.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corporate reporting, sustainability or governance responsibilities is recommended. Participants should interpret basic business performance data and organisational processes.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company profile and complete a 30 minute diagnostic on reporting audiences, materiality and evidence quality.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sustainability reporting purposes and applicability; 2 Distinguish impact and financial materiality assessments; 3 Strengthen ownership of sustainability data and evidence; 4 Improve balanced disclosure and internal review; 5 Develop a practical reporting preparation roadmap.</w:t>
      </w:r>
    </w:p>
    <w:p>
      <w:pPr>
        <w:pStyle w:val="Heading2"/>
        <w:widowControl/>
      </w:pPr>
      <w:r>
        <w:t>4 Learning outcomes</w:t>
      </w:r>
    </w:p>
    <w:p>
      <w:pPr>
        <w:keepLines/>
        <w:widowControl/>
      </w:pPr>
      <w:r>
        <w:t>1 Map reporting expectations to a defined organisation; 2 Assess topics through two distinct materiality lenses; 3 Define metrics data owners and evidence controls; 4 Draft a balanced disclosure with stated limitations; 5 Prepare an accountable reporting readiness roadmap.</w:t>
      </w:r>
    </w:p>
    <w:p>
      <w:pPr>
        <w:pStyle w:val="Heading2"/>
        <w:widowControl/>
      </w:pPr>
      <w:r>
        <w:t>5 Target audience</w:t>
      </w:r>
    </w:p>
    <w:p>
      <w:pPr>
        <w:keepLines/>
        <w:widowControl/>
      </w:pPr>
      <w:r>
        <w:t>Sustainability Managers; ESG Analysts; Finance Managers; Corporate Reporting Managers; Risk Managers; Governance Officers.</w:t>
      </w:r>
    </w:p>
    <w:p>
      <w:pPr>
        <w:pStyle w:val="Heading2"/>
        <w:widowControl/>
      </w:pPr>
      <w:r>
        <w:t>6 Target industries</w:t>
      </w:r>
    </w:p>
    <w:p>
      <w:pPr>
        <w:keepLines/>
        <w:widowControl/>
      </w:pPr>
      <w:r>
        <w:t>Manufacturing; Financial Services; Energy; Real Estate; Retail; Listed Corporate Groups.</w:t>
      </w:r>
    </w:p>
    <w:p>
      <w:pPr>
        <w:keepLines/>
        <w:widowControl/>
        <w:spacing w:before="40" w:after="40"/>
      </w:pPr>
      <w:r>
        <w:rPr>
          <w:sz w:val="20"/>
        </w:rPr>
        <w:t>Delivery arrangements: Use fictional reporting data and supplied framework extracts; confirm applicable local requirements before publication.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F008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Reporting Purpose and Applicability</w:t>
      </w:r>
    </w:p>
    <w:p>
      <w:pPr>
        <w:keepLines/>
        <w:widowControl/>
        <w:spacing w:after="40"/>
      </w:pPr>
      <w:r>
        <w:t>Reporting users and decision information needs; Jurisdiction sector and listing requirement checks; Voluntary commitments and contractual reporting expectations.</w:t>
      </w:r>
    </w:p>
    <w:p>
      <w:pPr>
        <w:keepNext/>
        <w:keepLines/>
        <w:widowControl/>
        <w:spacing w:before="80" w:after="20"/>
      </w:pPr>
      <w:r>
        <w:rPr>
          <w:b/>
        </w:rPr>
        <w:t>Module 2  Organisational Context and Value Chains</w:t>
      </w:r>
    </w:p>
    <w:p>
      <w:pPr>
        <w:keepLines/>
        <w:widowControl/>
        <w:spacing w:after="40"/>
      </w:pPr>
      <w:r>
        <w:t>Business model operations and geographic footprint; Upstream downstream and business relationship boundaries; Reporting entity period and connected information.</w:t>
      </w:r>
    </w:p>
    <w:p>
      <w:pPr>
        <w:keepNext/>
        <w:keepLines/>
        <w:widowControl/>
        <w:spacing w:before="80" w:after="20"/>
      </w:pPr>
      <w:r>
        <w:rPr>
          <w:b/>
        </w:rPr>
        <w:t>Module 3  Impact Materiality Assessment</w:t>
      </w:r>
    </w:p>
    <w:p>
      <w:pPr>
        <w:keepLines/>
        <w:widowControl/>
        <w:spacing w:after="40"/>
      </w:pPr>
      <w:r>
        <w:t>Actual potential positive and negative impacts; Severity likelihood and stakeholder affectedness; Prioritising significant impacts including human rights.</w:t>
      </w:r>
    </w:p>
    <w:p>
      <w:pPr>
        <w:keepNext/>
        <w:keepLines/>
        <w:widowControl/>
        <w:spacing w:before="80" w:after="20"/>
      </w:pPr>
      <w:r>
        <w:rPr>
          <w:b/>
        </w:rPr>
        <w:t>Module 4  Financial Materiality Assessment</w:t>
      </w:r>
    </w:p>
    <w:p>
      <w:pPr>
        <w:keepLines/>
        <w:widowControl/>
        <w:spacing w:after="40"/>
      </w:pPr>
      <w:r>
        <w:t>Risks opportunities and effects on prospects; Cash flows financing access and capital costs; Time horizons and investor decision relevance.</w:t>
      </w:r>
    </w:p>
    <w:p>
      <w:pPr>
        <w:keepNext/>
        <w:keepLines/>
        <w:widowControl/>
        <w:spacing w:before="80" w:after="20"/>
      </w:pPr>
      <w:r>
        <w:rPr>
          <w:b/>
        </w:rPr>
        <w:t>Module 5  Connecting Materiality Perspectives</w:t>
      </w:r>
    </w:p>
    <w:p>
      <w:pPr>
        <w:keepLines/>
        <w:widowControl/>
        <w:spacing w:after="40"/>
      </w:pPr>
      <w:r>
        <w:t>Distinct assessment lenses and shared evidence; Double materiality where requirements call for it; Documenting judgements thresholds and review decisions.</w:t>
      </w:r>
    </w:p>
    <w:p>
      <w:pPr>
        <w:keepNext/>
        <w:keepLines/>
        <w:widowControl/>
        <w:spacing w:before="80" w:after="20"/>
      </w:pPr>
      <w:r>
        <w:rPr>
          <w:b/>
        </w:rPr>
        <w:t>Module 6  Governance Strategy and Management Disclosures</w:t>
      </w:r>
    </w:p>
    <w:p>
      <w:pPr>
        <w:keepLines/>
        <w:widowControl/>
        <w:spacing w:after="40"/>
      </w:pPr>
      <w:r>
        <w:t>Oversight accountability and management responsibilities; Strategy resilience and resource allocation links; Policies actions and performance against commitments.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Environmental Information and Metrics</w:t>
      </w:r>
    </w:p>
    <w:p>
      <w:pPr>
        <w:keepLines/>
        <w:widowControl/>
        <w:spacing w:after="40"/>
      </w:pPr>
      <w:r>
        <w:t>Energy emissions water waste and biodiversity; Boundaries methods units and comparative data; Avoiding inconsistent footprint and intensity comparisons.</w:t>
      </w:r>
    </w:p>
    <w:p>
      <w:pPr>
        <w:keepNext/>
        <w:keepLines/>
        <w:widowControl/>
        <w:spacing w:before="80" w:after="20"/>
      </w:pPr>
      <w:r>
        <w:rPr>
          <w:b/>
        </w:rPr>
        <w:t>Module 8  Social and Governance Information</w:t>
      </w:r>
    </w:p>
    <w:p>
      <w:pPr>
        <w:keepLines/>
        <w:widowControl/>
        <w:spacing w:after="40"/>
      </w:pPr>
      <w:r>
        <w:t>Workforce health safety and development measures; Supply chain labour and human rights evidence; Business conduct and governance control information.</w:t>
      </w:r>
    </w:p>
    <w:p>
      <w:pPr>
        <w:keepNext/>
        <w:keepLines/>
        <w:widowControl/>
        <w:spacing w:before="80" w:after="20"/>
      </w:pPr>
      <w:r>
        <w:rPr>
          <w:b/>
        </w:rPr>
        <w:t>Module 9  Data Ownership and Internal Controls</w:t>
      </w:r>
    </w:p>
    <w:p>
      <w:pPr>
        <w:keepLines/>
        <w:widowControl/>
        <w:spacing w:after="40"/>
      </w:pPr>
      <w:r>
        <w:t>Metric definitions systems and accountable owners; Estimation methods checks and evidence traceability; Corrections restatements and approval controls.</w:t>
      </w:r>
    </w:p>
    <w:p>
      <w:pPr>
        <w:keepNext/>
        <w:keepLines/>
        <w:widowControl/>
        <w:spacing w:before="80" w:after="20"/>
      </w:pPr>
      <w:r>
        <w:rPr>
          <w:b/>
        </w:rPr>
        <w:t>Module 10  Disclosure Preparation and Balanced Communication</w:t>
      </w:r>
    </w:p>
    <w:p>
      <w:pPr>
        <w:keepLines/>
        <w:widowControl/>
        <w:spacing w:after="40"/>
      </w:pPr>
      <w:r>
        <w:t>Material narrative and quantitative information; Targets progress challenges and reporting limitations; Clear presentation without unsupported sustainability claims.</w:t>
      </w:r>
    </w:p>
    <w:p>
      <w:pPr>
        <w:keepNext/>
        <w:keepLines/>
        <w:widowControl/>
        <w:spacing w:before="80" w:after="20"/>
      </w:pPr>
      <w:r>
        <w:rPr>
          <w:b/>
        </w:rPr>
        <w:t>Module 11  Review Assurance Readiness and Publication</w:t>
      </w:r>
    </w:p>
    <w:p>
      <w:pPr>
        <w:keepLines/>
        <w:widowControl/>
        <w:spacing w:after="40"/>
      </w:pPr>
      <w:r>
        <w:t>Internal challenge and evidence review trails; Assurance scope and responsibility distinctions; Publication approvals and ongoing reporting calendars.</w:t>
      </w:r>
    </w:p>
    <w:p>
      <w:pPr>
        <w:keepNext/>
        <w:keepLines/>
        <w:widowControl/>
        <w:spacing w:before="80" w:after="20"/>
      </w:pPr>
      <w:r>
        <w:rPr>
          <w:b/>
        </w:rPr>
        <w:t>Module 12  Integrated Reporting Preparation Case</w:t>
      </w:r>
    </w:p>
    <w:p>
      <w:pPr>
        <w:keepLines/>
        <w:widowControl/>
        <w:spacing w:after="40"/>
      </w:pPr>
      <w:r>
        <w:t>Selecting topics and disclosure evidence requirements; Drafting a supported sustainability disclosure; Presenting a practical reporting readiness roadmap.</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F008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Assess two topics using distinct materiality lenses, draft one disclosure from supplied evidence, identify data control gaps and present a reporting preparation plan with accountable owners.</w:t>
      </w:r>
    </w:p>
    <w:p>
      <w:pPr>
        <w:pStyle w:val="ListBullet"/>
        <w:widowControl/>
      </w:pPr>
      <w:r>
        <w:t>Assessment criteria: Correct materiality reasoning and applicability distinctions; Reliable metrics evidence and balanced disclosure; Practical data controls and reporting responsibilities.</w:t>
      </w:r>
    </w:p>
    <w:p>
      <w:pPr>
        <w:pStyle w:val="ListBullet"/>
        <w:widowControl/>
      </w:pPr>
      <w:r>
        <w:t>Pass each component separately: 45/60 written marks (75%) and at least 70% on the applied task.</w:t>
      </w:r>
    </w:p>
    <w:p>
      <w:pPr>
        <w:pStyle w:val="ListBullet"/>
        <w:widowControl/>
      </w:pPr>
      <w:r>
        <w:t>All mandatory criteria must pass: Do not fabricate metrics or conceal material adverse information.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sustainability reporting preparation skills; it does not confer external reporting credentials or provide assurance on published disclosures.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F009   F Environment and Sustainability</w:t>
      </w:r>
    </w:p>
    <w:p>
      <w:bookmarkStart w:id="354" w:name="course_F009"/>
      <w:pPr>
        <w:pStyle w:val="Heading1"/>
        <w:widowControl/>
        <w:spacing w:before="0" w:after="120"/>
      </w:pPr>
      <w:r>
        <w:t>Life Cycle Assessment Fundamentals</w:t>
      </w:r>
      <w:bookmarkEnd w:id="354"/>
    </w:p>
    <w:p>
      <w:pPr>
        <w:pStyle w:val="Heading2"/>
        <w:widowControl/>
      </w:pPr>
      <w:r>
        <w:t>2 Training programme summary</w:t>
      </w:r>
    </w:p>
    <w:p>
      <w:pPr>
        <w:keepLines/>
        <w:widowControl/>
        <w:spacing w:after="140"/>
      </w:pPr>
      <w:r>
        <w:t>Build the understanding needed to commission, interpret and develop a bounded life cycle assessment. Participants define a functional unit, map a product system, assemble an inventory and interpret selected environmental impact results. Practical exercises expose how boundaries, allocation, data quality and assumptions influence conclusions, supporting responsible product decisions while distinguishing a screening study from a fully reviewed comparative assessment.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numeracy and spreadsheet skills are required. Familiarity with products, process flows or environmental data is recommended; prior life cycle assessment experience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product description and complete a 30 minute diagnostic on units, process flows and lifecycle boundaries.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life cycle assessment purposes and phases; 2 Strengthen functional unit and boundary definition; 3 Develop disciplined inventory and impact calculations; 4 Improve interpretation of assumptions and tradeoffs; 5 Support responsible communication of study limitations.</w:t>
      </w:r>
    </w:p>
    <w:p>
      <w:pPr>
        <w:pStyle w:val="Heading2"/>
        <w:widowControl/>
      </w:pPr>
      <w:r>
        <w:t>4 Learning outcomes</w:t>
      </w:r>
    </w:p>
    <w:p>
      <w:pPr>
        <w:keepLines/>
        <w:widowControl/>
      </w:pPr>
      <w:r>
        <w:t>1 Define a functional unit and reference flow; 2 Map a product system and assessment boundaries; 3 Build a simplified traceable life cycle inventory; 4 Calculate selected impacts using supplied factors; 5 Interpret sensitivity results and comparative claim limitations.</w:t>
      </w:r>
    </w:p>
    <w:p>
      <w:pPr>
        <w:pStyle w:val="Heading2"/>
        <w:widowControl/>
      </w:pPr>
      <w:r>
        <w:t>5 Target audience</w:t>
      </w:r>
    </w:p>
    <w:p>
      <w:pPr>
        <w:keepLines/>
        <w:widowControl/>
      </w:pPr>
      <w:r>
        <w:t>Environmental Analysts; Product Development Engineers; Sustainability Specialists; Packaging Technologists; Procurement Specialists; Process Engineers.</w:t>
      </w:r>
    </w:p>
    <w:p>
      <w:pPr>
        <w:pStyle w:val="Heading2"/>
        <w:widowControl/>
      </w:pPr>
      <w:r>
        <w:t>6 Target industries</w:t>
      </w:r>
    </w:p>
    <w:p>
      <w:pPr>
        <w:keepLines/>
        <w:widowControl/>
      </w:pPr>
      <w:r>
        <w:t>Manufacturing; Packaging; Construction Materials; Food Production; Consumer Products; Electronics.</w:t>
      </w:r>
    </w:p>
    <w:p>
      <w:pPr>
        <w:keepLines/>
        <w:widowControl/>
        <w:spacing w:before="40" w:after="40"/>
      </w:pPr>
      <w:r>
        <w:rPr>
          <w:sz w:val="20"/>
        </w:rPr>
        <w:t>Delivery arrangements: Provide individual spreadsheet access and a simplified inventory with supplied characterisation factors; no specialist software licence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F009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Life Cycle Thinking and Assessment Purpose</w:t>
      </w:r>
    </w:p>
    <w:p>
      <w:pPr>
        <w:keepLines/>
        <w:widowControl/>
        <w:spacing w:after="40"/>
      </w:pPr>
      <w:r>
        <w:t>Environmental burdens across product life stages; Study phases and iterative assessment logic; Screening studies versus decision grade assessments.</w:t>
      </w:r>
    </w:p>
    <w:p>
      <w:pPr>
        <w:keepNext/>
        <w:keepLines/>
        <w:widowControl/>
        <w:spacing w:before="80" w:after="20"/>
      </w:pPr>
      <w:r>
        <w:rPr>
          <w:b/>
        </w:rPr>
        <w:t>Module 2  Goal Scope and Intended Application</w:t>
      </w:r>
    </w:p>
    <w:p>
      <w:pPr>
        <w:keepLines/>
        <w:widowControl/>
        <w:spacing w:after="40"/>
      </w:pPr>
      <w:r>
        <w:t>Decision questions audiences and study limitations; Intended comparisons and review implications; Geographic temporal and technological scope.</w:t>
      </w:r>
    </w:p>
    <w:p>
      <w:pPr>
        <w:keepNext/>
        <w:keepLines/>
        <w:widowControl/>
        <w:spacing w:before="80" w:after="20"/>
      </w:pPr>
      <w:r>
        <w:rPr>
          <w:b/>
        </w:rPr>
        <w:t>Module 3  Functional Unit and Reference Flow</w:t>
      </w:r>
    </w:p>
    <w:p>
      <w:pPr>
        <w:keepLines/>
        <w:widowControl/>
        <w:spacing w:after="40"/>
      </w:pPr>
      <w:r>
        <w:t>Defining the product function and performance; Calculating reference flows for equivalent function; Avoiding misleading comparisons between unlike systems.</w:t>
      </w:r>
    </w:p>
    <w:p>
      <w:pPr>
        <w:keepNext/>
        <w:keepLines/>
        <w:widowControl/>
        <w:spacing w:before="80" w:after="20"/>
      </w:pPr>
      <w:r>
        <w:rPr>
          <w:b/>
        </w:rPr>
        <w:t>Module 4  Product Systems and Boundaries</w:t>
      </w:r>
    </w:p>
    <w:p>
      <w:pPr>
        <w:keepLines/>
        <w:widowControl/>
        <w:spacing w:after="40"/>
      </w:pPr>
      <w:r>
        <w:t>Mapping unit processes and lifecycle stages; Cutoff criteria exclusions and completeness checks; Transport infrastructure use and end of life.</w:t>
      </w:r>
    </w:p>
    <w:p>
      <w:pPr>
        <w:keepNext/>
        <w:keepLines/>
        <w:widowControl/>
        <w:spacing w:before="80" w:after="20"/>
      </w:pPr>
      <w:r>
        <w:rPr>
          <w:b/>
        </w:rPr>
        <w:t>Module 5  Life Cycle Inventory Development</w:t>
      </w:r>
    </w:p>
    <w:p>
      <w:pPr>
        <w:keepLines/>
        <w:widowControl/>
        <w:spacing w:after="40"/>
      </w:pPr>
      <w:r>
        <w:t>Material energy water and emission flows; Primary and secondary data collection; Units mass balances and evidence traceability.</w:t>
      </w:r>
    </w:p>
    <w:p>
      <w:pPr>
        <w:keepNext/>
        <w:keepLines/>
        <w:widowControl/>
        <w:spacing w:before="80" w:after="20"/>
      </w:pPr>
      <w:r>
        <w:rPr>
          <w:b/>
        </w:rPr>
        <w:t>Module 6  Allocation and Multifunctional Processes</w:t>
      </w:r>
    </w:p>
    <w:p>
      <w:pPr>
        <w:keepLines/>
        <w:widowControl/>
        <w:spacing w:after="40"/>
      </w:pPr>
      <w:r>
        <w:t>Shared process functions and allocation challenges; Avoiding allocation and explaining chosen approaches; Recycling assumptions and boundary consistency.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Data Quality and Representativeness</w:t>
      </w:r>
    </w:p>
    <w:p>
      <w:pPr>
        <w:keepLines/>
        <w:widowControl/>
        <w:spacing w:after="40"/>
      </w:pPr>
      <w:r>
        <w:t>Temporal geographic and technological relevance; Completeness precision uncertainty and data gaps; Supplier evidence and database selection considerations.</w:t>
      </w:r>
    </w:p>
    <w:p>
      <w:pPr>
        <w:keepNext/>
        <w:keepLines/>
        <w:widowControl/>
        <w:spacing w:before="80" w:after="20"/>
      </w:pPr>
      <w:r>
        <w:rPr>
          <w:b/>
        </w:rPr>
        <w:t>Module 8  Life Cycle Impact Assessment</w:t>
      </w:r>
    </w:p>
    <w:p>
      <w:pPr>
        <w:keepLines/>
        <w:widowControl/>
        <w:spacing w:after="40"/>
      </w:pPr>
      <w:r>
        <w:t>Classification characterisation and impact category meaning; Applying supplied characterisation factors transparently; Distinguishing midpoint indicators from actual damage.</w:t>
      </w:r>
    </w:p>
    <w:p>
      <w:pPr>
        <w:keepNext/>
        <w:keepLines/>
        <w:widowControl/>
        <w:spacing w:before="80" w:after="20"/>
      </w:pPr>
      <w:r>
        <w:rPr>
          <w:b/>
        </w:rPr>
        <w:t>Module 9  Carbon Footprints and Broader Impacts</w:t>
      </w:r>
    </w:p>
    <w:p>
      <w:pPr>
        <w:keepLines/>
        <w:widowControl/>
        <w:spacing w:after="40"/>
      </w:pPr>
      <w:r>
        <w:t>Product carbon versus organisational greenhouse inventories; Single category footprints and omitted environmental effects; Climate water resources and burden shifting.</w:t>
      </w:r>
    </w:p>
    <w:p>
      <w:pPr>
        <w:keepNext/>
        <w:keepLines/>
        <w:widowControl/>
        <w:spacing w:before="80" w:after="20"/>
      </w:pPr>
      <w:r>
        <w:rPr>
          <w:b/>
        </w:rPr>
        <w:t>Module 10  Interpretation and Sensitivity Analysis</w:t>
      </w:r>
    </w:p>
    <w:p>
      <w:pPr>
        <w:keepLines/>
        <w:widowControl/>
        <w:spacing w:after="40"/>
      </w:pPr>
      <w:r>
        <w:t>Hotspot identification and completeness checks; Testing significant assumptions and data choices; Conclusions consistent with study limitations.</w:t>
      </w:r>
    </w:p>
    <w:p>
      <w:pPr>
        <w:keepNext/>
        <w:keepLines/>
        <w:widowControl/>
        <w:spacing w:before="80" w:after="20"/>
      </w:pPr>
      <w:r>
        <w:rPr>
          <w:b/>
        </w:rPr>
        <w:t>Module 11  Reporting Review and Responsible Claims</w:t>
      </w:r>
    </w:p>
    <w:p>
      <w:pPr>
        <w:keepLines/>
        <w:widowControl/>
        <w:spacing w:after="40"/>
      </w:pPr>
      <w:r>
        <w:t>Transparent methods results and limitation statements; Review needs for intended public comparisons; Avoiding unsupported overall environmental superiority claims.</w:t>
      </w:r>
    </w:p>
    <w:p>
      <w:pPr>
        <w:keepNext/>
        <w:keepLines/>
        <w:widowControl/>
        <w:spacing w:before="80" w:after="20"/>
      </w:pPr>
      <w:r>
        <w:rPr>
          <w:b/>
        </w:rPr>
        <w:t>Module 12  Simplified Life Cycle Case</w:t>
      </w:r>
    </w:p>
    <w:p>
      <w:pPr>
        <w:keepLines/>
        <w:widowControl/>
        <w:spacing w:after="40"/>
      </w:pPr>
      <w:r>
        <w:t>Building a bounded product inventory model; Comparing options with explicit functional equivalence; Presenting sensitivity results and further evidence needs.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F009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Complete a supplied product inventory model, calculate two impact indicators, test one boundary or allocation assumption and present conclusions with explicit limitations on product comparisons.</w:t>
      </w:r>
    </w:p>
    <w:p>
      <w:pPr>
        <w:pStyle w:val="ListBullet"/>
        <w:widowControl/>
      </w:pPr>
      <w:r>
        <w:t>Assessment criteria: Consistent functional unit boundaries and inventory; Accurate calculations and transparent assumptions; Balanced interpretation sensitivity and claim limitations.</w:t>
      </w:r>
    </w:p>
    <w:p>
      <w:pPr>
        <w:pStyle w:val="ListBullet"/>
        <w:widowControl/>
      </w:pPr>
      <w:r>
        <w:t>Pass each component separately: 45/60 written marks (75%) and at least 70% on the applied task.</w:t>
      </w:r>
    </w:p>
    <w:p>
      <w:pPr>
        <w:pStyle w:val="ListBullet"/>
        <w:widowControl/>
      </w:pPr>
      <w:r>
        <w:t>All mandatory criteria must pass: Do not claim overall environmental superiority from an unsupported or functionally unequal comparison.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life cycle assessment foundation skills; it does not certify products, approve environmental declarations or establish competence for independent critical review.</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F010   F Environment and Sustainability</w:t>
      </w:r>
    </w:p>
    <w:p>
      <w:bookmarkStart w:id="355" w:name="course_F010"/>
      <w:pPr>
        <w:pStyle w:val="Heading1"/>
        <w:widowControl/>
        <w:spacing w:before="0" w:after="120"/>
      </w:pPr>
      <w:r>
        <w:t>Circular Economy and Resource Efficiency</w:t>
      </w:r>
      <w:bookmarkEnd w:id="355"/>
    </w:p>
    <w:p>
      <w:pPr>
        <w:pStyle w:val="Heading2"/>
        <w:widowControl/>
      </w:pPr>
      <w:r>
        <w:t>2 Training programme summary</w:t>
      </w:r>
    </w:p>
    <w:p>
      <w:pPr>
        <w:keepLines/>
        <w:widowControl/>
        <w:spacing w:after="140"/>
      </w:pPr>
      <w:r>
        <w:t>Identify practical ways to retain material value and reduce resource losses across products and operations. Participants map resource flows, evaluate reuse, repair, remanufacturing and recovery options, and compare business models against technical and customer requirements. A focused case develops a circular improvement proposal supported by measurable outcomes, lifecycle considerations and realistic assumptions about infrastructure, markets and implementation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operational, procurement or product development activities is recommended. Basic numeracy supports resource balance and business case exercises.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product and material flow and complete a 30 minute circular opportunity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circular economy principles and value retention; 2 Reveal resource losses across operational value chains; 3 Evaluate practical circular design and business options; 4 Connect circularity measures with environmental evidence; 5 Develop feasible resource efficiency improvement proposals.</w:t>
      </w:r>
    </w:p>
    <w:p>
      <w:pPr>
        <w:pStyle w:val="Heading2"/>
        <w:widowControl/>
      </w:pPr>
      <w:r>
        <w:t>4 Learning outcomes</w:t>
      </w:r>
    </w:p>
    <w:p>
      <w:pPr>
        <w:keepLines/>
        <w:widowControl/>
      </w:pPr>
      <w:r>
        <w:t>1 Map a resource flow and its losses; 2 Select suitable value retention opportunities; 3 Compare circular options against practical constraints; 4 Define indicators and evidence for proposed improvements; 5 Prepare a justified circular improvement business case.</w:t>
      </w:r>
    </w:p>
    <w:p>
      <w:pPr>
        <w:pStyle w:val="Heading2"/>
        <w:widowControl/>
      </w:pPr>
      <w:r>
        <w:t>5 Target audience</w:t>
      </w:r>
    </w:p>
    <w:p>
      <w:pPr>
        <w:keepLines/>
        <w:widowControl/>
      </w:pPr>
      <w:r>
        <w:t>Sustainability Managers; Operations Managers; Product Designers; Procurement Managers; Resource Efficiency Coordinators; Manufacturing Engineers.</w:t>
      </w:r>
    </w:p>
    <w:p>
      <w:pPr>
        <w:pStyle w:val="Heading2"/>
        <w:widowControl/>
      </w:pPr>
      <w:r>
        <w:t>6 Target industries</w:t>
      </w:r>
    </w:p>
    <w:p>
      <w:pPr>
        <w:keepLines/>
        <w:widowControl/>
      </w:pPr>
      <w:r>
        <w:t>Manufacturing; Packaging; Construction Materials; Electronics; Retail Supply Chains; Resource Recovery.</w:t>
      </w:r>
    </w:p>
    <w:p>
      <w:pPr>
        <w:keepLines/>
        <w:widowControl/>
        <w:spacing w:before="40" w:after="40"/>
      </w:pPr>
      <w:r>
        <w:rPr>
          <w:sz w:val="20"/>
        </w:rPr>
        <w:t>Delivery arrangements: Use fictional product and material data; environmental benefit claims require evidence beyond circularity indicators.</w:t>
      </w:r>
    </w:p>
    <w:p>
      <w:pPr>
        <w:sectPr>
          <w:pgSz w:w="11909" w:h="16834"/>
          <w:pgMar w:top="792" w:right="770" w:bottom="792" w:left="770" w:header="331" w:footer="331" w:gutter="0"/>
          <w:cols w:space="360" w:num="1"/>
          <w:docGrid w:linePitch="360"/>
        </w:sectPr>
      </w:pPr>
    </w:p>
    <w:p>
      <w:pPr>
        <w:pStyle w:val="Heading1"/>
        <w:widowControl/>
        <w:spacing w:before="0" w:after="140"/>
      </w:pPr>
      <w:r>
        <w:t>Programme F010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Circular Economy and Resource Value</w:t>
      </w:r>
    </w:p>
    <w:p>
      <w:pPr>
        <w:keepLines/>
        <w:widowControl/>
        <w:spacing w:after="40"/>
      </w:pPr>
      <w:r>
        <w:t>Finite resources and regenerative system thinking; Value retention and interconnected material flows; Circularity versus recycling and waste diversion.</w:t>
      </w:r>
    </w:p>
    <w:p>
      <w:pPr>
        <w:keepNext/>
        <w:keepLines/>
        <w:widowControl/>
        <w:spacing w:before="80" w:after="20"/>
      </w:pPr>
      <w:r>
        <w:rPr>
          <w:b/>
        </w:rPr>
        <w:t>Module 2  Resource Flow and Loss Mapping</w:t>
      </w:r>
    </w:p>
    <w:p>
      <w:pPr>
        <w:keepLines/>
        <w:widowControl/>
        <w:spacing w:after="40"/>
      </w:pPr>
      <w:r>
        <w:t>Material inputs useful outputs and losses; Product lifetime utilisation and reverse flows; Data boundaries and mass balance checks.</w:t>
      </w:r>
    </w:p>
    <w:p>
      <w:pPr>
        <w:keepNext/>
        <w:keepLines/>
        <w:widowControl/>
        <w:spacing w:before="80" w:after="20"/>
      </w:pPr>
      <w:r>
        <w:rPr>
          <w:b/>
        </w:rPr>
        <w:t>Module 3  Design for Value Retention</w:t>
      </w:r>
    </w:p>
    <w:p>
      <w:pPr>
        <w:keepLines/>
        <w:widowControl/>
        <w:spacing w:after="40"/>
      </w:pPr>
      <w:r>
        <w:t>Durability maintenance repair and modularity; Reuse refurbishment and remanufacturing opportunities; Material choices and safe recovery compatibility.</w:t>
      </w:r>
    </w:p>
    <w:p>
      <w:pPr>
        <w:keepNext/>
        <w:keepLines/>
        <w:widowControl/>
        <w:spacing w:before="80" w:after="20"/>
      </w:pPr>
      <w:r>
        <w:rPr>
          <w:b/>
        </w:rPr>
        <w:t>Module 4  Circular Business and Supply Arrangements</w:t>
      </w:r>
    </w:p>
    <w:p>
      <w:pPr>
        <w:keepLines/>
        <w:widowControl/>
        <w:spacing w:after="40"/>
      </w:pPr>
      <w:r>
        <w:t>Product service models and retained ownership; Reverse logistics takeback and secondary markets; Supplier customer and recovery partner responsibilities.</w:t>
      </w:r>
    </w:p>
    <w:p>
      <w:pPr>
        <w:keepNext/>
        <w:keepLines/>
        <w:widowControl/>
        <w:spacing w:before="80" w:after="20"/>
      </w:pPr>
      <w:r>
        <w:rPr>
          <w:b/>
        </w:rPr>
        <w:t>Module 5  Evaluating Technical and Environmental Tradeoffs</w:t>
      </w:r>
    </w:p>
    <w:p>
      <w:pPr>
        <w:keepLines/>
        <w:widowControl/>
        <w:spacing w:after="40"/>
      </w:pPr>
      <w:r>
        <w:t>Quality safety and performance requirements; Lifecycle energy water and emissions effects; Rebound effects contamination and displacement assumptions.</w:t>
      </w:r>
    </w:p>
    <w:p>
      <w:pPr>
        <w:keepNext/>
        <w:keepLines/>
        <w:widowControl/>
        <w:spacing w:before="80" w:after="20"/>
      </w:pPr>
      <w:r>
        <w:rPr>
          <w:b/>
        </w:rPr>
        <w:t>Module 6  Circularity and Resource Efficiency Measures</w:t>
      </w:r>
    </w:p>
    <w:p>
      <w:pPr>
        <w:keepLines/>
        <w:widowControl/>
        <w:spacing w:after="40"/>
      </w:pPr>
      <w:r>
        <w:t>Input output and retained value indicators; Baseline boundaries and calculation consistency; Separating circularity performance from environmental benefit.</w:t>
      </w:r>
    </w:p>
    <w:p>
      <w:pPr>
        <w:keepNext/>
        <w:keepLines/>
        <w:widowControl/>
        <w:spacing w:before="80" w:after="20"/>
      </w:pPr>
      <w:r>
        <w:rPr>
          <w:b/>
        </w:rPr>
        <w:t>Module 7  Implementation and Business Case Planning</w:t>
      </w:r>
    </w:p>
    <w:p>
      <w:pPr>
        <w:keepLines/>
        <w:widowControl/>
        <w:spacing w:after="40"/>
      </w:pPr>
      <w:r>
        <w:t>Costs benefits infrastructure and market demand; Pilot scope owners and performance evidence; Barriers stakeholder incentives and change control.</w:t>
      </w:r>
    </w:p>
    <w:p>
      <w:pPr>
        <w:keepNext/>
        <w:keepLines/>
        <w:widowControl/>
        <w:spacing w:before="80" w:after="20"/>
      </w:pPr>
      <w:r>
        <w:rPr>
          <w:b/>
        </w:rPr>
        <w:t>Module 8  Circular Opportunity Case Workshop</w:t>
      </w:r>
    </w:p>
    <w:p>
      <w:pPr>
        <w:keepLines/>
        <w:widowControl/>
        <w:spacing w:after="40"/>
      </w:pPr>
      <w:r>
        <w:t>Prioritising opportunities from a resource map; Developing a feasible improvement proposal; Defending measurement assumptions and implementation milestones.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Analyse a supplied material flow, compare two value retention options and prepare a circular improvement proposal with feasibility constraints, measurable indicators and an environmental evidence plan.</w:t>
      </w:r>
    </w:p>
    <w:p>
      <w:pPr>
        <w:pStyle w:val="ListBullet"/>
        <w:widowControl/>
      </w:pPr>
      <w:r>
        <w:t>Assessment criteria: Accurate resource flow and opportunity analysis; Feasible option comparison with lifecycle tradeoffs; Relevant indicators evidence and implementation responsibilities.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circular economy and resource efficiency learning; it does not certify circularity, environmental performance or conformity with a management system standard.</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F011   F Environment and Sustainability</w:t>
      </w:r>
    </w:p>
    <w:p>
      <w:bookmarkStart w:id="356" w:name="course_F011"/>
      <w:pPr>
        <w:pStyle w:val="Heading1"/>
        <w:widowControl/>
        <w:spacing w:before="0" w:after="120"/>
      </w:pPr>
      <w:r>
        <w:t>Water Stewardship and Water Balance Analysis</w:t>
      </w:r>
      <w:bookmarkEnd w:id="356"/>
    </w:p>
    <w:p>
      <w:pPr>
        <w:pStyle w:val="Heading2"/>
        <w:widowControl/>
      </w:pPr>
      <w:r>
        <w:t>2 Training programme summary</w:t>
      </w:r>
    </w:p>
    <w:p>
      <w:pPr>
        <w:keepLines/>
        <w:widowControl/>
        <w:spacing w:after="140"/>
      </w:pPr>
      <w:r>
        <w:t>Connect facility water performance with the needs and constraints of the surrounding catchment. Participants construct a water balance, investigate unexplained losses and distinguish withdrawal, consumption and discharge. Case exercises combine efficiency opportunities with water quality, ecosystem and stakeholder considerations, producing a practical stewardship action plan that recognises shared challenges and avoids treating reduced site consumption as the only measure of responsible water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numeracy and familiarity with facilities or operational processes are required. Spreadsheet skills are recommended for water balance exercises.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facility water schematic and complete a 30 minute diagnostic using meter records and estimated end uses.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site water use with catchment conditions; 2 Strengthen water balance and data interpretation; 3 Identify feasible efficiency and loss reduction actions; 4 Integrate quality ecosystems and stakeholder considerations; 5 Develop accountable water stewardship improvement plans.</w:t>
      </w:r>
    </w:p>
    <w:p>
      <w:pPr>
        <w:pStyle w:val="Heading2"/>
        <w:widowControl/>
      </w:pPr>
      <w:r>
        <w:t>4 Learning outcomes</w:t>
      </w:r>
    </w:p>
    <w:p>
      <w:pPr>
        <w:keepLines/>
        <w:widowControl/>
      </w:pPr>
      <w:r>
        <w:t>1 Construct and reconcile a facility water balance; 2 Distinguish withdrawal consumption discharge and reuse; 3 Identify data gaps and likely water losses; 4 Prioritise site and catchment stewardship actions; 5 Define indicators owners and progress review arrangements.</w:t>
      </w:r>
    </w:p>
    <w:p>
      <w:pPr>
        <w:pStyle w:val="Heading2"/>
        <w:widowControl/>
      </w:pPr>
      <w:r>
        <w:t>5 Target audience</w:t>
      </w:r>
    </w:p>
    <w:p>
      <w:pPr>
        <w:keepLines/>
        <w:widowControl/>
      </w:pPr>
      <w:r>
        <w:t>Facilities Managers; Environmental Officers; Utilities Engineers; Water Efficiency Coordinators; Sustainability Managers; Operations Supervisors.</w:t>
      </w:r>
    </w:p>
    <w:p>
      <w:pPr>
        <w:pStyle w:val="Heading2"/>
        <w:widowControl/>
      </w:pPr>
      <w:r>
        <w:t>6 Target industries</w:t>
      </w:r>
    </w:p>
    <w:p>
      <w:pPr>
        <w:keepLines/>
        <w:widowControl/>
      </w:pPr>
      <w:r>
        <w:t>Food and Beverage Manufacturing; Hotels and Resorts; Commercial Facilities; Textile Manufacturing; Data Centres; Industrial Utilities.</w:t>
      </w:r>
    </w:p>
    <w:p>
      <w:pPr>
        <w:keepLines/>
        <w:widowControl/>
        <w:spacing w:before="40" w:after="40"/>
      </w:pPr>
      <w:r>
        <w:rPr>
          <w:sz w:val="20"/>
        </w:rPr>
        <w:t>Delivery arrangements: Use fictional meter data and catchment information; operational changes require relevant engineering, hygiene and local approval checks.</w:t>
      </w:r>
    </w:p>
    <w:p>
      <w:pPr>
        <w:sectPr>
          <w:pgSz w:w="11909" w:h="16834"/>
          <w:pgMar w:top="792" w:right="770" w:bottom="792" w:left="770" w:header="331" w:footer="331" w:gutter="0"/>
          <w:cols w:space="360" w:num="1"/>
          <w:docGrid w:linePitch="360"/>
        </w:sectPr>
      </w:pPr>
    </w:p>
    <w:p>
      <w:pPr>
        <w:pStyle w:val="Heading1"/>
        <w:widowControl/>
        <w:spacing w:before="0" w:after="140"/>
      </w:pPr>
      <w:r>
        <w:t>Programme F011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Water Stewardship and Catchment Context</w:t>
      </w:r>
    </w:p>
    <w:p>
      <w:pPr>
        <w:keepLines/>
        <w:widowControl/>
        <w:spacing w:after="40"/>
      </w:pPr>
      <w:r>
        <w:t>Site dependencies and shared water challenges; Water availability quality and ecosystem needs; Stakeholders governance and equitable access considerations.</w:t>
      </w:r>
    </w:p>
    <w:p>
      <w:pPr>
        <w:keepNext/>
        <w:keepLines/>
        <w:widowControl/>
        <w:spacing w:before="80" w:after="20"/>
      </w:pPr>
      <w:r>
        <w:rPr>
          <w:b/>
        </w:rPr>
        <w:t>Module 2  Mapping Site Water Systems</w:t>
      </w:r>
    </w:p>
    <w:p>
      <w:pPr>
        <w:keepLines/>
        <w:widowControl/>
        <w:spacing w:after="40"/>
      </w:pPr>
      <w:r>
        <w:t>Sources storage process uses and discharge; Withdrawal consumption return flows and reuse; Catchment connections and seasonal operating conditions.</w:t>
      </w:r>
    </w:p>
    <w:p>
      <w:pPr>
        <w:keepNext/>
        <w:keepLines/>
        <w:widowControl/>
        <w:spacing w:before="80" w:after="20"/>
      </w:pPr>
      <w:r>
        <w:rPr>
          <w:b/>
        </w:rPr>
        <w:t>Module 3  Metering Data and Balance Boundaries</w:t>
      </w:r>
    </w:p>
    <w:p>
      <w:pPr>
        <w:keepLines/>
        <w:widowControl/>
        <w:spacing w:after="40"/>
      </w:pPr>
      <w:r>
        <w:t>Meter locations coverage and reading periods; Consistent units estimates and data quality; Balance boundaries and internal recirculation treatment.</w:t>
      </w:r>
    </w:p>
    <w:p>
      <w:pPr>
        <w:keepNext/>
        <w:keepLines/>
        <w:widowControl/>
        <w:spacing w:before="80" w:after="20"/>
      </w:pPr>
      <w:r>
        <w:rPr>
          <w:b/>
        </w:rPr>
        <w:t>Module 4  Constructing and Reconciling Water Balances</w:t>
      </w:r>
    </w:p>
    <w:p>
      <w:pPr>
        <w:keepLines/>
        <w:widowControl/>
        <w:spacing w:after="40"/>
      </w:pPr>
      <w:r>
        <w:t>Inflows outflows storage changes and losses; End use estimates and unexplained differences; Testing uncertainty before assuming physical leakage.</w:t>
      </w:r>
    </w:p>
    <w:p>
      <w:pPr>
        <w:keepNext/>
        <w:keepLines/>
        <w:widowControl/>
        <w:spacing w:before="80" w:after="20"/>
      </w:pPr>
      <w:r>
        <w:rPr>
          <w:b/>
        </w:rPr>
        <w:t>Module 5  Efficiency and Loss Reduction Opportunities</w:t>
      </w:r>
    </w:p>
    <w:p>
      <w:pPr>
        <w:keepLines/>
        <w:widowControl/>
        <w:spacing w:after="40"/>
      </w:pPr>
      <w:r>
        <w:t>Leak detection maintenance and operating controls; Process optimisation and fit for purpose reuse; Quality hygiene and treatment energy tradeoffs.</w:t>
      </w:r>
    </w:p>
    <w:p>
      <w:pPr>
        <w:keepNext/>
        <w:keepLines/>
        <w:widowControl/>
        <w:spacing w:before="80" w:after="20"/>
      </w:pPr>
      <w:r>
        <w:rPr>
          <w:b/>
        </w:rPr>
        <w:t>Module 6  Water Quality and Shared Risk Controls</w:t>
      </w:r>
    </w:p>
    <w:p>
      <w:pPr>
        <w:keepLines/>
        <w:widowControl/>
        <w:spacing w:after="40"/>
      </w:pPr>
      <w:r>
        <w:t>Discharge characteristics and receiving environment sensitivity; Supply reliability and drought response interfaces; Protecting ecosystems sanitation and community interests.</w:t>
      </w:r>
    </w:p>
    <w:p>
      <w:pPr>
        <w:keepNext/>
        <w:keepLines/>
        <w:widowControl/>
        <w:spacing w:before="80" w:after="20"/>
      </w:pPr>
      <w:r>
        <w:rPr>
          <w:b/>
        </w:rPr>
        <w:t>Module 7  Stewardship Planning and Performance Measures</w:t>
      </w:r>
    </w:p>
    <w:p>
      <w:pPr>
        <w:keepLines/>
        <w:widowControl/>
        <w:spacing w:after="40"/>
      </w:pPr>
      <w:r>
        <w:t>Context relevant objectives owners and investments; Site action and collective collaboration opportunities; Tracking outcomes without unsupported water benefit claims.</w:t>
      </w:r>
    </w:p>
    <w:p>
      <w:pPr>
        <w:keepNext/>
        <w:keepLines/>
        <w:widowControl/>
        <w:spacing w:before="80" w:after="20"/>
      </w:pPr>
      <w:r>
        <w:rPr>
          <w:b/>
        </w:rPr>
        <w:t>Module 8  Water Balance and Stewardship Case</w:t>
      </w:r>
    </w:p>
    <w:p>
      <w:pPr>
        <w:keepLines/>
        <w:widowControl/>
        <w:spacing w:after="40"/>
      </w:pPr>
      <w:r>
        <w:t>Reconciling a fictional facility water balance; Prioritising losses efficiency and catchment actions; Presenting monitoring responsibilities and evidence limitations.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Reconcile a supplied facility water balance, identify uncertain flows, prioritise two site measures and one catchment engagement action, and define monitoring evidence for each.</w:t>
      </w:r>
    </w:p>
    <w:p>
      <w:pPr>
        <w:pStyle w:val="ListBullet"/>
        <w:widowControl/>
      </w:pPr>
      <w:r>
        <w:t>Assessment criteria: Correct water balance and flow distinctions; Context appropriate actions and tradeoff evaluation; Clear monitoring evidence and stakeholder responsibilities.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water balance and stewardship planning skills; it does not certify water stewardship, authorise abstraction or approve discharge or treatment systems.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F012   F Environment and Sustainability</w:t>
      </w:r>
    </w:p>
    <w:p>
      <w:bookmarkStart w:id="357" w:name="course_F012"/>
      <w:pPr>
        <w:pStyle w:val="Heading1"/>
        <w:widowControl/>
        <w:spacing w:before="0" w:after="120"/>
      </w:pPr>
      <w:r>
        <w:t>Energy Efficiency Opportunity Assessment</w:t>
      </w:r>
      <w:bookmarkEnd w:id="357"/>
    </w:p>
    <w:p>
      <w:pPr>
        <w:pStyle w:val="Heading2"/>
        <w:widowControl/>
      </w:pPr>
      <w:r>
        <w:t>2 Training programme summary</w:t>
      </w:r>
    </w:p>
    <w:p>
      <w:pPr>
        <w:keepLines/>
        <w:widowControl/>
        <w:spacing w:after="140"/>
      </w:pPr>
      <w:r>
        <w:t>Identify and evaluate practical energy efficiency opportunities using operational evidence. Participants analyse consumption patterns, distinguish power from energy, examine significant systems and estimate potential savings against a defensible baseline. A structured facility case connects technical options with operating conditions, implementation costs and measurement plans, helping teams prepare credible improvement proposals and recognise where detailed engineering assessment is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numeracy and familiarity with facilities or industrial equipment are required. Participants should interpret simple energy bills and operating data; spreadsheet skills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fictional energy bills and operating schedules and complete a 30 minute diagnostic on units and baseline interpretation.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disciplined energy opportunity assessment practices; 2 Connect consumption patterns with operating drivers; 3 Identify practical system and control improvements; 4 Improve savings estimates and investment comparisons; 5 Plan implementation measurement and performance review.</w:t>
      </w:r>
    </w:p>
    <w:p>
      <w:pPr>
        <w:pStyle w:val="Heading2"/>
        <w:widowControl/>
      </w:pPr>
      <w:r>
        <w:t>4 Learning outcomes</w:t>
      </w:r>
    </w:p>
    <w:p>
      <w:pPr>
        <w:keepLines/>
        <w:widowControl/>
      </w:pPr>
      <w:r>
        <w:t>1 Interpret energy profiles and operational drivers; 2 Define an assessment boundary and baseline; 3 Identify relevant equipment and operating improvements; 4 Estimate savings with explicit assumptions and costs; 5 Prepare an opportunity register and measurement plan.</w:t>
      </w:r>
    </w:p>
    <w:p>
      <w:pPr>
        <w:pStyle w:val="Heading2"/>
        <w:widowControl/>
      </w:pPr>
      <w:r>
        <w:t>5 Target audience</w:t>
      </w:r>
    </w:p>
    <w:p>
      <w:pPr>
        <w:keepLines/>
        <w:widowControl/>
      </w:pPr>
      <w:r>
        <w:t>Energy Coordinators; Facilities Engineers; Maintenance Engineers; Utilities Engineers; Operations Managers; Sustainability Analysts.</w:t>
      </w:r>
    </w:p>
    <w:p>
      <w:pPr>
        <w:pStyle w:val="Heading2"/>
        <w:widowControl/>
      </w:pPr>
      <w:r>
        <w:t>6 Target industries</w:t>
      </w:r>
    </w:p>
    <w:p>
      <w:pPr>
        <w:keepLines/>
        <w:widowControl/>
      </w:pPr>
      <w:r>
        <w:t>Manufacturing; Commercial Buildings; Hospitality; Food Processing; Warehousing; Water Utilities.</w:t>
      </w:r>
    </w:p>
    <w:p>
      <w:pPr>
        <w:keepLines/>
        <w:widowControl/>
        <w:spacing w:before="40" w:after="40"/>
      </w:pPr>
      <w:r>
        <w:rPr>
          <w:sz w:val="20"/>
        </w:rPr>
        <w:t>Delivery arrangements: Use supplied operating data and spreadsheet calculations; no live electrical measurement, equipment adjustment or process intervention is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F012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Assessment Scope and Energy Fundamentals</w:t>
      </w:r>
    </w:p>
    <w:p>
      <w:pPr>
        <w:keepLines/>
        <w:widowControl/>
        <w:spacing w:after="40"/>
      </w:pPr>
      <w:r>
        <w:t>Energy power efficiency and demand distinctions; System boundaries objectives and competence needs; Planning data collection and safe observations.</w:t>
      </w:r>
    </w:p>
    <w:p>
      <w:pPr>
        <w:keepNext/>
        <w:keepLines/>
        <w:widowControl/>
        <w:spacing w:before="80" w:after="20"/>
      </w:pPr>
      <w:r>
        <w:rPr>
          <w:b/>
        </w:rPr>
        <w:t>Module 2  Consumption Profiles and Operating Drivers</w:t>
      </w:r>
    </w:p>
    <w:p>
      <w:pPr>
        <w:keepLines/>
        <w:widowControl/>
        <w:spacing w:after="40"/>
      </w:pPr>
      <w:r>
        <w:t>Bills interval data and equipment schedules; Production weather occupancy and load variation; Separating baseload process demand and anomalies.</w:t>
      </w:r>
    </w:p>
    <w:p>
      <w:pPr>
        <w:keepNext/>
        <w:keepLines/>
        <w:widowControl/>
        <w:spacing w:before="80" w:after="20"/>
      </w:pPr>
      <w:r>
        <w:rPr>
          <w:b/>
        </w:rPr>
        <w:t>Module 3  Baselines and Data Quality</w:t>
      </w:r>
    </w:p>
    <w:p>
      <w:pPr>
        <w:keepLines/>
        <w:widowControl/>
        <w:spacing w:after="40"/>
      </w:pPr>
      <w:r>
        <w:t>Representative periods and relevant operating variables; Normalisation assumptions and comparison limitations; Meter coverage units and calculation checks.</w:t>
      </w:r>
    </w:p>
    <w:p>
      <w:pPr>
        <w:keepNext/>
        <w:keepLines/>
        <w:widowControl/>
        <w:spacing w:before="80" w:after="20"/>
      </w:pPr>
      <w:r>
        <w:rPr>
          <w:b/>
        </w:rPr>
        <w:t>Module 4  Identifying Operational Improvement Opportunities</w:t>
      </w:r>
    </w:p>
    <w:p>
      <w:pPr>
        <w:keepLines/>
        <w:widowControl/>
        <w:spacing w:after="40"/>
      </w:pPr>
      <w:r>
        <w:t>Scheduling setpoints sequencing and shutdown discipline; Maintenance leaks insulation and avoidable losses; Engaging operators and recording supporting evidence.</w:t>
      </w:r>
    </w:p>
    <w:p>
      <w:pPr>
        <w:keepNext/>
        <w:keepLines/>
        <w:widowControl/>
        <w:spacing w:before="80" w:after="20"/>
      </w:pPr>
      <w:r>
        <w:rPr>
          <w:b/>
        </w:rPr>
        <w:t>Module 5  System Efficiency Options and Tradeoffs</w:t>
      </w:r>
    </w:p>
    <w:p>
      <w:pPr>
        <w:keepLines/>
        <w:widowControl/>
        <w:spacing w:after="40"/>
      </w:pPr>
      <w:r>
        <w:t>Motors pumping compressed air and ventilation; Heating cooling lighting and heat recovery; Safety quality comfort and system interactions.</w:t>
      </w:r>
    </w:p>
    <w:p>
      <w:pPr>
        <w:keepNext/>
        <w:keepLines/>
        <w:widowControl/>
        <w:spacing w:before="80" w:after="20"/>
      </w:pPr>
      <w:r>
        <w:rPr>
          <w:b/>
        </w:rPr>
        <w:t>Module 6  Estimating Savings and Business Value</w:t>
      </w:r>
    </w:p>
    <w:p>
      <w:pPr>
        <w:keepLines/>
        <w:widowControl/>
        <w:spacing w:after="40"/>
      </w:pPr>
      <w:r>
        <w:t>Engineering assumptions operating hours and efficiency; Energy tariff and lifecycle cost calculations; Avoiding overlapping savings and unsupported precision.</w:t>
      </w:r>
    </w:p>
    <w:p>
      <w:pPr>
        <w:keepNext/>
        <w:keepLines/>
        <w:widowControl/>
        <w:spacing w:before="80" w:after="20"/>
      </w:pPr>
      <w:r>
        <w:rPr>
          <w:b/>
        </w:rPr>
        <w:t>Module 7  Implementation and Measurement Planning</w:t>
      </w:r>
    </w:p>
    <w:p>
      <w:pPr>
        <w:keepLines/>
        <w:widowControl/>
        <w:spacing w:after="40"/>
      </w:pPr>
      <w:r>
        <w:t>Priorities owners dependencies and commissioning evidence; Baseline adjustments and post implementation measurement; Reviewing persistence rebound and unintended consequences.</w:t>
      </w:r>
    </w:p>
    <w:p>
      <w:pPr>
        <w:keepNext/>
        <w:keepLines/>
        <w:widowControl/>
        <w:spacing w:before="80" w:after="20"/>
      </w:pPr>
      <w:r>
        <w:rPr>
          <w:b/>
        </w:rPr>
        <w:t>Module 8  Energy Opportunity Assessment Case</w:t>
      </w:r>
    </w:p>
    <w:p>
      <w:pPr>
        <w:keepLines/>
        <w:widowControl/>
        <w:spacing w:after="40"/>
      </w:pPr>
      <w:r>
        <w:t>Building a prioritised facility opportunity register; Checking savings assumptions and investment suitability; Presenting an evidence based measurement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Analyse supplied facility energy data, estimate savings and simple payback for two measures, identify an interaction risk and prepare a prioritised opportunity register with a measurement plan.</w:t>
      </w:r>
    </w:p>
    <w:p>
      <w:pPr>
        <w:pStyle w:val="ListBullet"/>
        <w:widowControl/>
      </w:pPr>
      <w:r>
        <w:t>Assessment criteria: Accurate energy baseline and unit interpretation; Defensible savings costs and interaction assumptions; Feasible priorities and measurement evidence.</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energy opportunity assessment learning; it does not authorise electrical work, certify energy savings or replace detailed engineering design.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F013   F Environment and Sustainability</w:t>
      </w:r>
    </w:p>
    <w:p>
      <w:bookmarkStart w:id="358" w:name="course_F013"/>
      <w:pPr>
        <w:pStyle w:val="Heading1"/>
        <w:widowControl/>
        <w:spacing w:before="0" w:after="120"/>
      </w:pPr>
      <w:r>
        <w:t>Environmental Impact Assessment</w:t>
      </w:r>
      <w:bookmarkEnd w:id="358"/>
    </w:p>
    <w:p>
      <w:pPr>
        <w:pStyle w:val="Heading2"/>
        <w:widowControl/>
      </w:pPr>
      <w:r>
        <w:t>2 Training programme summary</w:t>
      </w:r>
    </w:p>
    <w:p>
      <w:pPr>
        <w:keepLines/>
        <w:widowControl/>
        <w:spacing w:after="140"/>
      </w:pPr>
      <w:r>
        <w:t>Develop the skills to scope and critically review an environmental impact assessment for a proposed project. Participants examine alternatives, baseline evidence, impact pathways, mitigation and stakeholder input across the project lifecycle. A project case links significance judgements with monitoring and management commitments, helping teams commission proportionate studies while recognising jurisdiction specific approval processes and the need for competent technical specialists.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environmental management knowledge and familiarity with project development are required. Participants should understand process descriptions, site plans and environmental impact terminology.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development proposal and complete a 30 minute diagnostic on screening, receptors and evidence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project environmental impact assessment processes; 2 Strengthen screening scoping and alternatives analysis; 3 Evaluate baseline quality and impact significance; 4 Connect mitigation commitments with monitoring responsibilities; 5 Improve technical review and stakeholder communication.</w:t>
      </w:r>
    </w:p>
    <w:p>
      <w:pPr>
        <w:pStyle w:val="Heading2"/>
        <w:widowControl/>
      </w:pPr>
      <w:r>
        <w:t>4 Learning outcomes</w:t>
      </w:r>
    </w:p>
    <w:p>
      <w:pPr>
        <w:keepLines/>
        <w:widowControl/>
      </w:pPr>
      <w:r>
        <w:t>1 Prepare a project screening and scoping note; 2 Identify receptors baseline gaps and study needs; 3 Compare alternatives using explicit impact considerations; 4 Evaluate mitigation and residual impact reasoning; 5 Draft monitoring commitments and review questions.</w:t>
      </w:r>
    </w:p>
    <w:p>
      <w:pPr>
        <w:pStyle w:val="Heading2"/>
        <w:widowControl/>
      </w:pPr>
      <w:r>
        <w:t>5 Target audience</w:t>
      </w:r>
    </w:p>
    <w:p>
      <w:pPr>
        <w:keepLines/>
        <w:widowControl/>
      </w:pPr>
      <w:r>
        <w:t>Environmental Officers; Project Managers; Planning Engineers; Environmental Consultants; Infrastructure Development Managers; Permitting Coordinators.</w:t>
      </w:r>
    </w:p>
    <w:p>
      <w:pPr>
        <w:pStyle w:val="Heading2"/>
        <w:widowControl/>
      </w:pPr>
      <w:r>
        <w:t>6 Target industries</w:t>
      </w:r>
    </w:p>
    <w:p>
      <w:pPr>
        <w:keepLines/>
        <w:widowControl/>
      </w:pPr>
      <w:r>
        <w:t>Infrastructure Development; Construction; Mining and Quarrying; Energy Projects; Industrial Development; Water Infrastructure.</w:t>
      </w:r>
    </w:p>
    <w:p>
      <w:pPr>
        <w:keepLines/>
        <w:widowControl/>
        <w:spacing w:before="40" w:after="40"/>
      </w:pPr>
      <w:r>
        <w:rPr>
          <w:sz w:val="20"/>
        </w:rPr>
        <w:t>Delivery arrangements: Use a fictional project and supplied jurisdiction context; actual assessments require applicable procedures and competent specialist inputs.</w:t>
      </w:r>
    </w:p>
    <w:p>
      <w:pPr>
        <w:sectPr>
          <w:pgSz w:w="11909" w:h="16834"/>
          <w:pgMar w:top="792" w:right="770" w:bottom="792" w:left="770" w:header="331" w:footer="331" w:gutter="0"/>
          <w:cols w:space="360" w:num="1"/>
          <w:docGrid w:linePitch="360"/>
        </w:sectPr>
      </w:pPr>
    </w:p>
    <w:p>
      <w:pPr>
        <w:pStyle w:val="Heading1"/>
        <w:widowControl/>
        <w:spacing w:before="0" w:after="140"/>
      </w:pPr>
      <w:r>
        <w:t>Programme F013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Impact Assessment Purpose and Project Lifecycle</w:t>
      </w:r>
    </w:p>
    <w:p>
      <w:pPr>
        <w:keepLines/>
        <w:widowControl/>
        <w:spacing w:after="40"/>
      </w:pPr>
      <w:r>
        <w:t>Decision support and environmental assessment boundaries; Project assessment versus strategic environmental assessment; Jurisdiction specific screening and approval processes.</w:t>
      </w:r>
    </w:p>
    <w:p>
      <w:pPr>
        <w:keepNext/>
        <w:keepLines/>
        <w:widowControl/>
        <w:spacing w:before="80" w:after="20"/>
      </w:pPr>
      <w:r>
        <w:rPr>
          <w:b/>
        </w:rPr>
        <w:t>Module 2  Project Description and Alternatives</w:t>
      </w:r>
    </w:p>
    <w:p>
      <w:pPr>
        <w:keepLines/>
        <w:widowControl/>
        <w:spacing w:after="40"/>
      </w:pPr>
      <w:r>
        <w:t>Construction operation closure and associated facilities; Location scale technology and design alternatives; No project option and transparent comparisons.</w:t>
      </w:r>
    </w:p>
    <w:p>
      <w:pPr>
        <w:keepNext/>
        <w:keepLines/>
        <w:widowControl/>
        <w:spacing w:before="80" w:after="20"/>
      </w:pPr>
      <w:r>
        <w:rPr>
          <w:b/>
        </w:rPr>
        <w:t>Module 3  Screening and Scoping</w:t>
      </w:r>
    </w:p>
    <w:p>
      <w:pPr>
        <w:keepLines/>
        <w:widowControl/>
        <w:spacing w:after="40"/>
      </w:pPr>
      <w:r>
        <w:t>Project characteristics and sensitive receiving environments; Significant issues study boundaries and timeframes; Terms of reference and specialist requirements.</w:t>
      </w:r>
    </w:p>
    <w:p>
      <w:pPr>
        <w:keepNext/>
        <w:keepLines/>
        <w:widowControl/>
        <w:spacing w:before="80" w:after="20"/>
      </w:pPr>
      <w:r>
        <w:rPr>
          <w:b/>
        </w:rPr>
        <w:t>Module 4  Baseline Information and Survey Planning</w:t>
      </w:r>
    </w:p>
    <w:p>
      <w:pPr>
        <w:keepLines/>
        <w:widowControl/>
        <w:spacing w:after="40"/>
      </w:pPr>
      <w:r>
        <w:t>Existing conditions seasonal patterns and trends; Desk studies surveys and data representativeness; Quality limitations and appropriate specialist evidence.</w:t>
      </w:r>
    </w:p>
    <w:p>
      <w:pPr>
        <w:keepNext/>
        <w:keepLines/>
        <w:widowControl/>
        <w:spacing w:before="80" w:after="20"/>
      </w:pPr>
      <w:r>
        <w:rPr>
          <w:b/>
        </w:rPr>
        <w:t>Module 5  Stakeholder Engagement and Participation</w:t>
      </w:r>
    </w:p>
    <w:p>
      <w:pPr>
        <w:keepLines/>
        <w:widowControl/>
        <w:spacing w:after="40"/>
      </w:pPr>
      <w:r>
        <w:t>Affected communities authorities and other interests; Accessible information consultation and issue records; Integrating concerns without replacing technical judgement.</w:t>
      </w:r>
    </w:p>
    <w:p>
      <w:pPr>
        <w:keepNext/>
        <w:keepLines/>
        <w:widowControl/>
        <w:spacing w:before="80" w:after="20"/>
      </w:pPr>
      <w:r>
        <w:rPr>
          <w:b/>
        </w:rPr>
        <w:t>Module 6  Impact Pathways and Prediction</w:t>
      </w:r>
    </w:p>
    <w:p>
      <w:pPr>
        <w:keepLines/>
        <w:widowControl/>
        <w:spacing w:after="40"/>
      </w:pPr>
      <w:r>
        <w:t>Sources pathways receptors and causal reasoning; Direct indirect induced and cumulative effects; Prediction methods uncertainty and significance evidence.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Assessing Impact Significance</w:t>
      </w:r>
    </w:p>
    <w:p>
      <w:pPr>
        <w:keepLines/>
        <w:widowControl/>
        <w:spacing w:after="40"/>
      </w:pPr>
      <w:r>
        <w:t>Magnitude sensitivity duration extent and reversibility; Likelihood cumulative context and stated thresholds; Consistent judgements and documented assumptions.</w:t>
      </w:r>
    </w:p>
    <w:p>
      <w:pPr>
        <w:keepNext/>
        <w:keepLines/>
        <w:widowControl/>
        <w:spacing w:before="80" w:after="20"/>
      </w:pPr>
      <w:r>
        <w:rPr>
          <w:b/>
        </w:rPr>
        <w:t>Module 8  Mitigation Hierarchy and Design Responses</w:t>
      </w:r>
    </w:p>
    <w:p>
      <w:pPr>
        <w:keepLines/>
        <w:widowControl/>
        <w:spacing w:after="40"/>
      </w:pPr>
      <w:r>
        <w:t>Avoidance before minimisation restoration and compensation; Feasible controls embedded in project design; Residual impacts and limits of offsetting.</w:t>
      </w:r>
    </w:p>
    <w:p>
      <w:pPr>
        <w:keepNext/>
        <w:keepLines/>
        <w:widowControl/>
        <w:spacing w:before="80" w:after="20"/>
      </w:pPr>
      <w:r>
        <w:rPr>
          <w:b/>
        </w:rPr>
        <w:t>Module 9  Environmental and Social Management Commitments</w:t>
      </w:r>
    </w:p>
    <w:p>
      <w:pPr>
        <w:keepLines/>
        <w:widowControl/>
        <w:spacing w:after="40"/>
      </w:pPr>
      <w:r>
        <w:t>Specific measures owners schedules and resources; Contractor obligations and construction phase controls; Emergency arrangements and change management interfaces.</w:t>
      </w:r>
    </w:p>
    <w:p>
      <w:pPr>
        <w:keepNext/>
        <w:keepLines/>
        <w:widowControl/>
        <w:spacing w:before="80" w:after="20"/>
      </w:pPr>
      <w:r>
        <w:rPr>
          <w:b/>
        </w:rPr>
        <w:t>Module 10  Monitoring and Adaptive Management</w:t>
      </w:r>
    </w:p>
    <w:p>
      <w:pPr>
        <w:keepLines/>
        <w:widowControl/>
        <w:spacing w:after="40"/>
      </w:pPr>
      <w:r>
        <w:t>Indicators locations methods frequency and thresholds; Verification responsibilities and reporting requirements; Corrective responses and reassessment triggers.</w:t>
      </w:r>
    </w:p>
    <w:p>
      <w:pPr>
        <w:keepNext/>
        <w:keepLines/>
        <w:widowControl/>
        <w:spacing w:before="80" w:after="20"/>
      </w:pPr>
      <w:r>
        <w:rPr>
          <w:b/>
        </w:rPr>
        <w:t>Module 11  Report Review and Decision Support</w:t>
      </w:r>
    </w:p>
    <w:p>
      <w:pPr>
        <w:keepLines/>
        <w:widowControl/>
        <w:spacing w:after="40"/>
      </w:pPr>
      <w:r>
        <w:t>Complete evidence and clear nontechnical summaries; Testing alternatives assumptions and unsupported conclusions; Conditions commitments and regulatory decision boundaries.</w:t>
      </w:r>
    </w:p>
    <w:p>
      <w:pPr>
        <w:keepNext/>
        <w:keepLines/>
        <w:widowControl/>
        <w:spacing w:before="80" w:after="20"/>
      </w:pPr>
      <w:r>
        <w:rPr>
          <w:b/>
        </w:rPr>
        <w:t>Module 12  Project Scoping and Review Workshop</w:t>
      </w:r>
    </w:p>
    <w:p>
      <w:pPr>
        <w:keepLines/>
        <w:widowControl/>
        <w:spacing w:after="40"/>
      </w:pPr>
      <w:r>
        <w:t>Preparing a defensible project scoping note; Reviewing a supplied impact and mitigation table; Presenting further study and monitoring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F013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(45 minutes): Prepare a scoping note for a fictional project, identify priority receptors and specialist studies, critique an impact and mitigation table, and draft measurable monitoring commitments.</w:t>
      </w:r>
    </w:p>
    <w:p>
      <w:pPr>
        <w:pStyle w:val="ListBullet"/>
        <w:widowControl/>
      </w:pPr>
      <w:r>
        <w:t>Assessment criteria: Relevant scope receptors and evidence requirements; Defensible impact and mitigation evaluation; Specific monitoring commitments and review priorities.</w:t>
      </w:r>
    </w:p>
    <w:p>
      <w:pPr>
        <w:pStyle w:val="ListBullet"/>
        <w:widowControl/>
      </w:pPr>
      <w:r>
        <w:t>Pass each component separately: 45/60 written marks (75%) and at least 70% on the applied task.</w:t>
      </w:r>
    </w:p>
    <w:p>
      <w:pPr>
        <w:pStyle w:val="ListBullet"/>
        <w:widowControl/>
      </w:pPr>
      <w:r>
        <w:t>All mandatory criteria must pass: Do not conceal significant adverse impacts or present unsupported approval conclusions.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environmental impact assessment scoping and review learning; it does not confer statutory practitioner registration, project approval authority or specialist survey competence.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F014   F Environment and Sustainability</w:t>
      </w:r>
    </w:p>
    <w:p>
      <w:bookmarkStart w:id="359" w:name="course_F014"/>
      <w:pPr>
        <w:pStyle w:val="Heading1"/>
        <w:widowControl/>
        <w:spacing w:before="0" w:after="120"/>
      </w:pPr>
      <w:r>
        <w:t>Climate Risk and Adaptation Planning</w:t>
      </w:r>
      <w:bookmarkEnd w:id="359"/>
    </w:p>
    <w:p>
      <w:pPr>
        <w:pStyle w:val="Heading2"/>
        <w:widowControl/>
      </w:pPr>
      <w:r>
        <w:t>2 Training programme summary</w:t>
      </w:r>
    </w:p>
    <w:p>
      <w:pPr>
        <w:keepLines/>
        <w:widowControl/>
        <w:spacing w:after="140"/>
      </w:pPr>
      <w:r>
        <w:t>Turn climate information into practical decisions about organisational resilience. Participants connect hazards with exposed assets, vulnerable operations and supply dependencies, then compare adaptation options across plausible futures. A business case develops a prioritised adaptation plan with owners, review triggers and transparent assumptions, helping teams distinguish adaptation from emission reduction and avoid measures that transfer or intensify risk elsewhere.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business risk, facilities, operations or sustainability is recommended. Participants should interpret basic risk registers and scenario information.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asset and supply chain profile and complete a 30 minute climate risk terminology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climate hazards exposure and vulnerability; 2 Improve interpretation of scenarios and uncertain evidence; 3 Identify material operational climate risk pathways; 4 Evaluate feasible adaptation options and tradeoffs; 5 Develop accountable and adaptable resilience plans.</w:t>
      </w:r>
    </w:p>
    <w:p>
      <w:pPr>
        <w:pStyle w:val="Heading2"/>
        <w:widowControl/>
      </w:pPr>
      <w:r>
        <w:t>4 Learning outcomes</w:t>
      </w:r>
    </w:p>
    <w:p>
      <w:pPr>
        <w:keepLines/>
        <w:widowControl/>
      </w:pPr>
      <w:r>
        <w:t>1 Map hazards to exposed business dependencies; 2 Assess vulnerability using supplied contextual evidence; 3 Interpret scenarios without treating them as predictions; 4 Compare adaptation options and maladaptation risks; 5 Prepare an adaptation plan with review triggers.</w:t>
      </w:r>
    </w:p>
    <w:p>
      <w:pPr>
        <w:pStyle w:val="Heading2"/>
        <w:widowControl/>
      </w:pPr>
      <w:r>
        <w:t>5 Target audience</w:t>
      </w:r>
    </w:p>
    <w:p>
      <w:pPr>
        <w:keepLines/>
        <w:widowControl/>
      </w:pPr>
      <w:r>
        <w:t>Risk Managers; Business Continuity Managers; Sustainability Managers; Facilities Managers; Infrastructure Planners; Supply Chain Managers.</w:t>
      </w:r>
    </w:p>
    <w:p>
      <w:pPr>
        <w:pStyle w:val="Heading2"/>
        <w:widowControl/>
      </w:pPr>
      <w:r>
        <w:t>6 Target industries</w:t>
      </w:r>
    </w:p>
    <w:p>
      <w:pPr>
        <w:keepLines/>
        <w:widowControl/>
      </w:pPr>
      <w:r>
        <w:t>Utilities; Transport and Logistics; Real Estate; Manufacturing; Agriculture; Infrastructure Operators.</w:t>
      </w:r>
    </w:p>
    <w:p>
      <w:pPr>
        <w:keepLines/>
        <w:widowControl/>
        <w:spacing w:before="40" w:after="40"/>
      </w:pPr>
      <w:r>
        <w:rPr>
          <w:sz w:val="20"/>
        </w:rPr>
        <w:t>Delivery arrangements: Use supplied scenario ranges and fictional assets; adaptation proposals require location specific evidence and appropriate technical review.</w:t>
      </w:r>
    </w:p>
    <w:p>
      <w:pPr>
        <w:sectPr>
          <w:pgSz w:w="11909" w:h="16834"/>
          <w:pgMar w:top="792" w:right="770" w:bottom="792" w:left="770" w:header="331" w:footer="331" w:gutter="0"/>
          <w:cols w:space="360" w:num="1"/>
          <w:docGrid w:linePitch="360"/>
        </w:sectPr>
      </w:pPr>
    </w:p>
    <w:p>
      <w:pPr>
        <w:pStyle w:val="Heading1"/>
        <w:widowControl/>
        <w:spacing w:before="0" w:after="140"/>
      </w:pPr>
      <w:r>
        <w:t>Programme F014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Climate Risk and Adaptation Foundations</w:t>
      </w:r>
    </w:p>
    <w:p>
      <w:pPr>
        <w:keepLines/>
        <w:widowControl/>
        <w:spacing w:after="40"/>
      </w:pPr>
      <w:r>
        <w:t>Physical hazards exposure and vulnerability relationships; Acute chronic and compound climate effects; Adaptation mitigation and transition risk distinctions.</w:t>
      </w:r>
    </w:p>
    <w:p>
      <w:pPr>
        <w:keepNext/>
        <w:keepLines/>
        <w:widowControl/>
        <w:spacing w:before="80" w:after="20"/>
      </w:pPr>
      <w:r>
        <w:rPr>
          <w:b/>
        </w:rPr>
        <w:t>Module 2  Business Boundaries and Dependency Mapping</w:t>
      </w:r>
    </w:p>
    <w:p>
      <w:pPr>
        <w:keepLines/>
        <w:widowControl/>
        <w:spacing w:after="40"/>
      </w:pPr>
      <w:r>
        <w:t>Sites people assets and critical activities; Supply chains utilities and service dependencies; Time horizons and decision lifetimes.</w:t>
      </w:r>
    </w:p>
    <w:p>
      <w:pPr>
        <w:keepNext/>
        <w:keepLines/>
        <w:widowControl/>
        <w:spacing w:before="80" w:after="20"/>
      </w:pPr>
      <w:r>
        <w:rPr>
          <w:b/>
        </w:rPr>
        <w:t>Module 3  Climate Evidence and Scenario Interpretation</w:t>
      </w:r>
    </w:p>
    <w:p>
      <w:pPr>
        <w:keepLines/>
        <w:widowControl/>
        <w:spacing w:after="40"/>
      </w:pPr>
      <w:r>
        <w:t>Historical observations and projected climate information; Scenario ranges uncertainty and spatial limitations; Avoiding false precision and deterministic forecasts.</w:t>
      </w:r>
    </w:p>
    <w:p>
      <w:pPr>
        <w:keepNext/>
        <w:keepLines/>
        <w:widowControl/>
        <w:spacing w:before="80" w:after="20"/>
      </w:pPr>
      <w:r>
        <w:rPr>
          <w:b/>
        </w:rPr>
        <w:t>Module 4  Risk Pathways and Vulnerability Assessment</w:t>
      </w:r>
    </w:p>
    <w:p>
      <w:pPr>
        <w:keepLines/>
        <w:widowControl/>
        <w:spacing w:after="40"/>
      </w:pPr>
      <w:r>
        <w:t>Hazard to disruption and consequence chains; Existing controls sensitivity and adaptive capacity; Prioritising risks with transparent assumptions.</w:t>
      </w:r>
    </w:p>
    <w:p>
      <w:pPr>
        <w:keepNext/>
        <w:keepLines/>
        <w:widowControl/>
        <w:spacing w:before="80" w:after="20"/>
      </w:pPr>
      <w:r>
        <w:rPr>
          <w:b/>
        </w:rPr>
        <w:t>Module 5  Adaptation Option Development</w:t>
      </w:r>
    </w:p>
    <w:p>
      <w:pPr>
        <w:keepLines/>
        <w:widowControl/>
        <w:spacing w:after="40"/>
      </w:pPr>
      <w:r>
        <w:t>Operational physical ecosystem and supply responses; Risk avoidance flexibility and contingency measures; Short term actions and staged investment pathways.</w:t>
      </w:r>
    </w:p>
    <w:p>
      <w:pPr>
        <w:keepNext/>
        <w:keepLines/>
        <w:widowControl/>
        <w:spacing w:before="80" w:after="20"/>
      </w:pPr>
      <w:r>
        <w:rPr>
          <w:b/>
        </w:rPr>
        <w:t>Module 6  Evaluating Options and Maladaptation</w:t>
      </w:r>
    </w:p>
    <w:p>
      <w:pPr>
        <w:keepLines/>
        <w:widowControl/>
        <w:spacing w:after="40"/>
      </w:pPr>
      <w:r>
        <w:t>Effectiveness feasibility costs and distributional effects; Risk transfer lock in and unintended consequences; Robust choices across plausible future conditions.</w:t>
      </w:r>
    </w:p>
    <w:p>
      <w:pPr>
        <w:keepNext/>
        <w:keepLines/>
        <w:widowControl/>
        <w:spacing w:before="80" w:after="20"/>
      </w:pPr>
      <w:r>
        <w:rPr>
          <w:b/>
        </w:rPr>
        <w:t>Module 7  Implementation Monitoring and Review</w:t>
      </w:r>
    </w:p>
    <w:p>
      <w:pPr>
        <w:keepLines/>
        <w:widowControl/>
        <w:spacing w:after="40"/>
      </w:pPr>
      <w:r>
        <w:t>Owners budgets dependencies and response thresholds; Leading indicators adaptation outcomes and triggers; Learning from events and revising assumptions.</w:t>
      </w:r>
    </w:p>
    <w:p>
      <w:pPr>
        <w:keepNext/>
        <w:keepLines/>
        <w:widowControl/>
        <w:spacing w:before="80" w:after="20"/>
      </w:pPr>
      <w:r>
        <w:rPr>
          <w:b/>
        </w:rPr>
        <w:t>Module 8  Climate Adaptation Planning Case</w:t>
      </w:r>
    </w:p>
    <w:p>
      <w:pPr>
        <w:keepLines/>
        <w:widowControl/>
        <w:spacing w:after="40"/>
      </w:pPr>
      <w:r>
        <w:t>Assessing a fictional asset risk profile; Comparing options and explaining residual vulnerability; Presenting a phased adaptation and review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Assess a supplied asset and supply dependency under two climate scenarios, prioritise risks, compare two adaptation options and prepare a phased plan with monitoring and review triggers.</w:t>
      </w:r>
    </w:p>
    <w:p>
      <w:pPr>
        <w:pStyle w:val="ListBullet"/>
        <w:widowControl/>
      </w:pPr>
      <w:r>
        <w:t>Assessment criteria: Coherent hazard exposure and vulnerability reasoning; Balanced option evaluation and uncertainty treatment; Practical actions owners and adaptive review triggers.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climate risk and adaptation planning learning; it does not certify resilience, predict local climate outcomes or replace specialist engineering studies.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F015   F Environment and Sustainability</w:t>
      </w:r>
    </w:p>
    <w:p>
      <w:bookmarkStart w:id="360" w:name="course_F015"/>
      <w:pPr>
        <w:pStyle w:val="Heading1"/>
        <w:widowControl/>
        <w:spacing w:before="0" w:after="120"/>
      </w:pPr>
      <w:r>
        <w:t>Biodiversity and Nature Related Business Risks</w:t>
      </w:r>
      <w:bookmarkEnd w:id="360"/>
    </w:p>
    <w:p>
      <w:pPr>
        <w:pStyle w:val="Heading2"/>
        <w:widowControl/>
      </w:pPr>
      <w:r>
        <w:t>2 Training programme summary</w:t>
      </w:r>
    </w:p>
    <w:p>
      <w:pPr>
        <w:keepLines/>
        <w:widowControl/>
        <w:spacing w:after="140"/>
      </w:pPr>
      <w:r>
        <w:t>Understand how business activities depend on nature and contribute to pressures on ecosystems. Participants locate sensitive operational and supply chain interfaces, distinguish dependencies from impacts and evaluate resulting risks and opportunities. A practical case develops proportionate priorities, evidence needs and mitigation actions, helping teams engage specialists and communicate progress without overstating biodiversity outcomes or treating unrelated habitat changes as interchangeable.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sustainability or environmental awareness is recommended. Familiarity with operations, sourcing or project development supports participation; ecological survey expertise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business footprint and complete a 30 minute diagnostic on ecosystem services, dependencies and impact pathways.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business activities with ecosystem dependencies; 2 Distinguish nature impacts from business risk consequences; 3 Strengthen location specific screening and evidence review; 4 Apply mitigation priorities with realistic ecological limits; 5 Develop accountable nature related action and monitoring.</w:t>
      </w:r>
    </w:p>
    <w:p>
      <w:pPr>
        <w:pStyle w:val="Heading2"/>
        <w:widowControl/>
      </w:pPr>
      <w:r>
        <w:t>4 Learning outcomes</w:t>
      </w:r>
    </w:p>
    <w:p>
      <w:pPr>
        <w:keepLines/>
        <w:widowControl/>
      </w:pPr>
      <w:r>
        <w:t>1 Map operational and supply chain nature interfaces; 2 Distinguish dependencies impacts risks and opportunities; 3 Identify sensitive locations and specialist evidence gaps; 4 Prioritise avoidance and other appropriate mitigation actions; 5 Prepare a nature action and monitoring proposal.</w:t>
      </w:r>
    </w:p>
    <w:p>
      <w:pPr>
        <w:pStyle w:val="Heading2"/>
        <w:widowControl/>
      </w:pPr>
      <w:r>
        <w:t>5 Target audience</w:t>
      </w:r>
    </w:p>
    <w:p>
      <w:pPr>
        <w:keepLines/>
        <w:widowControl/>
      </w:pPr>
      <w:r>
        <w:t>Sustainability Managers; Environmental Managers; Procurement Managers; Project Development Managers; Risk Analysts; Land Management Coordinators.</w:t>
      </w:r>
    </w:p>
    <w:p>
      <w:pPr>
        <w:pStyle w:val="Heading2"/>
        <w:widowControl/>
      </w:pPr>
      <w:r>
        <w:t>6 Target industries</w:t>
      </w:r>
    </w:p>
    <w:p>
      <w:pPr>
        <w:keepLines/>
        <w:widowControl/>
      </w:pPr>
      <w:r>
        <w:t>Agriculture and Food; Mining and Quarrying; Infrastructure Development; Real Estate Development; Forestry Products; Energy Projects.</w:t>
      </w:r>
    </w:p>
    <w:p>
      <w:pPr>
        <w:keepLines/>
        <w:widowControl/>
        <w:spacing w:before="40" w:after="40"/>
      </w:pPr>
      <w:r>
        <w:rPr>
          <w:sz w:val="20"/>
        </w:rPr>
        <w:t>Delivery arrangements: Use fictional site maps and supplied ecological information; specialist surveys and stakeholder engagement remain separate activities.</w:t>
      </w:r>
    </w:p>
    <w:p>
      <w:pPr>
        <w:sectPr>
          <w:pgSz w:w="11909" w:h="16834"/>
          <w:pgMar w:top="792" w:right="770" w:bottom="792" w:left="770" w:header="331" w:footer="331" w:gutter="0"/>
          <w:cols w:space="360" w:num="1"/>
          <w:docGrid w:linePitch="360"/>
        </w:sectPr>
      </w:pPr>
    </w:p>
    <w:p>
      <w:pPr>
        <w:pStyle w:val="Heading1"/>
        <w:widowControl/>
        <w:spacing w:before="0" w:after="140"/>
      </w:pPr>
      <w:r>
        <w:t>Programme F015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Nature Biodiversity and Business Connections</w:t>
      </w:r>
    </w:p>
    <w:p>
      <w:pPr>
        <w:keepLines/>
        <w:widowControl/>
        <w:spacing w:after="40"/>
      </w:pPr>
      <w:r>
        <w:t>Ecosystems species diversity and ecological condition; Ecosystem services supporting business and communities; Location dependence and ecological context.</w:t>
      </w:r>
    </w:p>
    <w:p>
      <w:pPr>
        <w:keepNext/>
        <w:keepLines/>
        <w:widowControl/>
        <w:spacing w:before="80" w:after="20"/>
      </w:pPr>
      <w:r>
        <w:rPr>
          <w:b/>
        </w:rPr>
        <w:t>Module 2  Mapping Operations and Value Chain Interfaces</w:t>
      </w:r>
    </w:p>
    <w:p>
      <w:pPr>
        <w:keepLines/>
        <w:widowControl/>
        <w:spacing w:after="40"/>
      </w:pPr>
      <w:r>
        <w:t>Sites sourcing regions and product pathways; Land freshwater marine and atmospheric pressures; Priority locations and screening data limitations.</w:t>
      </w:r>
    </w:p>
    <w:p>
      <w:pPr>
        <w:keepNext/>
        <w:keepLines/>
        <w:widowControl/>
        <w:spacing w:before="80" w:after="20"/>
      </w:pPr>
      <w:r>
        <w:rPr>
          <w:b/>
        </w:rPr>
        <w:t>Module 3  Dependencies and Impact Pathways</w:t>
      </w:r>
    </w:p>
    <w:p>
      <w:pPr>
        <w:keepLines/>
        <w:widowControl/>
        <w:spacing w:after="40"/>
      </w:pPr>
      <w:r>
        <w:t>Resource availability pollination and natural protection; Land use pollution extraction and invasive species; Separating pressures state changes and outcomes.</w:t>
      </w:r>
    </w:p>
    <w:p>
      <w:pPr>
        <w:keepNext/>
        <w:keepLines/>
        <w:widowControl/>
        <w:spacing w:before="80" w:after="20"/>
      </w:pPr>
      <w:r>
        <w:rPr>
          <w:b/>
        </w:rPr>
        <w:t>Module 4  Sensitive Areas and Baseline Evidence</w:t>
      </w:r>
    </w:p>
    <w:p>
      <w:pPr>
        <w:keepLines/>
        <w:widowControl/>
        <w:spacing w:after="40"/>
      </w:pPr>
      <w:r>
        <w:t>Protected areas habitats and threatened species; Seasonality cumulative pressures and data gaps; Specialist surveys and community knowledge inputs.</w:t>
      </w:r>
    </w:p>
    <w:p>
      <w:pPr>
        <w:keepNext/>
        <w:keepLines/>
        <w:widowControl/>
        <w:spacing w:before="80" w:after="20"/>
      </w:pPr>
      <w:r>
        <w:rPr>
          <w:b/>
        </w:rPr>
        <w:t>Module 5  Nature Related Risks and Opportunities</w:t>
      </w:r>
    </w:p>
    <w:p>
      <w:pPr>
        <w:keepLines/>
        <w:widowControl/>
        <w:spacing w:after="40"/>
      </w:pPr>
      <w:r>
        <w:t>Physical transition systemic and liability pathways; Operational financial and stakeholder consequences; Opportunities linked to reduced pressure and restoration.</w:t>
      </w:r>
    </w:p>
    <w:p>
      <w:pPr>
        <w:keepNext/>
        <w:keepLines/>
        <w:widowControl/>
        <w:spacing w:before="80" w:after="20"/>
      </w:pPr>
      <w:r>
        <w:rPr>
          <w:b/>
        </w:rPr>
        <w:t>Module 6  Mitigation Hierarchy and Ecological Limits</w:t>
      </w:r>
    </w:p>
    <w:p>
      <w:pPr>
        <w:keepLines/>
        <w:widowControl/>
        <w:spacing w:after="40"/>
      </w:pPr>
      <w:r>
        <w:t>Avoidance minimisation restoration and residual impacts; Offset feasibility additionality and lasting outcomes; Irreplaceable features and unacceptable impact boundaries.</w:t>
      </w:r>
    </w:p>
    <w:p>
      <w:pPr>
        <w:keepNext/>
        <w:keepLines/>
        <w:widowControl/>
        <w:spacing w:before="80" w:after="20"/>
      </w:pPr>
      <w:r>
        <w:rPr>
          <w:b/>
        </w:rPr>
        <w:t>Module 7  Actions Metrics and Responsible Communication</w:t>
      </w:r>
    </w:p>
    <w:p>
      <w:pPr>
        <w:keepLines/>
        <w:widowControl/>
        <w:spacing w:after="40"/>
      </w:pPr>
      <w:r>
        <w:t>Accountable measures suppliers and implementation resources; Activity pressure condition and outcome indicators; Avoiding unsupported nature positive and equivalence claims.</w:t>
      </w:r>
    </w:p>
    <w:p>
      <w:pPr>
        <w:keepNext/>
        <w:keepLines/>
        <w:widowControl/>
        <w:spacing w:before="80" w:after="20"/>
      </w:pPr>
      <w:r>
        <w:rPr>
          <w:b/>
        </w:rPr>
        <w:t>Module 8  Business Nature Assessment Case</w:t>
      </w:r>
    </w:p>
    <w:p>
      <w:pPr>
        <w:keepLines/>
        <w:widowControl/>
        <w:spacing w:after="40"/>
      </w:pPr>
      <w:r>
        <w:t>Prioritising a fictional business location portfolio; Developing evidence needs and mitigation actions; Presenting monitoring responsibilities and ecological limitations.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and calculator permitted; external internet and AI prohibited.</w:t>
      </w:r>
    </w:p>
    <w:p>
      <w:pPr>
        <w:pStyle w:val="ListBullet"/>
        <w:widowControl/>
      </w:pPr>
      <w:r>
        <w:t>Individual applied assessment (30 minutes): Review a fictional business footprint, prioritise two nature interfaces, map dependencies and impacts, and propose mitigation actions with specialist evidence needs and meaningful monitoring indicators.</w:t>
      </w:r>
    </w:p>
    <w:p>
      <w:pPr>
        <w:pStyle w:val="ListBullet"/>
        <w:widowControl/>
      </w:pPr>
      <w:r>
        <w:t>Assessment criteria: Accurate dependency impact and location analysis; Appropriate mitigation with recognised ecological limits; Relevant evidence indicators and accountable actions.</w:t>
      </w:r>
    </w:p>
    <w:p>
      <w:pPr>
        <w:pStyle w:val="ListBullet"/>
        <w:widowControl/>
      </w:pPr>
      <w:r>
        <w:t>Pass each component separately: 30/40 written marks (75%) and at least 70% on the applied task.</w:t>
      </w:r>
    </w:p>
    <w:p>
      <w:pPr>
        <w:pStyle w:val="ListBullet"/>
        <w:widowControl/>
      </w:pPr>
      <w:r>
        <w:t>All mandatory criteria must pass: Do not use unsupported offset claims to justify avoidable damage to sensitive habitats.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nature related business risk learning; it does not establish ecological survey competence, approve biodiversity offsets or certify nature positive outcomes.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G001   G Engineering and Operations</w:t>
      </w:r>
    </w:p>
    <w:p>
      <w:bookmarkStart w:id="361" w:name="course_G001"/>
      <w:pPr>
        <w:pStyle w:val="Heading1"/>
        <w:widowControl/>
        <w:spacing w:before="0" w:after="120"/>
      </w:pPr>
      <w:r>
        <w:t>Maintenance Planning and Scheduling</w:t>
      </w:r>
      <w:bookmarkEnd w:id="361"/>
    </w:p>
    <w:p>
      <w:pPr>
        <w:pStyle w:val="Heading2"/>
        <w:widowControl/>
      </w:pPr>
      <w:r>
        <w:t>2 Training programme summary</w:t>
      </w:r>
    </w:p>
    <w:p>
      <w:pPr>
        <w:keepLines/>
        <w:widowControl/>
        <w:spacing w:after="140"/>
      </w:pPr>
      <w:r>
        <w:t>Improve maintenance execution by converting work requests into clear, resourced and achievable job plans. Participants prioritise backlog, define work scope, prepare materials and estimate labour before building a coordinated schedule. Practical exercises connect planning quality, equipment access and completion feedback, helping maintenance and operations teams reduce avoidable delays and strengthen the reliability of their work-management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Maintenance, operations or engineering experience is recommended. Participants should understand basic work orders and equipment terminology; advanced maintenance software skills are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backlog and work-order sample for 30 minutes; identify missing scope, resources and access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planning scheduling and execution responsibilities; 2 Prioritise maintenance work using operational risk; 3 Develop complete and realistic job packages; 4 Balance available resources and equipment access; 5 Use completion feedback to improve future work.</w:t>
      </w:r>
    </w:p>
    <w:p>
      <w:pPr>
        <w:pStyle w:val="Heading2"/>
        <w:widowControl/>
      </w:pPr>
      <w:r>
        <w:t>4 Learning outcomes</w:t>
      </w:r>
    </w:p>
    <w:p>
      <w:pPr>
        <w:keepLines/>
        <w:widowControl/>
      </w:pPr>
      <w:r>
        <w:t>1 Screen and prioritise a maintenance backlog; 2 Prepare a job plan with resource requirements; 3 Construct a feasible weekly maintenance schedule; 4 Identify work-readiness and coordination constraints; 5 Interpret schedule performance and improvement actions.</w:t>
      </w:r>
    </w:p>
    <w:p>
      <w:pPr>
        <w:pStyle w:val="Heading2"/>
        <w:widowControl/>
      </w:pPr>
      <w:r>
        <w:t>5 Target audience</w:t>
      </w:r>
    </w:p>
    <w:p>
      <w:pPr>
        <w:keepLines/>
        <w:widowControl/>
      </w:pPr>
      <w:r>
        <w:t>Maintenance Planners; Maintenance Schedulers; Maintenance Supervisors; Maintenance Engineers; Operations Supervisors; CMMS Coordinators.</w:t>
      </w:r>
    </w:p>
    <w:p>
      <w:pPr>
        <w:pStyle w:val="Heading2"/>
        <w:widowControl/>
      </w:pPr>
      <w:r>
        <w:t>6 Target industries</w:t>
      </w:r>
    </w:p>
    <w:p>
      <w:pPr>
        <w:keepLines/>
        <w:widowControl/>
      </w:pPr>
      <w:r>
        <w:t>Manufacturing; Oil and Gas; Power and Water Utilities; Mining; Food Processing; Facilities Management.</w:t>
      </w:r>
    </w:p>
    <w:p>
      <w:pPr>
        <w:keepLines/>
        <w:widowControl/>
        <w:spacing w:before="40" w:after="40"/>
      </w:pPr>
      <w:r>
        <w:rPr>
          <w:sz w:val="20"/>
        </w:rPr>
        <w:t>Delivery arrangements: Use industry-relevant work orders; planning exercises do not replace employer approval of permits, isolations or equipment return to service.</w:t>
      </w:r>
    </w:p>
    <w:p>
      <w:pPr>
        <w:sectPr>
          <w:pgSz w:w="11909" w:h="16834"/>
          <w:pgMar w:top="792" w:right="770" w:bottom="792" w:left="770" w:header="331" w:footer="331" w:gutter="0"/>
          <w:cols w:space="360" w:num="1"/>
          <w:docGrid w:linePitch="360"/>
        </w:sectPr>
      </w:pPr>
    </w:p>
    <w:p>
      <w:pPr>
        <w:pStyle w:val="Heading1"/>
        <w:widowControl/>
        <w:spacing w:before="0" w:after="140"/>
      </w:pPr>
      <w:r>
        <w:t>Programme G001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The Maintenance Work Management Process</w:t>
      </w:r>
    </w:p>
    <w:p>
      <w:pPr>
        <w:keepLines/>
        <w:widowControl/>
        <w:spacing w:after="40"/>
      </w:pPr>
      <w:r>
        <w:t>Planning scheduling and supervision interfaces; Work request approval and execution stages; Roles communication and operating priorities.</w:t>
      </w:r>
    </w:p>
    <w:p>
      <w:pPr>
        <w:keepNext/>
        <w:keepLines/>
        <w:widowControl/>
        <w:spacing w:before="80" w:after="20"/>
      </w:pPr>
      <w:r>
        <w:rPr>
          <w:b/>
        </w:rPr>
        <w:t>Module 2  Work Identification and Prioritisation</w:t>
      </w:r>
    </w:p>
    <w:p>
      <w:pPr>
        <w:keepLines/>
        <w:widowControl/>
        <w:spacing w:after="40"/>
      </w:pPr>
      <w:r>
        <w:t>Clear defect descriptions and work scope; Asset criticality urgency and risk considerations; Emergency work and backlog prioritisation.</w:t>
      </w:r>
    </w:p>
    <w:p>
      <w:pPr>
        <w:keepNext/>
        <w:keepLines/>
        <w:widowControl/>
        <w:spacing w:before="80" w:after="20"/>
      </w:pPr>
      <w:r>
        <w:rPr>
          <w:b/>
        </w:rPr>
        <w:t>Module 3  Building Effective Job Plans</w:t>
      </w:r>
    </w:p>
    <w:p>
      <w:pPr>
        <w:keepLines/>
        <w:widowControl/>
        <w:spacing w:after="40"/>
      </w:pPr>
      <w:r>
        <w:t>Task sequence methods and quality requirements; Labour skill estimates tools and materials; Permits isolation and specialist support interfaces.</w:t>
      </w:r>
    </w:p>
    <w:p>
      <w:pPr>
        <w:keepNext/>
        <w:keepLines/>
        <w:widowControl/>
        <w:spacing w:before="80" w:after="20"/>
      </w:pPr>
      <w:r>
        <w:rPr>
          <w:b/>
        </w:rPr>
        <w:t>Module 4  Materials and Work Readiness</w:t>
      </w:r>
    </w:p>
    <w:p>
      <w:pPr>
        <w:keepLines/>
        <w:widowControl/>
        <w:spacing w:after="40"/>
      </w:pPr>
      <w:r>
        <w:t>Spare-parts identification and availability checks; Job kits contractor requirements and lead times; Readiness gates and constraint removal.</w:t>
      </w:r>
    </w:p>
    <w:p>
      <w:pPr>
        <w:keepNext/>
        <w:keepLines/>
        <w:widowControl/>
        <w:spacing w:before="80" w:after="20"/>
      </w:pPr>
      <w:r>
        <w:rPr>
          <w:b/>
        </w:rPr>
        <w:t>Module 5  Scheduling and Resource Coordination</w:t>
      </w:r>
    </w:p>
    <w:p>
      <w:pPr>
        <w:keepLines/>
        <w:widowControl/>
        <w:spacing w:after="40"/>
      </w:pPr>
      <w:r>
        <w:t>Available capacity and realistic work loading; Equipment access and operational commitments; Frozen schedules break-in work and escalation.</w:t>
      </w:r>
    </w:p>
    <w:p>
      <w:pPr>
        <w:keepNext/>
        <w:keepLines/>
        <w:widowControl/>
        <w:spacing w:before="80" w:after="20"/>
      </w:pPr>
      <w:r>
        <w:rPr>
          <w:b/>
        </w:rPr>
        <w:t>Module 6  Executing and Closing Work Orders</w:t>
      </w:r>
    </w:p>
    <w:p>
      <w:pPr>
        <w:keepLines/>
        <w:widowControl/>
        <w:spacing w:after="40"/>
      </w:pPr>
      <w:r>
        <w:t>Supervisor briefings and work coordination; Actual effort findings and failure information; Restoration checks and completion evidence.</w:t>
      </w:r>
    </w:p>
    <w:p>
      <w:pPr>
        <w:keepNext/>
        <w:keepLines/>
        <w:widowControl/>
        <w:spacing w:before="80" w:after="20"/>
      </w:pPr>
      <w:r>
        <w:rPr>
          <w:b/>
        </w:rPr>
        <w:t>Module 7  Performance Measures and Feedback</w:t>
      </w:r>
    </w:p>
    <w:p>
      <w:pPr>
        <w:keepLines/>
        <w:widowControl/>
        <w:spacing w:after="40"/>
      </w:pPr>
      <w:r>
        <w:t>Planned work backlog age and schedule measures; Rework delays and variance interpretation; Job-plan improvements and accountable follow-up.</w:t>
      </w:r>
    </w:p>
    <w:p>
      <w:pPr>
        <w:keepNext/>
        <w:keepLines/>
        <w:widowControl/>
        <w:spacing w:before="80" w:after="20"/>
      </w:pPr>
      <w:r>
        <w:rPr>
          <w:b/>
        </w:rPr>
        <w:t>Module 8  Applied Planning and Scheduling Workshop</w:t>
      </w:r>
    </w:p>
    <w:p>
      <w:pPr>
        <w:keepLines/>
        <w:widowControl/>
        <w:spacing w:after="40"/>
      </w:pPr>
      <w:r>
        <w:t>Complete a supplied maintenance job package; Build a resource-balanced weekly schedule; Defend priorities and manage a simulated disruption.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job-plan templates, case records and calculator permitted; internet, messaging and AI tools prohibited.</w:t>
      </w:r>
    </w:p>
    <w:p>
      <w:pPr>
        <w:pStyle w:val="ListBullet"/>
        <w:widowControl/>
      </w:pPr>
      <w:r>
        <w:t>Individual applied assessment (30 minutes): Prepare a job package from a supplied maintenance request and place it in a weekly schedule. Show labour, materials, access and safety interfaces, then revise the schedule for one urgent breakdown while explaining the impact on agreed priorities.</w:t>
      </w:r>
    </w:p>
    <w:p>
      <w:pPr>
        <w:pStyle w:val="ListBullet"/>
        <w:widowControl/>
      </w:pPr>
      <w:r>
        <w:t>Assessment criteria: Complete job scope resources and work-readiness controls; Feasible scheduling against capacity and equipment access; Clear prioritisation and use of completion feedback.</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maintenance planning and scheduling skills; professional registration and employer appointment remain separate.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G002   G Engineering and Operations</w:t>
      </w:r>
    </w:p>
    <w:p>
      <w:bookmarkStart w:id="362" w:name="course_G002"/>
      <w:pPr>
        <w:pStyle w:val="Heading1"/>
        <w:widowControl/>
        <w:spacing w:before="0" w:after="120"/>
      </w:pPr>
      <w:r>
        <w:t>Reliability Centred Maintenance</w:t>
      </w:r>
      <w:bookmarkEnd w:id="362"/>
    </w:p>
    <w:p>
      <w:pPr>
        <w:pStyle w:val="Heading2"/>
        <w:widowControl/>
      </w:pPr>
      <w:r>
        <w:t>2 Training programme summary</w:t>
      </w:r>
    </w:p>
    <w:p>
      <w:pPr>
        <w:keepLines/>
        <w:widowControl/>
        <w:spacing w:after="140"/>
      </w:pPr>
      <w:r>
        <w:t>Select maintenance actions through a structured understanding of asset functions, failure modes and consequences. Participants work through a defined equipment case, distinguish proactive tasks from appropriate default actions, and justify decisions using operating context and available evidence. The programme supports disciplined reliability discussions and practical maintenance improvements while identifying where specialist analysis or further data is needed.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Maintenance or engineering experience and knowledge of equipment functions are required. Familiarity with failure analysis is recommended; statistical modelling expertise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equipment description and failure history for 30 minutes; identify required functions and three plausible failure modes.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maintenance decisions with required asset functions; 2 Analyse credible failures and their consequences; 3 Evaluate task applicability and effectiveness; 4 Justify intervals and default action decisions; 5 Translate analysis into controlled maintenance improvements.</w:t>
      </w:r>
    </w:p>
    <w:p>
      <w:pPr>
        <w:pStyle w:val="Heading2"/>
        <w:widowControl/>
      </w:pPr>
      <w:r>
        <w:t>4 Learning outcomes</w:t>
      </w:r>
    </w:p>
    <w:p>
      <w:pPr>
        <w:keepLines/>
        <w:widowControl/>
      </w:pPr>
      <w:r>
        <w:t>1 Define asset functions and performance standards; 2 Document functional failures modes and effects; 3 Classify consequences including hidden protective failures; 4 Justify maintenance tasks and interval assumptions; 5 Produce an implementation and review action list.</w:t>
      </w:r>
    </w:p>
    <w:p>
      <w:pPr>
        <w:pStyle w:val="Heading2"/>
        <w:widowControl/>
      </w:pPr>
      <w:r>
        <w:t>5 Target audience</w:t>
      </w:r>
    </w:p>
    <w:p>
      <w:pPr>
        <w:keepLines/>
        <w:widowControl/>
      </w:pPr>
      <w:r>
        <w:t>Reliability Engineers; Maintenance Engineers; Asset Engineers; Maintenance Managers; Operations Engineers; Condition Monitoring Specialists.</w:t>
      </w:r>
    </w:p>
    <w:p>
      <w:pPr>
        <w:pStyle w:val="Heading2"/>
        <w:widowControl/>
      </w:pPr>
      <w:r>
        <w:t>6 Target industries</w:t>
      </w:r>
    </w:p>
    <w:p>
      <w:pPr>
        <w:keepLines/>
        <w:widowControl/>
      </w:pPr>
      <w:r>
        <w:t>Oil and Gas; Power Generation; Water Utilities; Mining and Mineral Processing; Process Manufacturing; Rail Infrastructure.</w:t>
      </w:r>
    </w:p>
    <w:p>
      <w:pPr>
        <w:keepLines/>
        <w:widowControl/>
        <w:spacing w:before="40" w:after="40"/>
      </w:pPr>
      <w:r>
        <w:rPr>
          <w:sz w:val="20"/>
        </w:rPr>
        <w:t>Delivery arrangements: The workshop uses a bounded equipment case; plant-wide RCM implementation needs multidisciplinary input and authorised engineering decisions.</w:t>
      </w:r>
    </w:p>
    <w:p>
      <w:pPr>
        <w:sectPr>
          <w:pgSz w:w="11909" w:h="16834"/>
          <w:pgMar w:top="792" w:right="770" w:bottom="792" w:left="770" w:header="331" w:footer="331" w:gutter="0"/>
          <w:cols w:space="360" w:num="1"/>
          <w:docGrid w:linePitch="360"/>
        </w:sectPr>
      </w:pPr>
    </w:p>
    <w:p>
      <w:pPr>
        <w:pStyle w:val="Heading1"/>
        <w:widowControl/>
        <w:spacing w:before="0" w:after="140"/>
      </w:pPr>
      <w:r>
        <w:t>Programme G002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Reliability Centred Maintenance Purpose</w:t>
      </w:r>
    </w:p>
    <w:p>
      <w:pPr>
        <w:keepLines/>
        <w:widowControl/>
        <w:spacing w:after="40"/>
      </w:pPr>
      <w:r>
        <w:t>Business and asset performance objectives; Structured RCM questions and decision discipline; Team roles technical evidence and analysis boundaries.</w:t>
      </w:r>
    </w:p>
    <w:p>
      <w:pPr>
        <w:keepNext/>
        <w:keepLines/>
        <w:widowControl/>
        <w:spacing w:before="80" w:after="20"/>
      </w:pPr>
      <w:r>
        <w:rPr>
          <w:b/>
        </w:rPr>
        <w:t>Module 2  Operating Context and Asset Boundaries</w:t>
      </w:r>
    </w:p>
    <w:p>
      <w:pPr>
        <w:keepLines/>
        <w:widowControl/>
        <w:spacing w:after="40"/>
      </w:pPr>
      <w:r>
        <w:t>Operating duty environment and interfaces; System boundaries and supporting equipment; Required performance and acceptable operating states.</w:t>
      </w:r>
    </w:p>
    <w:p>
      <w:pPr>
        <w:keepNext/>
        <w:keepLines/>
        <w:widowControl/>
        <w:spacing w:before="80" w:after="20"/>
      </w:pPr>
      <w:r>
        <w:rPr>
          <w:b/>
        </w:rPr>
        <w:t>Module 3  Functions and Functional Failures</w:t>
      </w:r>
    </w:p>
    <w:p>
      <w:pPr>
        <w:keepLines/>
        <w:widowControl/>
        <w:spacing w:after="40"/>
      </w:pPr>
      <w:r>
        <w:t>Primary secondary and protective functions; Measurable functional performance standards; Complete and partial loss of function.</w:t>
      </w:r>
    </w:p>
    <w:p>
      <w:pPr>
        <w:keepNext/>
        <w:keepLines/>
        <w:widowControl/>
        <w:spacing w:before="80" w:after="20"/>
      </w:pPr>
      <w:r>
        <w:rPr>
          <w:b/>
        </w:rPr>
        <w:t>Module 4  Identifying Credible Failure Modes</w:t>
      </w:r>
    </w:p>
    <w:p>
      <w:pPr>
        <w:keepLines/>
        <w:widowControl/>
        <w:spacing w:after="40"/>
      </w:pPr>
      <w:r>
        <w:t>Physical causes and operating conditions; Relevant failure history and expert judgement; Appropriate analysis detail and uncertainty.</w:t>
      </w:r>
    </w:p>
    <w:p>
      <w:pPr>
        <w:keepNext/>
        <w:keepLines/>
        <w:widowControl/>
        <w:spacing w:before="80" w:after="20"/>
      </w:pPr>
      <w:r>
        <w:rPr>
          <w:b/>
        </w:rPr>
        <w:t>Module 5  Describing Failure Effects</w:t>
      </w:r>
    </w:p>
    <w:p>
      <w:pPr>
        <w:keepLines/>
        <w:widowControl/>
        <w:spacing w:after="40"/>
      </w:pPr>
      <w:r>
        <w:t>Local system and wider operational effects; Detection evidence and protective responses; Consequences when additional safeguards fail.</w:t>
      </w:r>
    </w:p>
    <w:p>
      <w:pPr>
        <w:keepNext/>
        <w:keepLines/>
        <w:widowControl/>
        <w:spacing w:before="80" w:after="20"/>
      </w:pPr>
      <w:r>
        <w:rPr>
          <w:b/>
        </w:rPr>
        <w:t>Module 6  Evaluating Failure Consequences</w:t>
      </w:r>
    </w:p>
    <w:p>
      <w:pPr>
        <w:keepLines/>
        <w:widowControl/>
        <w:spacing w:after="40"/>
      </w:pPr>
      <w:r>
        <w:t>Safety and environmental consequence considerations; Operational and economic consequences; Hidden failures and multiple-failure exposure.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Condition-Based Maintenance Decisions</w:t>
      </w:r>
    </w:p>
    <w:p>
      <w:pPr>
        <w:keepLines/>
        <w:widowControl/>
        <w:spacing w:after="40"/>
      </w:pPr>
      <w:r>
        <w:t>Detectable deterioration and monitoring options; Potential-to-functional failure interval concepts; Feasibility effectiveness and inspection intervals.</w:t>
      </w:r>
    </w:p>
    <w:p>
      <w:pPr>
        <w:keepNext/>
        <w:keepLines/>
        <w:widowControl/>
        <w:spacing w:before="80" w:after="20"/>
      </w:pPr>
      <w:r>
        <w:rPr>
          <w:b/>
        </w:rPr>
        <w:t>Module 8  Scheduled Restoration and Replacement</w:t>
      </w:r>
    </w:p>
    <w:p>
      <w:pPr>
        <w:keepLines/>
        <w:widowControl/>
        <w:spacing w:after="40"/>
      </w:pPr>
      <w:r>
        <w:t>Age-related failure evidence and task relevance; Restoration or replacement effectiveness; Interval justification and residual uncertainty.</w:t>
      </w:r>
    </w:p>
    <w:p>
      <w:pPr>
        <w:keepNext/>
        <w:keepLines/>
        <w:widowControl/>
        <w:spacing w:before="80" w:after="20"/>
      </w:pPr>
      <w:r>
        <w:rPr>
          <w:b/>
        </w:rPr>
        <w:t>Module 9  Failure Finding and Default Actions</w:t>
      </w:r>
    </w:p>
    <w:p>
      <w:pPr>
        <w:keepLines/>
        <w:widowControl/>
        <w:spacing w:after="40"/>
      </w:pPr>
      <w:r>
        <w:t>Testing hidden protective functions; Redesign and changes to operating practice; Justified run-to-failure decisions within constraints.</w:t>
      </w:r>
    </w:p>
    <w:p>
      <w:pPr>
        <w:keepNext/>
        <w:keepLines/>
        <w:widowControl/>
        <w:spacing w:before="80" w:after="20"/>
      </w:pPr>
      <w:r>
        <w:rPr>
          <w:b/>
        </w:rPr>
        <w:t>Module 10  Reviewing the Maintenance Strategy</w:t>
      </w:r>
    </w:p>
    <w:p>
      <w:pPr>
        <w:keepLines/>
        <w:widowControl/>
        <w:spacing w:after="40"/>
      </w:pPr>
      <w:r>
        <w:t>Technical challenge and documented rationale; Task overlap workload and implementation feasibility; Safety review and authorised change decisions.</w:t>
      </w:r>
    </w:p>
    <w:p>
      <w:pPr>
        <w:keepNext/>
        <w:keepLines/>
        <w:widowControl/>
        <w:spacing w:before="80" w:after="20"/>
      </w:pPr>
      <w:r>
        <w:rPr>
          <w:b/>
        </w:rPr>
        <w:t>Module 11  Implementing and Monitoring Results</w:t>
      </w:r>
    </w:p>
    <w:p>
      <w:pPr>
        <w:keepLines/>
        <w:widowControl/>
        <w:spacing w:after="40"/>
      </w:pPr>
      <w:r>
        <w:t>Job plans ownership and maintenance-system updates; Failure feedback and performance measures; Review triggers and continuous improvement.</w:t>
      </w:r>
    </w:p>
    <w:p>
      <w:pPr>
        <w:keepNext/>
        <w:keepLines/>
        <w:widowControl/>
        <w:spacing w:before="80" w:after="20"/>
      </w:pPr>
      <w:r>
        <w:rPr>
          <w:b/>
        </w:rPr>
        <w:t>Module 12  Applied RCM Case Workshop</w:t>
      </w:r>
    </w:p>
    <w:p>
      <w:pPr>
        <w:keepLines/>
        <w:widowControl/>
        <w:spacing w:after="40"/>
      </w:pPr>
      <w:r>
        <w:t>Complete a structured equipment analysis; Defend selected tasks and interval assumptions; Prepare a prioritised implementation action list.</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decision guides and case records permitted; internet, messaging and AI tools prohibited.</w:t>
      </w:r>
    </w:p>
    <w:p>
      <w:pPr>
        <w:pStyle w:val="ListBullet"/>
        <w:widowControl/>
      </w:pPr>
      <w:r>
        <w:t>Individual applied assessment (45 minutes): Complete an RCM worksheet for a supplied asset covering its functions, two failure modes, effects and consequences. Justify task selection or a default action for each, state interval assumptions and identify evidence needed before implementation.</w:t>
      </w:r>
    </w:p>
    <w:p>
      <w:pPr>
        <w:pStyle w:val="ListBullet"/>
        <w:widowControl/>
      </w:pPr>
      <w:r>
        <w:t>Assessment criteria: Accurate function failure-mode and consequence logic; Technically justified task selection and interval assumptions; Traceable decisions with practical implementation controls.</w:t>
      </w:r>
    </w:p>
    <w:p>
      <w:pPr>
        <w:pStyle w:val="ListBullet"/>
        <w:widowControl/>
      </w:pPr>
      <w:r>
        <w:t>Pass each component separately: 45/60 written marks (75%) and at least 70% on the applied task.</w:t>
      </w:r>
    </w:p>
    <w:p>
      <w:pPr>
        <w:pStyle w:val="ListBullet"/>
        <w:widowControl/>
      </w:pPr>
      <w:r>
        <w:t>All mandatory criteria must pass: Do not accept unresolved intolerable safety or environmental consequences as routine run-to-failure decisions.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reliability centred maintenance analysis skills; implementation decisions require competent engineering review and site approval.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G003   G Engineering and Operations</w:t>
      </w:r>
    </w:p>
    <w:p>
      <w:bookmarkStart w:id="363" w:name="course_G003"/>
      <w:pPr>
        <w:pStyle w:val="Heading1"/>
        <w:widowControl/>
        <w:spacing w:before="0" w:after="120"/>
      </w:pPr>
      <w:r>
        <w:t>Electrical Safety and Safe Isolation</w:t>
      </w:r>
      <w:bookmarkEnd w:id="363"/>
    </w:p>
    <w:p>
      <w:pPr>
        <w:pStyle w:val="Heading2"/>
        <w:widowControl/>
      </w:pPr>
      <w:r>
        <w:t>2 Training programme summary</w:t>
      </w:r>
    </w:p>
    <w:p>
      <w:pPr>
        <w:keepLines/>
        <w:widowControl/>
        <w:spacing w:after="140"/>
      </w:pPr>
      <w:r>
        <w:t>Strengthen the safe planning and verification habits needed before work on low-voltage electrical equipment. Participants review electrical hazards, multiple energy sources, isolation responsibilities and suitable testing arrangements, then practise controlled procedures on purpose-designed training equipment. The programme emphasises verified isolation, clear communication and individual practical evidence within the learner’s existing electrical competence and employer-authorised scope.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12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Existing electrical trade qualification or documented equivalent competence is required for practical participation. Participants must understand low-voltage circuits and drawings; this course does not train novices as electricians.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30-minute electrical safety diagnostic and submit evidence of relevant electrical competence; gaps must be resolved before practical participation.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electrical hazards and competence limits; 2 Plan isolation against identified energy sources; 3 Select appropriate verification equipment and controls; 4 Practise secure isolation and disciplined communication; 5 Define safe restoration and escalation arrangements.</w:t>
      </w:r>
    </w:p>
    <w:p>
      <w:pPr>
        <w:pStyle w:val="Heading2"/>
        <w:widowControl/>
      </w:pPr>
      <w:r>
        <w:t>4 Learning outcomes</w:t>
      </w:r>
    </w:p>
    <w:p>
      <w:pPr>
        <w:keepLines/>
        <w:widowControl/>
      </w:pPr>
      <w:r>
        <w:t>1 Identify sources and isolation points in drawings; 2 Prepare a task-specific electrical isolation plan; 3 Select suitable inspected voltage-verification equipment; 4 Demonstrate a complete simulated isolation sequence; 5 Explain controlled handback and unsafe-condition escalation.</w:t>
      </w:r>
    </w:p>
    <w:p>
      <w:pPr>
        <w:pStyle w:val="Heading2"/>
        <w:widowControl/>
      </w:pPr>
      <w:r>
        <w:t>5 Target audience</w:t>
      </w:r>
    </w:p>
    <w:p>
      <w:pPr>
        <w:keepLines/>
        <w:widowControl/>
      </w:pPr>
      <w:r>
        <w:t>Electricians; Electrical Maintenance Technicians; Electrical Supervisors; Electrical Engineers; Commissioning Technicians; Facilities Electrical Technicians.</w:t>
      </w:r>
    </w:p>
    <w:p>
      <w:pPr>
        <w:pStyle w:val="Heading2"/>
        <w:widowControl/>
      </w:pPr>
      <w:r>
        <w:t>6 Target industries</w:t>
      </w:r>
    </w:p>
    <w:p>
      <w:pPr>
        <w:keepLines/>
        <w:widowControl/>
      </w:pPr>
      <w:r>
        <w:t>Manufacturing; Commercial Facilities; Construction Electrical Contracting; Water Utilities; Food Processing; Industrial Maintenance Services.</w:t>
      </w:r>
    </w:p>
    <w:p>
      <w:pPr>
        <w:keepLines/>
        <w:widowControl/>
        <w:spacing w:before="40" w:after="40"/>
      </w:pPr>
      <w:r>
        <w:rPr>
          <w:sz w:val="20"/>
        </w:rPr>
        <w:t>Delivery arrangements: Use controlled training simulators without exposed hazardous live parts; schedule individual observation and sufficient competent assessors for every delegate.</w:t>
      </w:r>
    </w:p>
    <w:p>
      <w:pPr>
        <w:sectPr>
          <w:pgSz w:w="11909" w:h="16834"/>
          <w:pgMar w:top="792" w:right="770" w:bottom="792" w:left="770" w:header="331" w:footer="331" w:gutter="0"/>
          <w:cols w:space="360" w:num="1"/>
          <w:docGrid w:linePitch="360"/>
        </w:sectPr>
      </w:pPr>
    </w:p>
    <w:p>
      <w:pPr>
        <w:pStyle w:val="Heading1"/>
        <w:widowControl/>
        <w:spacing w:before="0" w:after="140"/>
      </w:pPr>
      <w:r>
        <w:t>Programme G003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Electrical Hazards and Authorisation</w:t>
      </w:r>
    </w:p>
    <w:p>
      <w:pPr>
        <w:keepLines/>
        <w:widowControl/>
        <w:spacing w:after="40"/>
      </w:pPr>
      <w:r>
        <w:t>Shock burns and arc-related hazards; Competence boundaries and employer authorisation; Stop-work conditions and specialist escalation.</w:t>
      </w:r>
    </w:p>
    <w:p>
      <w:pPr>
        <w:keepNext/>
        <w:keepLines/>
        <w:widowControl/>
        <w:spacing w:before="80" w:after="20"/>
      </w:pPr>
      <w:r>
        <w:rPr>
          <w:b/>
        </w:rPr>
        <w:t>Module 2  Planning Work and Identifying Supplies</w:t>
      </w:r>
    </w:p>
    <w:p>
      <w:pPr>
        <w:keepLines/>
        <w:widowControl/>
        <w:spacing w:after="40"/>
      </w:pPr>
      <w:r>
        <w:t>Drawings equipment identification and work boundaries; Main alternative backfeed and stored energy sources; Risk assessment permits and affected-person communication.</w:t>
      </w:r>
    </w:p>
    <w:p>
      <w:pPr>
        <w:keepNext/>
        <w:keepLines/>
        <w:widowControl/>
        <w:spacing w:before="80" w:after="20"/>
      </w:pPr>
      <w:r>
        <w:rPr>
          <w:b/>
        </w:rPr>
        <w:t>Module 3  Isolation Equipment and Protective Controls</w:t>
      </w:r>
    </w:p>
    <w:p>
      <w:pPr>
        <w:keepLines/>
        <w:widowControl/>
        <w:spacing w:after="40"/>
      </w:pPr>
      <w:r>
        <w:t>Suitable isolation devices and secure locking; Test equipment ratings condition and inspection; Protective equipment and access restrictions.</w:t>
      </w:r>
    </w:p>
    <w:p>
      <w:pPr>
        <w:keepNext/>
        <w:keepLines/>
        <w:widowControl/>
        <w:spacing w:before="80" w:after="20"/>
      </w:pPr>
      <w:r>
        <w:rPr>
          <w:b/>
        </w:rPr>
        <w:t>Module 4  Securing the Isolation</w:t>
      </w:r>
    </w:p>
    <w:p>
      <w:pPr>
        <w:keepLines/>
        <w:widowControl/>
        <w:spacing w:after="40"/>
      </w:pPr>
      <w:r>
        <w:t>Agreed shutdown and source control arrangements; Personal locks identification and key control; Multiple workers and shift handover interfaces.</w:t>
      </w:r>
    </w:p>
    <w:p>
      <w:pPr>
        <w:keepNext/>
        <w:keepLines/>
        <w:widowControl/>
        <w:spacing w:before="80" w:after="20"/>
      </w:pPr>
      <w:r>
        <w:rPr>
          <w:b/>
        </w:rPr>
        <w:t>Module 5  Verifying Absence of Voltage</w:t>
      </w:r>
    </w:p>
    <w:p>
      <w:pPr>
        <w:keepLines/>
        <w:widowControl/>
        <w:spacing w:after="40"/>
      </w:pPr>
      <w:r>
        <w:t>Suitable voltage detector and proving arrangements; Verification at relevant conductors and work points; Detector function checks before and after verification.</w:t>
      </w:r>
    </w:p>
    <w:p>
      <w:pPr>
        <w:keepNext/>
        <w:keepLines/>
        <w:widowControl/>
        <w:spacing w:before="80" w:after="20"/>
      </w:pPr>
      <w:r>
        <w:rPr>
          <w:b/>
        </w:rPr>
        <w:t>Module 6  Maintaining a Safe Work Condition</w:t>
      </w:r>
    </w:p>
    <w:p>
      <w:pPr>
        <w:keepLines/>
        <w:widowControl/>
        <w:spacing w:after="40"/>
      </w:pPr>
      <w:r>
        <w:t>Stored energy adjacent circuits and boundary changes; Protecting the isolation throughout the task; Unexpected readings defects and stop-work escalation.</w:t>
      </w:r>
    </w:p>
    <w:p>
      <w:pPr>
        <w:keepNext/>
        <w:keepLines/>
        <w:widowControl/>
        <w:spacing w:before="80" w:after="20"/>
      </w:pPr>
      <w:r>
        <w:rPr>
          <w:b/>
        </w:rPr>
        <w:t>Module 7  Restoration and Controlled Handback</w:t>
      </w:r>
    </w:p>
    <w:p>
      <w:pPr>
        <w:keepLines/>
        <w:widowControl/>
        <w:spacing w:after="40"/>
      </w:pPr>
      <w:r>
        <w:t>Work completion checks and personnel clearance; Authorised lock removal and restoration procedures; Communication records and equipment handback.</w:t>
      </w:r>
    </w:p>
    <w:p>
      <w:pPr>
        <w:keepNext/>
        <w:keepLines/>
        <w:widowControl/>
        <w:spacing w:before="80" w:after="20"/>
      </w:pPr>
      <w:r>
        <w:rPr>
          <w:b/>
        </w:rPr>
        <w:t>Module 8  Supervised Safe Isolation Practice</w:t>
      </w:r>
    </w:p>
    <w:p>
      <w:pPr>
        <w:keepLines/>
        <w:widowControl/>
        <w:spacing w:after="40"/>
      </w:pPr>
      <w:r>
        <w:t>Individual planning and equipment selection; Complete isolation simulation with assessor observation; Critical-error recognition and corrective feedback.</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Written exam closed book; supplied drawings and procedures permitted during practical simulation. Internet, messaging and AI tools prohibited.</w:t>
      </w:r>
    </w:p>
    <w:p>
      <w:pPr>
        <w:pStyle w:val="ListBullet"/>
        <w:widowControl/>
      </w:pPr>
      <w:r>
        <w:t>Individual applied assessment (90 minutes): Individually plan and demonstrate safe isolation on a purpose-designed low-voltage training simulator. Identify all supplied sources, apply secure isolation, demonstrate absence-of-voltage verification and explain controlled restoration, including the response to an unexpected indication.</w:t>
      </w:r>
    </w:p>
    <w:p>
      <w:pPr>
        <w:pStyle w:val="ListBullet"/>
        <w:widowControl/>
      </w:pPr>
      <w:r>
        <w:t>Assessment criteria: Accurate source identification planning and communication; Correct equipment selection and complete verified isolation; Safe decisions records and controlled restoration explanation.</w:t>
      </w:r>
    </w:p>
    <w:p>
      <w:pPr>
        <w:pStyle w:val="ListBullet"/>
        <w:widowControl/>
      </w:pPr>
      <w:r>
        <w:t>Pass each component separately: 30/40 written marks (75%) and at least 70% on the applied task.</w:t>
      </w:r>
    </w:p>
    <w:p>
      <w:pPr>
        <w:pStyle w:val="ListBullet"/>
        <w:widowControl/>
      </w:pPr>
      <w:r>
        <w:t>All mandatory criteria must pass: Do not proceed while isolation or absence of voltage remains unverified; Demonstrate detector proving before and after absence-of-voltage checks; Maintain personal control of the isolation and stop for unexpected indications.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electrical safety and simulated isolation skills; it does not authorise electrical work or confer an electrical licence.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G004   G Engineering and Operations</w:t>
      </w:r>
    </w:p>
    <w:p>
      <w:bookmarkStart w:id="364" w:name="course_G004"/>
      <w:pPr>
        <w:pStyle w:val="Heading1"/>
        <w:widowControl/>
        <w:spacing w:before="0" w:after="120"/>
      </w:pPr>
      <w:r>
        <w:t>Facilities Management Fundamentals</w:t>
      </w:r>
      <w:bookmarkEnd w:id="364"/>
    </w:p>
    <w:p>
      <w:pPr>
        <w:pStyle w:val="Heading2"/>
        <w:widowControl/>
      </w:pPr>
      <w:r>
        <w:t>2 Training programme summary</w:t>
      </w:r>
    </w:p>
    <w:p>
      <w:pPr>
        <w:keepLines/>
        <w:widowControl/>
        <w:spacing w:after="140"/>
      </w:pPr>
      <w:r>
        <w:t>Facilities teams need to balance building performance, occupant needs, service quality and operating cost. This practical programme introduces the management of hard and soft services, asset information, maintenance priorities, contractors, budgets and service measures. Participants use a representative facility case to organise responsibilities, evaluate service risks and produce an actionable improvement plan grounded in operational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Familiarity with building operations, workplace services or contractor coordination is recommended; technical maintenance competence is not assumed.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facility service diagnostic and review an anonymised building profile supplied before training.</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understanding of integrated facilities management responsibilities; 2 Improve alignment between facilities services and business needs; 3 Develop practical maintenance and service planning approaches; 4 Promote informed contractor and resource management decisions; 5 Build confidence in monitoring facility service performance.</w:t>
      </w:r>
    </w:p>
    <w:p>
      <w:pPr>
        <w:pStyle w:val="Heading2"/>
        <w:widowControl/>
      </w:pPr>
      <w:r>
        <w:t>4 Learning outcomes</w:t>
      </w:r>
    </w:p>
    <w:p>
      <w:pPr>
        <w:keepLines/>
        <w:widowControl/>
      </w:pPr>
      <w:r>
        <w:t>1 Map facility services and assign accountable service owners; 2 Prioritise maintenance tasks using provided condition information; 3 Draft measurable service levels for a selected contract; 4 Calculate basic operating cost and performance indicators; 5 Present an evidence based facility improvement plan.</w:t>
      </w:r>
    </w:p>
    <w:p>
      <w:pPr>
        <w:pStyle w:val="Heading2"/>
        <w:widowControl/>
      </w:pPr>
      <w:r>
        <w:t>5 Target audience</w:t>
      </w:r>
    </w:p>
    <w:p>
      <w:pPr>
        <w:keepLines/>
        <w:widowControl/>
      </w:pPr>
      <w:r>
        <w:t>Facilities Coordinators; Facilities Supervisors; Property Administrators; Maintenance Planners; Workplace Services Officers; Contract Managers.</w:t>
      </w:r>
    </w:p>
    <w:p>
      <w:pPr>
        <w:pStyle w:val="Heading2"/>
        <w:widowControl/>
      </w:pPr>
      <w:r>
        <w:t>6 Target industries</w:t>
      </w:r>
    </w:p>
    <w:p>
      <w:pPr>
        <w:keepLines/>
        <w:widowControl/>
      </w:pPr>
      <w:r>
        <w:t>Commercial Property; Healthcare Facilities; Hospitality; Education Campuses; Manufacturing Facilities; Retail Property.</w:t>
      </w:r>
    </w:p>
    <w:p>
      <w:pPr>
        <w:sectPr>
          <w:pgSz w:w="11909" w:h="16834"/>
          <w:pgMar w:top="792" w:right="770" w:bottom="792" w:left="770" w:header="331" w:footer="331" w:gutter="0"/>
          <w:cols w:space="360" w:num="1"/>
          <w:docGrid w:linePitch="360"/>
        </w:sectPr>
      </w:pPr>
    </w:p>
    <w:p>
      <w:pPr>
        <w:pStyle w:val="Heading1"/>
        <w:widowControl/>
        <w:spacing w:before="0" w:after="140"/>
      </w:pPr>
      <w:r>
        <w:t>Programme G004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Facilities Management Context</w:t>
      </w:r>
    </w:p>
    <w:p>
      <w:pPr>
        <w:keepLines/>
        <w:widowControl/>
        <w:spacing w:after="40"/>
      </w:pPr>
      <w:r>
        <w:t>Business needs and service boundaries; Hard services and soft services; Responsibilities across the facility lifecycle.</w:t>
      </w:r>
    </w:p>
    <w:p>
      <w:pPr>
        <w:keepNext/>
        <w:keepLines/>
        <w:widowControl/>
        <w:spacing w:before="80" w:after="20"/>
      </w:pPr>
      <w:r>
        <w:rPr>
          <w:b/>
        </w:rPr>
        <w:t>Module 2  Occupants and Stakeholders</w:t>
      </w:r>
    </w:p>
    <w:p>
      <w:pPr>
        <w:keepLines/>
        <w:widowControl/>
        <w:spacing w:after="40"/>
      </w:pPr>
      <w:r>
        <w:t>Occupant expectations and service needs; Accessibility and workplace usability considerations; Stakeholder communication and feedback channels.</w:t>
      </w:r>
    </w:p>
    <w:p>
      <w:pPr>
        <w:keepNext/>
        <w:keepLines/>
        <w:widowControl/>
        <w:spacing w:before="80" w:after="20"/>
      </w:pPr>
      <w:r>
        <w:rPr>
          <w:b/>
        </w:rPr>
        <w:t>Module 3  Asset Information</w:t>
      </w:r>
    </w:p>
    <w:p>
      <w:pPr>
        <w:keepLines/>
        <w:widowControl/>
        <w:spacing w:after="40"/>
      </w:pPr>
      <w:r>
        <w:t>Asset registers and equipment hierarchy; Critical assets and condition information; Drawing and maintenance record control.</w:t>
      </w:r>
    </w:p>
    <w:p>
      <w:pPr>
        <w:keepNext/>
        <w:keepLines/>
        <w:widowControl/>
        <w:spacing w:before="80" w:after="20"/>
      </w:pPr>
      <w:r>
        <w:rPr>
          <w:b/>
        </w:rPr>
        <w:t>Module 4  Building Services Overview</w:t>
      </w:r>
    </w:p>
    <w:p>
      <w:pPr>
        <w:keepLines/>
        <w:widowControl/>
        <w:spacing w:after="40"/>
      </w:pPr>
      <w:r>
        <w:t>Electrical and mechanical service interfaces; Water systems and building fabric; Escalation to competent technical specialists.</w:t>
      </w:r>
    </w:p>
    <w:p>
      <w:pPr>
        <w:keepNext/>
        <w:keepLines/>
        <w:widowControl/>
        <w:spacing w:before="80" w:after="20"/>
      </w:pPr>
      <w:r>
        <w:rPr>
          <w:b/>
        </w:rPr>
        <w:t>Module 5  Maintenance Coordination</w:t>
      </w:r>
    </w:p>
    <w:p>
      <w:pPr>
        <w:keepLines/>
        <w:widowControl/>
        <w:spacing w:after="40"/>
      </w:pPr>
      <w:r>
        <w:t>Planned maintenance and reactive response; Work orders and maintenance priorities; Backlog control and service continuity.</w:t>
      </w:r>
    </w:p>
    <w:p>
      <w:pPr>
        <w:keepNext/>
        <w:keepLines/>
        <w:widowControl/>
        <w:spacing w:before="80" w:after="20"/>
      </w:pPr>
      <w:r>
        <w:rPr>
          <w:b/>
        </w:rPr>
        <w:t>Module 6  Soft Service Delivery</w:t>
      </w:r>
    </w:p>
    <w:p>
      <w:pPr>
        <w:keepLines/>
        <w:widowControl/>
        <w:spacing w:after="40"/>
      </w:pPr>
      <w:r>
        <w:t>Cleaning and housekeeping service specifications; Security and reception service interfaces; Waste collection and landscape coordination.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Contractor Management</w:t>
      </w:r>
    </w:p>
    <w:p>
      <w:pPr>
        <w:keepLines/>
        <w:widowControl/>
        <w:spacing w:after="40"/>
      </w:pPr>
      <w:r>
        <w:t>Scope definition and contractor selection; Access arrangements and work coordination; Service verification and contractor review.</w:t>
      </w:r>
    </w:p>
    <w:p>
      <w:pPr>
        <w:keepNext/>
        <w:keepLines/>
        <w:widowControl/>
        <w:spacing w:before="80" w:after="20"/>
      </w:pPr>
      <w:r>
        <w:rPr>
          <w:b/>
        </w:rPr>
        <w:t>Module 8  Service Levels and Performance</w:t>
      </w:r>
    </w:p>
    <w:p>
      <w:pPr>
        <w:keepLines/>
        <w:widowControl/>
        <w:spacing w:after="40"/>
      </w:pPr>
      <w:r>
        <w:t>Service levels and measurable indicators; Helpdesk classification and response tracking; Complaint trends and corrective followup.</w:t>
      </w:r>
    </w:p>
    <w:p>
      <w:pPr>
        <w:keepNext/>
        <w:keepLines/>
        <w:widowControl/>
        <w:spacing w:before="80" w:after="20"/>
      </w:pPr>
      <w:r>
        <w:rPr>
          <w:b/>
        </w:rPr>
        <w:t>Module 9  Budgets and Commercial Control</w:t>
      </w:r>
    </w:p>
    <w:p>
      <w:pPr>
        <w:keepLines/>
        <w:widowControl/>
        <w:spacing w:after="40"/>
      </w:pPr>
      <w:r>
        <w:t>Operating budgets and expenditure categories; Lifecycle cost and replacement options; Invoice checks and variance explanations.</w:t>
      </w:r>
    </w:p>
    <w:p>
      <w:pPr>
        <w:keepNext/>
        <w:keepLines/>
        <w:widowControl/>
        <w:spacing w:before="80" w:after="20"/>
      </w:pPr>
      <w:r>
        <w:rPr>
          <w:b/>
        </w:rPr>
        <w:t>Module 10  Risk and Continuity</w:t>
      </w:r>
    </w:p>
    <w:p>
      <w:pPr>
        <w:keepLines/>
        <w:widowControl/>
        <w:spacing w:after="40"/>
      </w:pPr>
      <w:r>
        <w:t>Facility risk identification and escalation; Emergency arrangements and business interfaces; Inspection obligations and compliance registers.</w:t>
      </w:r>
    </w:p>
    <w:p>
      <w:pPr>
        <w:keepNext/>
        <w:keepLines/>
        <w:widowControl/>
        <w:spacing w:before="80" w:after="20"/>
      </w:pPr>
      <w:r>
        <w:rPr>
          <w:b/>
        </w:rPr>
        <w:t>Module 11  Resource Efficiency</w:t>
      </w:r>
    </w:p>
    <w:p>
      <w:pPr>
        <w:keepLines/>
        <w:widowControl/>
        <w:spacing w:after="40"/>
      </w:pPr>
      <w:r>
        <w:t>Energy and water consumption baselines; Occupancy patterns and resource demand; Prioritising practical efficiency improvement opportunities.</w:t>
      </w:r>
    </w:p>
    <w:p>
      <w:pPr>
        <w:keepNext/>
        <w:keepLines/>
        <w:widowControl/>
        <w:spacing w:before="80" w:after="20"/>
      </w:pPr>
      <w:r>
        <w:rPr>
          <w:b/>
        </w:rPr>
        <w:t>Module 12  Integrated Facility Planning</w:t>
      </w:r>
    </w:p>
    <w:p>
      <w:pPr>
        <w:keepLines/>
        <w:widowControl/>
        <w:spacing w:after="40"/>
      </w:pPr>
      <w:r>
        <w:t>Service improvement priorities and ownership; Implementation milestones and review arrangements; Presenting the facility improvement case.</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Using a supplied facility case, prepare a prioritised service improvement sheet covering five issues, proposed service measures, responsible roles and a basic resource estimate. Explain the priority order and specialist escalation needs.</w:t>
      </w:r>
    </w:p>
    <w:p>
      <w:pPr>
        <w:pStyle w:val="ListBullet"/>
        <w:widowControl/>
      </w:pPr>
      <w:r>
        <w:t>Assessment criteria: Risk and service priority justification; Clarity of service measures and accountability; Feasibility of the improvement actions.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facilities management fundamentals; it does not confer professional designation or statutory dutyholder appointment.</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G005   G Engineering and Operations</w:t>
      </w:r>
    </w:p>
    <w:p>
      <w:bookmarkStart w:id="365" w:name="course_G005"/>
      <w:pPr>
        <w:pStyle w:val="Heading1"/>
        <w:widowControl/>
        <w:spacing w:before="0" w:after="120"/>
      </w:pPr>
      <w:r>
        <w:t>Construction Quality Assurance and Quality Control</w:t>
      </w:r>
      <w:bookmarkEnd w:id="365"/>
    </w:p>
    <w:p>
      <w:pPr>
        <w:pStyle w:val="Heading2"/>
        <w:widowControl/>
      </w:pPr>
      <w:r>
        <w:t>2 Training programme summary</w:t>
      </w:r>
    </w:p>
    <w:p>
      <w:pPr>
        <w:keepLines/>
        <w:widowControl/>
        <w:spacing w:after="140"/>
      </w:pPr>
      <w:r>
        <w:t>Construction quality depends on translating project requirements into controlled work, verifiable inspections and complete records. This programme distinguishes contractor quality control from assurance oversight and develops practical approaches to quality plans, submittals, inspection points, testing interfaces and nonconformity resolution. Participants use a construction work package to prepare an inspection and test plan and assemble evidence supporting release and handover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Construction site, engineering or quality experience is recommended. Participants should read basic drawings and specifications; specialist structural design or testing qualifications are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drawing and specification for 30 minutes; identify three acceptance requirements and two missing inspection details.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construction quality responsibilities and interfaces; 2 Improve translation of specifications into inspection controls; 3 Develop disciplined management of submittals and records; 4 Promote timely identification and resolution of defects; 5 Build confidence in evidence based handover decisions.</w:t>
      </w:r>
    </w:p>
    <w:p>
      <w:pPr>
        <w:pStyle w:val="Heading2"/>
        <w:widowControl/>
      </w:pPr>
      <w:r>
        <w:t>4 Learning outcomes</w:t>
      </w:r>
    </w:p>
    <w:p>
      <w:pPr>
        <w:keepLines/>
        <w:widowControl/>
      </w:pPr>
      <w:r>
        <w:t>1 Extract acceptance criteria from supplied construction specifications; 2 Prepare an inspection and test plan section; 3 Distinguish hold points from routine inspection activities; 4 Write a factual construction nonconformity report; 5 Compile a traceable work package handover index.</w:t>
      </w:r>
    </w:p>
    <w:p>
      <w:pPr>
        <w:pStyle w:val="Heading2"/>
        <w:widowControl/>
      </w:pPr>
      <w:r>
        <w:t>5 Target audience</w:t>
      </w:r>
    </w:p>
    <w:p>
      <w:pPr>
        <w:keepLines/>
        <w:widowControl/>
      </w:pPr>
      <w:r>
        <w:t>QA QC Engineers; Site Engineers; Construction Supervisors; Quality Inspectors; Project Quality Coordinators; Construction Managers.</w:t>
      </w:r>
    </w:p>
    <w:p>
      <w:pPr>
        <w:pStyle w:val="Heading2"/>
        <w:widowControl/>
      </w:pPr>
      <w:r>
        <w:t>6 Target industries</w:t>
      </w:r>
    </w:p>
    <w:p>
      <w:pPr>
        <w:keepLines/>
        <w:widowControl/>
      </w:pPr>
      <w:r>
        <w:t>Building Construction; Civil Infrastructure; Industrial Projects; Utilities Construction; Oil and Gas Projects; Mechanical Electrical Contracting.</w:t>
      </w:r>
    </w:p>
    <w:p>
      <w:pPr>
        <w:sectPr>
          <w:pgSz w:w="11909" w:h="16834"/>
          <w:pgMar w:top="792" w:right="770" w:bottom="792" w:left="770" w:header="331" w:footer="331" w:gutter="0"/>
          <w:cols w:space="360" w:num="1"/>
          <w:docGrid w:linePitch="360"/>
        </w:sectPr>
      </w:pPr>
    </w:p>
    <w:p>
      <w:pPr>
        <w:pStyle w:val="Heading1"/>
        <w:widowControl/>
        <w:spacing w:before="0" w:after="140"/>
      </w:pPr>
      <w:r>
        <w:t>Programme G005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Quality Roles and Contract Context</w:t>
      </w:r>
    </w:p>
    <w:p>
      <w:pPr>
        <w:keepLines/>
        <w:widowControl/>
        <w:spacing w:after="40"/>
      </w:pPr>
      <w:r>
        <w:t>Contractor quality control and assurance; Project responsibilities and reporting interfaces; Contract requirements and acceptance authority.</w:t>
      </w:r>
    </w:p>
    <w:p>
      <w:pPr>
        <w:keepNext/>
        <w:keepLines/>
        <w:widowControl/>
        <w:spacing w:before="80" w:after="20"/>
      </w:pPr>
      <w:r>
        <w:rPr>
          <w:b/>
        </w:rPr>
        <w:t>Module 2  Project Quality Planning</w:t>
      </w:r>
    </w:p>
    <w:p>
      <w:pPr>
        <w:keepLines/>
        <w:widowControl/>
        <w:spacing w:after="40"/>
      </w:pPr>
      <w:r>
        <w:t>Quality objectives and work packages; Quality plan structure and resources; Risk based inspection coverage decisions.</w:t>
      </w:r>
    </w:p>
    <w:p>
      <w:pPr>
        <w:keepNext/>
        <w:keepLines/>
        <w:widowControl/>
        <w:spacing w:before="80" w:after="20"/>
      </w:pPr>
      <w:r>
        <w:rPr>
          <w:b/>
        </w:rPr>
        <w:t>Module 3  Requirements and Drawing Control</w:t>
      </w:r>
    </w:p>
    <w:p>
      <w:pPr>
        <w:keepLines/>
        <w:widowControl/>
        <w:spacing w:after="40"/>
      </w:pPr>
      <w:r>
        <w:t>Specification clauses and acceptance criteria; Drawing revisions and technical queries; Managing conflicting or incomplete requirements.</w:t>
      </w:r>
    </w:p>
    <w:p>
      <w:pPr>
        <w:keepNext/>
        <w:keepLines/>
        <w:widowControl/>
        <w:spacing w:before="80" w:after="20"/>
      </w:pPr>
      <w:r>
        <w:rPr>
          <w:b/>
        </w:rPr>
        <w:t>Module 4  Materials and Submittals</w:t>
      </w:r>
    </w:p>
    <w:p>
      <w:pPr>
        <w:keepLines/>
        <w:widowControl/>
        <w:spacing w:after="40"/>
      </w:pPr>
      <w:r>
        <w:t>Material approval and technical submittals; Receiving identification and traceability checks; Storage protection and release status.</w:t>
      </w:r>
    </w:p>
    <w:p>
      <w:pPr>
        <w:keepNext/>
        <w:keepLines/>
        <w:widowControl/>
        <w:spacing w:before="80" w:after="20"/>
      </w:pPr>
      <w:r>
        <w:rPr>
          <w:b/>
        </w:rPr>
        <w:t>Module 5  Inspection and Test Planning</w:t>
      </w:r>
    </w:p>
    <w:p>
      <w:pPr>
        <w:keepLines/>
        <w:widowControl/>
        <w:spacing w:after="40"/>
      </w:pPr>
      <w:r>
        <w:t>Inspection stages and test requirements; Hold points and witness points; Responsibilities records and acceptance references.</w:t>
      </w:r>
    </w:p>
    <w:p>
      <w:pPr>
        <w:keepNext/>
        <w:keepLines/>
        <w:widowControl/>
        <w:spacing w:before="80" w:after="20"/>
      </w:pPr>
      <w:r>
        <w:rPr>
          <w:b/>
        </w:rPr>
        <w:t>Module 6  Readiness and Preparatory Control</w:t>
      </w:r>
    </w:p>
    <w:p>
      <w:pPr>
        <w:keepLines/>
        <w:widowControl/>
        <w:spacing w:after="40"/>
      </w:pPr>
      <w:r>
        <w:t>Work method and readiness reviews; Equipment personnel and material prerequisites; Preconstruction coordination and anticipated defects.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Initial and Continuing Control</w:t>
      </w:r>
    </w:p>
    <w:p>
      <w:pPr>
        <w:keepLines/>
        <w:widowControl/>
        <w:spacing w:after="40"/>
      </w:pPr>
      <w:r>
        <w:t>Initial workmanship and installation checks; Continuing inspection and consistency monitoring; Concealed work and release records.</w:t>
      </w:r>
    </w:p>
    <w:p>
      <w:pPr>
        <w:keepNext/>
        <w:keepLines/>
        <w:widowControl/>
        <w:spacing w:before="80" w:after="20"/>
      </w:pPr>
      <w:r>
        <w:rPr>
          <w:b/>
        </w:rPr>
        <w:t>Module 8  Testing and Measurement Interfaces</w:t>
      </w:r>
    </w:p>
    <w:p>
      <w:pPr>
        <w:keepLines/>
        <w:widowControl/>
        <w:spacing w:after="40"/>
      </w:pPr>
      <w:r>
        <w:t>Test methods and laboratory competence; Equipment calibration and result traceability; Reviewing results against specified criteria.</w:t>
      </w:r>
    </w:p>
    <w:p>
      <w:pPr>
        <w:keepNext/>
        <w:keepLines/>
        <w:widowControl/>
        <w:spacing w:before="80" w:after="20"/>
      </w:pPr>
      <w:r>
        <w:rPr>
          <w:b/>
        </w:rPr>
        <w:t>Module 9  Defects and Nonconformities</w:t>
      </w:r>
    </w:p>
    <w:p>
      <w:pPr>
        <w:keepLines/>
        <w:widowControl/>
        <w:spacing w:after="40"/>
      </w:pPr>
      <w:r>
        <w:t>Objective evidence and requirement references; Containment disposition and approval authority; Corrective actions and verification records.</w:t>
      </w:r>
    </w:p>
    <w:p>
      <w:pPr>
        <w:keepNext/>
        <w:keepLines/>
        <w:widowControl/>
        <w:spacing w:before="80" w:after="20"/>
      </w:pPr>
      <w:r>
        <w:rPr>
          <w:b/>
        </w:rPr>
        <w:t>Module 10  Quality Records and Reporting</w:t>
      </w:r>
    </w:p>
    <w:p>
      <w:pPr>
        <w:keepLines/>
        <w:widowControl/>
        <w:spacing w:after="40"/>
      </w:pPr>
      <w:r>
        <w:t>Inspection requests and completed checklists; Photographic evidence and location identification; Progress measures and quality trend reporting.</w:t>
      </w:r>
    </w:p>
    <w:p>
      <w:pPr>
        <w:keepNext/>
        <w:keepLines/>
        <w:widowControl/>
        <w:spacing w:before="80" w:after="20"/>
      </w:pPr>
      <w:r>
        <w:rPr>
          <w:b/>
        </w:rPr>
        <w:t>Module 11  Completion and Handover</w:t>
      </w:r>
    </w:p>
    <w:p>
      <w:pPr>
        <w:keepLines/>
        <w:widowControl/>
        <w:spacing w:after="40"/>
      </w:pPr>
      <w:r>
        <w:t>Punch lists and defect closure; As built records and completion evidence; Handover dossiers and outstanding obligations.</w:t>
      </w:r>
    </w:p>
    <w:p>
      <w:pPr>
        <w:keepNext/>
        <w:keepLines/>
        <w:widowControl/>
        <w:spacing w:before="80" w:after="20"/>
      </w:pPr>
      <w:r>
        <w:rPr>
          <w:b/>
        </w:rPr>
        <w:t>Module 12  Work Package Quality Exercise</w:t>
      </w:r>
    </w:p>
    <w:p>
      <w:pPr>
        <w:keepLines/>
        <w:widowControl/>
        <w:spacing w:after="40"/>
      </w:pPr>
      <w:r>
        <w:t>Linking requirements inspections and records; Evaluating incomplete or conflicting evidence; Presenting a justified release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G005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drawings, specifications and inspection templates permitted. Internet and AI assistance prohibited.</w:t>
      </w:r>
    </w:p>
    <w:p>
      <w:pPr>
        <w:pStyle w:val="ListBullet"/>
        <w:widowControl/>
      </w:pPr>
      <w:r>
        <w:t>Individual applied assessment (45 minutes): From a supplied work package, complete an inspection and test plan for one construction activity, draft one evidence based nonconformity and identify documents needed before release. Use provided templates rather than designing a complete project quality system.</w:t>
      </w:r>
    </w:p>
    <w:p>
      <w:pPr>
        <w:pStyle w:val="ListBullet"/>
        <w:widowControl/>
      </w:pPr>
      <w:r>
        <w:t>Assessment criteria: Traceability of acceptance criteria and inspection points; Accuracy and objectivity of nonconformity evidence; Completeness of release conditions and records.</w:t>
      </w:r>
    </w:p>
    <w:p>
      <w:pPr>
        <w:pStyle w:val="ListBullet"/>
        <w:widowControl/>
      </w:pPr>
      <w:r>
        <w:t>Pass each component separately: 45/60 written marks (75%) and at least 70% on the applied task.</w:t>
      </w:r>
    </w:p>
    <w:p>
      <w:pPr>
        <w:pStyle w:val="ListBullet"/>
        <w:widowControl/>
      </w:pPr>
      <w:r>
        <w:t>All mandatory criteria must pass: Do not release work when an identified mandatory hold point remains unresolved.</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construction quality planning and control skills; inspection authorisation and engineering signoff remain employer and jurisdiction specific.</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G006   G Engineering and Operations</w:t>
      </w:r>
    </w:p>
    <w:p>
      <w:bookmarkStart w:id="366" w:name="course_G006"/>
      <w:pPr>
        <w:pStyle w:val="Heading1"/>
        <w:widowControl/>
        <w:spacing w:before="0" w:after="120"/>
      </w:pPr>
      <w:r>
        <w:t>Building Management Systems Operation and Optimisation</w:t>
      </w:r>
      <w:bookmarkEnd w:id="366"/>
    </w:p>
    <w:p>
      <w:pPr>
        <w:pStyle w:val="Heading2"/>
        <w:widowControl/>
      </w:pPr>
      <w:r>
        <w:t>2 Training programme summary</w:t>
      </w:r>
    </w:p>
    <w:p>
      <w:pPr>
        <w:keepLines/>
        <w:widowControl/>
        <w:spacing w:after="140"/>
      </w:pPr>
      <w:r>
        <w:t>Effective building controls depend on accurate signals, appropriate sequences and disciplined operator decisions. This programme develops practical skills in interpreting building management system information, investigating alarms and improving operating schedules. Participants use simulated plant trends and control diagrams to diagnose performance problems, propose controlled adjustments and document a measurable improvement without compromising occupant needs or essential safeguards.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building services operation or maintenance is required. Basic understanding of HVAC equipment and control diagrams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plant schematic and complete a 30 minute diagnostic on sensors, actuators and operating schedules.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understanding of building controls architecture; 2 Improve interpretation of alarms and trends; 3 Strengthen diagnosis of operating sequence problems; 4 Support controlled optimisation of system settings; 5 Build disciplined records for operational changes.</w:t>
      </w:r>
    </w:p>
    <w:p>
      <w:pPr>
        <w:pStyle w:val="Heading2"/>
        <w:widowControl/>
      </w:pPr>
      <w:r>
        <w:t>4 Learning outcomes</w:t>
      </w:r>
    </w:p>
    <w:p>
      <w:pPr>
        <w:keepLines/>
        <w:widowControl/>
      </w:pPr>
      <w:r>
        <w:t>1 Map equipment points to operating functions; 2 Interpret trends and identify abnormal behaviour; 3 Diagnose a supplied control sequence fault; 4 Recommend justified changes within operating limits; 5 Prepare an optimisation and verification record.</w:t>
      </w:r>
    </w:p>
    <w:p>
      <w:pPr>
        <w:pStyle w:val="Heading2"/>
        <w:widowControl/>
      </w:pPr>
      <w:r>
        <w:t>5 Target audience</w:t>
      </w:r>
    </w:p>
    <w:p>
      <w:pPr>
        <w:keepLines/>
        <w:widowControl/>
      </w:pPr>
      <w:r>
        <w:t>Building Services Engineers; BMS Operators; Facilities Engineers; Maintenance Supervisors; Energy Managers.</w:t>
      </w:r>
    </w:p>
    <w:p>
      <w:pPr>
        <w:pStyle w:val="Heading2"/>
        <w:widowControl/>
      </w:pPr>
      <w:r>
        <w:t>6 Target industries</w:t>
      </w:r>
    </w:p>
    <w:p>
      <w:pPr>
        <w:keepLines/>
        <w:widowControl/>
      </w:pPr>
      <w:r>
        <w:t>Commercial Offices; Hospitals; Hotels; Shopping Centres; University Campuses; Data Centres.</w:t>
      </w:r>
    </w:p>
    <w:p>
      <w:pPr>
        <w:keepLines/>
        <w:widowControl/>
        <w:spacing w:before="40" w:after="40"/>
      </w:pPr>
      <w:r>
        <w:rPr>
          <w:sz w:val="20"/>
        </w:rPr>
        <w:t>Delivery arrangements: Exercises use a simulated BMS interface and supplied trends; no changes are made to operating buildings.</w:t>
      </w:r>
    </w:p>
    <w:p>
      <w:pPr>
        <w:sectPr>
          <w:pgSz w:w="11909" w:h="16834"/>
          <w:pgMar w:top="792" w:right="770" w:bottom="792" w:left="770" w:header="331" w:footer="331" w:gutter="0"/>
          <w:cols w:space="360" w:num="1"/>
          <w:docGrid w:linePitch="360"/>
        </w:sectPr>
      </w:pPr>
    </w:p>
    <w:p>
      <w:pPr>
        <w:pStyle w:val="Heading1"/>
        <w:widowControl/>
        <w:spacing w:before="0" w:after="140"/>
      </w:pPr>
      <w:r>
        <w:t>Programme G006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Control System Architecture</w:t>
      </w:r>
    </w:p>
    <w:p>
      <w:pPr>
        <w:keepLines/>
        <w:widowControl/>
        <w:spacing w:after="40"/>
      </w:pPr>
      <w:r>
        <w:t>Controllers sensors and actuators; Field networks and supervisory interfaces; Equipment points and naming conventions.</w:t>
      </w:r>
    </w:p>
    <w:p>
      <w:pPr>
        <w:keepNext/>
        <w:keepLines/>
        <w:widowControl/>
        <w:spacing w:before="80" w:after="20"/>
      </w:pPr>
      <w:r>
        <w:rPr>
          <w:b/>
        </w:rPr>
        <w:t>Module 2  Plant and Control Sequences</w:t>
      </w:r>
    </w:p>
    <w:p>
      <w:pPr>
        <w:keepLines/>
        <w:widowControl/>
        <w:spacing w:after="40"/>
      </w:pPr>
      <w:r>
        <w:t>Air handling operating sequences; Chilled water system coordination; Equipment interlocks and safe states.</w:t>
      </w:r>
    </w:p>
    <w:p>
      <w:pPr>
        <w:keepNext/>
        <w:keepLines/>
        <w:widowControl/>
        <w:spacing w:before="80" w:after="20"/>
      </w:pPr>
      <w:r>
        <w:rPr>
          <w:b/>
        </w:rPr>
        <w:t>Module 3  Measurement and Signal Quality</w:t>
      </w:r>
    </w:p>
    <w:p>
      <w:pPr>
        <w:keepLines/>
        <w:widowControl/>
        <w:spacing w:after="40"/>
      </w:pPr>
      <w:r>
        <w:t>Sensor selection and positioning; Calibration drift and implausible readings; Data resolution and sampling intervals.</w:t>
      </w:r>
    </w:p>
    <w:p>
      <w:pPr>
        <w:keepNext/>
        <w:keepLines/>
        <w:widowControl/>
        <w:spacing w:before="80" w:after="20"/>
      </w:pPr>
      <w:r>
        <w:rPr>
          <w:b/>
        </w:rPr>
        <w:t>Module 4  Control Fundamentals</w:t>
      </w:r>
    </w:p>
    <w:p>
      <w:pPr>
        <w:keepLines/>
        <w:widowControl/>
        <w:spacing w:after="40"/>
      </w:pPr>
      <w:r>
        <w:t>Feedback loops and control response; Setpoints deadbands and operating limits; Hunting saturation and unstable control.</w:t>
      </w:r>
    </w:p>
    <w:p>
      <w:pPr>
        <w:keepNext/>
        <w:keepLines/>
        <w:widowControl/>
        <w:spacing w:before="80" w:after="20"/>
      </w:pPr>
      <w:r>
        <w:rPr>
          <w:b/>
        </w:rPr>
        <w:t>Module 5  Schedules and Occupancy</w:t>
      </w:r>
    </w:p>
    <w:p>
      <w:pPr>
        <w:keepLines/>
        <w:widowControl/>
        <w:spacing w:after="40"/>
      </w:pPr>
      <w:r>
        <w:t>Time schedules and holiday calendars; Occupancy demand and zone needs; Start stop and setback strategies.</w:t>
      </w:r>
    </w:p>
    <w:p>
      <w:pPr>
        <w:keepNext/>
        <w:keepLines/>
        <w:widowControl/>
        <w:spacing w:before="80" w:after="20"/>
      </w:pPr>
      <w:r>
        <w:rPr>
          <w:b/>
        </w:rPr>
        <w:t>Module 6  Alarm Management</w:t>
      </w:r>
    </w:p>
    <w:p>
      <w:pPr>
        <w:keepLines/>
        <w:widowControl/>
        <w:spacing w:after="40"/>
      </w:pPr>
      <w:r>
        <w:t>Alarm priority and escalation rules; Nuisance alarm investigation methods; Acknowledgement actions and event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Trend Analysis</w:t>
      </w:r>
    </w:p>
    <w:p>
      <w:pPr>
        <w:keepLines/>
        <w:widowControl/>
        <w:spacing w:after="40"/>
      </w:pPr>
      <w:r>
        <w:t>Trend selection and comparison periods; Weather occupancy and load context; Identifying simultaneous heating and cooling.</w:t>
      </w:r>
    </w:p>
    <w:p>
      <w:pPr>
        <w:keepNext/>
        <w:keepLines/>
        <w:widowControl/>
        <w:spacing w:before="80" w:after="20"/>
      </w:pPr>
      <w:r>
        <w:rPr>
          <w:b/>
        </w:rPr>
        <w:t>Module 8  Fault Investigation</w:t>
      </w:r>
    </w:p>
    <w:p>
      <w:pPr>
        <w:keepLines/>
        <w:widowControl/>
        <w:spacing w:after="40"/>
      </w:pPr>
      <w:r>
        <w:t>Symptoms causes and evidence checks; Sensor actuator and sequence faults; Safe escalation to specialist support.</w:t>
      </w:r>
    </w:p>
    <w:p>
      <w:pPr>
        <w:keepNext/>
        <w:keepLines/>
        <w:widowControl/>
        <w:spacing w:before="80" w:after="20"/>
      </w:pPr>
      <w:r>
        <w:rPr>
          <w:b/>
        </w:rPr>
        <w:t>Module 9  Energy and Comfort Balance</w:t>
      </w:r>
    </w:p>
    <w:p>
      <w:pPr>
        <w:keepLines/>
        <w:widowControl/>
        <w:spacing w:after="40"/>
      </w:pPr>
      <w:r>
        <w:t>Comfort criteria and user complaints; Consumption indicators and baseline comparisons; Optimisation constraints and unintended consequences.</w:t>
      </w:r>
    </w:p>
    <w:p>
      <w:pPr>
        <w:keepNext/>
        <w:keepLines/>
        <w:widowControl/>
        <w:spacing w:before="80" w:after="20"/>
      </w:pPr>
      <w:r>
        <w:rPr>
          <w:b/>
        </w:rPr>
        <w:t>Module 10  Change and Access Control</w:t>
      </w:r>
    </w:p>
    <w:p>
      <w:pPr>
        <w:keepLines/>
        <w:widowControl/>
        <w:spacing w:after="40"/>
      </w:pPr>
      <w:r>
        <w:t>User privileges and remote access; Approved configuration changes and backups; Restoration plans and configuration records.</w:t>
      </w:r>
    </w:p>
    <w:p>
      <w:pPr>
        <w:keepNext/>
        <w:keepLines/>
        <w:widowControl/>
        <w:spacing w:before="80" w:after="20"/>
      </w:pPr>
      <w:r>
        <w:rPr>
          <w:b/>
        </w:rPr>
        <w:t>Module 11  Performance Verification</w:t>
      </w:r>
    </w:p>
    <w:p>
      <w:pPr>
        <w:keepLines/>
        <w:widowControl/>
        <w:spacing w:after="40"/>
      </w:pPr>
      <w:r>
        <w:t>Prechange and postchange comparisons; Functional observations and acceptance criteria; Documenting benefits and residual issues.</w:t>
      </w:r>
    </w:p>
    <w:p>
      <w:pPr>
        <w:keepNext/>
        <w:keepLines/>
        <w:widowControl/>
        <w:spacing w:before="80" w:after="20"/>
      </w:pPr>
      <w:r>
        <w:rPr>
          <w:b/>
        </w:rPr>
        <w:t>Module 12  Operational Case Workshop</w:t>
      </w:r>
    </w:p>
    <w:p>
      <w:pPr>
        <w:keepLines/>
        <w:widowControl/>
        <w:spacing w:after="40"/>
      </w:pPr>
      <w:r>
        <w:t>Diagnosing a supplied building scenario; Prioritising adjustments and implementation controls; Preparing a monitoring and review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Interpret supplied trends, identify two control faults and prepare a change proposal with operating limits, rollback arrangements and verification measures.</w:t>
      </w:r>
    </w:p>
    <w:p>
      <w:pPr>
        <w:pStyle w:val="ListBullet"/>
        <w:widowControl/>
      </w:pPr>
      <w:r>
        <w:t>Assessment criteria: Accuracy of trend and fault interpretation; Suitability of proposed control adjustments; Completeness of verification and rollback arrangements.</w:t>
      </w:r>
    </w:p>
    <w:p>
      <w:pPr>
        <w:pStyle w:val="ListBullet"/>
        <w:widowControl/>
      </w:pPr>
      <w:r>
        <w:t>Pass each component separately: 45/60 written marks (75%) and at least 70% on the applied task.</w:t>
      </w:r>
    </w:p>
    <w:p>
      <w:pPr>
        <w:pStyle w:val="ListBullet"/>
        <w:widowControl/>
      </w:pPr>
      <w:r>
        <w:t>All mandatory criteria must pass: Do not bypass protective interlocks or access controls.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building controls operation and optimisation skills; it does not authorise commissioning, safety system modification or unrestricted system access.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G007   G Engineering and Operations</w:t>
      </w:r>
    </w:p>
    <w:p>
      <w:bookmarkStart w:id="367" w:name="course_G007"/>
      <w:pPr>
        <w:pStyle w:val="Heading1"/>
        <w:widowControl/>
        <w:spacing w:before="0" w:after="120"/>
      </w:pPr>
      <w:r>
        <w:t>HVAC Operation and Maintenance</w:t>
      </w:r>
      <w:bookmarkEnd w:id="367"/>
    </w:p>
    <w:p>
      <w:pPr>
        <w:pStyle w:val="Heading2"/>
        <w:widowControl/>
      </w:pPr>
      <w:r>
        <w:t>2 Training programme summary</w:t>
      </w:r>
    </w:p>
    <w:p>
      <w:pPr>
        <w:keepLines/>
        <w:widowControl/>
        <w:spacing w:after="140"/>
      </w:pPr>
      <w:r>
        <w:t>Reliable HVAC operation requires a clear understanding of equipment behaviour, maintenance priorities and indoor environmental needs. This programme develops a structured approach to inspecting operating information, identifying common performance problems and planning maintenance. Participants analyse air and water system scenarios, interpret service records and prepare corrective actions that support comfort, efficiency and reliable operation within their technical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mechanical or building services knowledge is required. Participants should have maintenance or facilities experience; refrigerant handling authorisation is not provided.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air handling diagram and complete a 30 minute equipment recognition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practical knowledge of HVAC systems; 2 Improve recognition of common performance faults; 3 Strengthen preventive maintenance planning and records; 4 Connect operating efficiency with occupant needs; 5 Support safe escalation of technical problems.</w:t>
      </w:r>
    </w:p>
    <w:p>
      <w:pPr>
        <w:pStyle w:val="Heading2"/>
        <w:widowControl/>
      </w:pPr>
      <w:r>
        <w:t>4 Learning outcomes</w:t>
      </w:r>
    </w:p>
    <w:p>
      <w:pPr>
        <w:keepLines/>
        <w:widowControl/>
      </w:pPr>
      <w:r>
        <w:t>1 Explain air and water system functions; 2 Interpret supplied HVAC operating measurements accurately; 3 Identify plausible causes of performance faults; 4 Prepare a risk informed maintenance checklist; 5 Recommend corrective actions with verification measures.</w:t>
      </w:r>
    </w:p>
    <w:p>
      <w:pPr>
        <w:pStyle w:val="Heading2"/>
        <w:widowControl/>
      </w:pPr>
      <w:r>
        <w:t>5 Target audience</w:t>
      </w:r>
    </w:p>
    <w:p>
      <w:pPr>
        <w:keepLines/>
        <w:widowControl/>
      </w:pPr>
      <w:r>
        <w:t>HVAC Technicians; Mechanical Engineers; Facilities Engineers; Maintenance Supervisors; Building Operators.</w:t>
      </w:r>
    </w:p>
    <w:p>
      <w:pPr>
        <w:pStyle w:val="Heading2"/>
        <w:widowControl/>
      </w:pPr>
      <w:r>
        <w:t>6 Target industries</w:t>
      </w:r>
    </w:p>
    <w:p>
      <w:pPr>
        <w:keepLines/>
        <w:widowControl/>
      </w:pPr>
      <w:r>
        <w:t>Hotels; Hospitals; Commercial Offices; Retail Centres; Industrial Facilities; Education Campuses.</w:t>
      </w:r>
    </w:p>
    <w:p>
      <w:pPr>
        <w:keepLines/>
        <w:widowControl/>
        <w:spacing w:before="40" w:after="40"/>
      </w:pPr>
      <w:r>
        <w:rPr>
          <w:sz w:val="20"/>
        </w:rPr>
        <w:t>Delivery arrangements: Classroom cases use equipment schematics and operating data; practical demonstrations use isolated training components.</w:t>
      </w:r>
    </w:p>
    <w:p>
      <w:pPr>
        <w:sectPr>
          <w:pgSz w:w="11909" w:h="16834"/>
          <w:pgMar w:top="792" w:right="770" w:bottom="792" w:left="770" w:header="331" w:footer="331" w:gutter="0"/>
          <w:cols w:space="360" w:num="1"/>
          <w:docGrid w:linePitch="360"/>
        </w:sectPr>
      </w:pPr>
    </w:p>
    <w:p>
      <w:pPr>
        <w:pStyle w:val="Heading1"/>
        <w:widowControl/>
        <w:spacing w:before="0" w:after="140"/>
      </w:pPr>
      <w:r>
        <w:t>Programme G007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HVAC System Functions</w:t>
      </w:r>
    </w:p>
    <w:p>
      <w:pPr>
        <w:keepLines/>
        <w:widowControl/>
        <w:spacing w:after="40"/>
      </w:pPr>
      <w:r>
        <w:t>Heating cooling and ventilation purposes; Thermal comfort and occupancy demands; System boundaries and service responsibilities.</w:t>
      </w:r>
    </w:p>
    <w:p>
      <w:pPr>
        <w:keepNext/>
        <w:keepLines/>
        <w:widowControl/>
        <w:spacing w:before="80" w:after="20"/>
      </w:pPr>
      <w:r>
        <w:rPr>
          <w:b/>
        </w:rPr>
        <w:t>Module 2  Air Handling Systems</w:t>
      </w:r>
    </w:p>
    <w:p>
      <w:pPr>
        <w:keepLines/>
        <w:widowControl/>
        <w:spacing w:after="40"/>
      </w:pPr>
      <w:r>
        <w:t>Air paths filters and fans; Coils dampers and heat recovery; Airflow imbalance and distribution problems.</w:t>
      </w:r>
    </w:p>
    <w:p>
      <w:pPr>
        <w:keepNext/>
        <w:keepLines/>
        <w:widowControl/>
        <w:spacing w:before="80" w:after="20"/>
      </w:pPr>
      <w:r>
        <w:rPr>
          <w:b/>
        </w:rPr>
        <w:t>Module 3  Water Based Systems</w:t>
      </w:r>
    </w:p>
    <w:p>
      <w:pPr>
        <w:keepLines/>
        <w:widowControl/>
        <w:spacing w:after="40"/>
      </w:pPr>
      <w:r>
        <w:t>Chillers boilers pumps and circuits; Flow temperature and pressure relationships; Water quality and fouling indicators.</w:t>
      </w:r>
    </w:p>
    <w:p>
      <w:pPr>
        <w:keepNext/>
        <w:keepLines/>
        <w:widowControl/>
        <w:spacing w:before="80" w:after="20"/>
      </w:pPr>
      <w:r>
        <w:rPr>
          <w:b/>
        </w:rPr>
        <w:t>Module 4  Refrigeration Cycle Awareness</w:t>
      </w:r>
    </w:p>
    <w:p>
      <w:pPr>
        <w:keepLines/>
        <w:widowControl/>
        <w:spacing w:after="40"/>
      </w:pPr>
      <w:r>
        <w:t>Evaporation compression condensation and expansion; Common operating symptoms and limits; Authorised refrigerant work and escalation.</w:t>
      </w:r>
    </w:p>
    <w:p>
      <w:pPr>
        <w:keepNext/>
        <w:keepLines/>
        <w:widowControl/>
        <w:spacing w:before="80" w:after="20"/>
      </w:pPr>
      <w:r>
        <w:rPr>
          <w:b/>
        </w:rPr>
        <w:t>Module 5  Controls and Sequences</w:t>
      </w:r>
    </w:p>
    <w:p>
      <w:pPr>
        <w:keepLines/>
        <w:widowControl/>
        <w:spacing w:after="40"/>
      </w:pPr>
      <w:r>
        <w:t>Thermostats sensors and control valves; Occupancy schedules and demand response; Interlocks alarms and operating sequences.</w:t>
      </w:r>
    </w:p>
    <w:p>
      <w:pPr>
        <w:keepNext/>
        <w:keepLines/>
        <w:widowControl/>
        <w:spacing w:before="80" w:after="20"/>
      </w:pPr>
      <w:r>
        <w:rPr>
          <w:b/>
        </w:rPr>
        <w:t>Module 6  Routine Inspection Planning</w:t>
      </w:r>
    </w:p>
    <w:p>
      <w:pPr>
        <w:keepLines/>
        <w:widowControl/>
        <w:spacing w:after="40"/>
      </w:pPr>
      <w:r>
        <w:t>Manufacturer instructions and maintenance frequencies; Equipment condition and access constraints; Defect recording and escalation thresholds.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Preventive Maintenance Tasks</w:t>
      </w:r>
    </w:p>
    <w:p>
      <w:pPr>
        <w:keepLines/>
        <w:widowControl/>
        <w:spacing w:after="40"/>
      </w:pPr>
      <w:r>
        <w:t>Filters belts coils and drains; Lubrication alignment and cleanliness checks; Consumables spares and service records.</w:t>
      </w:r>
    </w:p>
    <w:p>
      <w:pPr>
        <w:keepNext/>
        <w:keepLines/>
        <w:widowControl/>
        <w:spacing w:before="80" w:after="20"/>
      </w:pPr>
      <w:r>
        <w:rPr>
          <w:b/>
        </w:rPr>
        <w:t>Module 8  Indoor Air Quality Interfaces</w:t>
      </w:r>
    </w:p>
    <w:p>
      <w:pPr>
        <w:keepLines/>
        <w:widowControl/>
        <w:spacing w:after="40"/>
      </w:pPr>
      <w:r>
        <w:t>Ventilation adequacy and contaminant sources; Moisture condensation and hygiene concerns; Complaint investigation and specialist referral.</w:t>
      </w:r>
    </w:p>
    <w:p>
      <w:pPr>
        <w:keepNext/>
        <w:keepLines/>
        <w:widowControl/>
        <w:spacing w:before="80" w:after="20"/>
      </w:pPr>
      <w:r>
        <w:rPr>
          <w:b/>
        </w:rPr>
        <w:t>Module 9  Troubleshooting Methods</w:t>
      </w:r>
    </w:p>
    <w:p>
      <w:pPr>
        <w:keepLines/>
        <w:widowControl/>
        <w:spacing w:after="40"/>
      </w:pPr>
      <w:r>
        <w:t>Symptoms measurements and hypothesis testing; Low capacity and unstable temperatures; Excessive energy noise and vibration.</w:t>
      </w:r>
    </w:p>
    <w:p>
      <w:pPr>
        <w:keepNext/>
        <w:keepLines/>
        <w:widowControl/>
        <w:spacing w:before="80" w:after="20"/>
      </w:pPr>
      <w:r>
        <w:rPr>
          <w:b/>
        </w:rPr>
        <w:t>Module 10  Energy Efficient Operation</w:t>
      </w:r>
    </w:p>
    <w:p>
      <w:pPr>
        <w:keepLines/>
        <w:widowControl/>
        <w:spacing w:after="40"/>
      </w:pPr>
      <w:r>
        <w:t>Setpoint coordination and scheduling opportunities; Heat transfer and distribution losses; Comparing performance under similar conditions.</w:t>
      </w:r>
    </w:p>
    <w:p>
      <w:pPr>
        <w:keepNext/>
        <w:keepLines/>
        <w:widowControl/>
        <w:spacing w:before="80" w:after="20"/>
      </w:pPr>
      <w:r>
        <w:rPr>
          <w:b/>
        </w:rPr>
        <w:t>Module 11  Maintenance Work Control</w:t>
      </w:r>
    </w:p>
    <w:p>
      <w:pPr>
        <w:keepLines/>
        <w:widowControl/>
        <w:spacing w:after="40"/>
      </w:pPr>
      <w:r>
        <w:t>Isolation permits and competent personnel; Contractor scope and task acceptance; Restoration checks and defect closure.</w:t>
      </w:r>
    </w:p>
    <w:p>
      <w:pPr>
        <w:keepNext/>
        <w:keepLines/>
        <w:widowControl/>
        <w:spacing w:before="80" w:after="20"/>
      </w:pPr>
      <w:r>
        <w:rPr>
          <w:b/>
        </w:rPr>
        <w:t>Module 12  HVAC Improvement Case</w:t>
      </w:r>
    </w:p>
    <w:p>
      <w:pPr>
        <w:keepLines/>
        <w:widowControl/>
        <w:spacing w:after="40"/>
      </w:pPr>
      <w:r>
        <w:t>Interpreting operating logs and complaints; Selecting corrective and preventive actions; Building a monitored maintenance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Analyse an HVAC performance case, identify likely faults and prepare a maintenance plan with safe work boundaries, acceptance checks and efficiency measures.</w:t>
      </w:r>
    </w:p>
    <w:p>
      <w:pPr>
        <w:pStyle w:val="ListBullet"/>
        <w:widowControl/>
      </w:pPr>
      <w:r>
        <w:t>Assessment criteria: Technical accuracy of fault interpretation; Suitability of maintenance and escalation actions; Clarity of performance verification measures.</w:t>
      </w:r>
    </w:p>
    <w:p>
      <w:pPr>
        <w:pStyle w:val="ListBullet"/>
        <w:widowControl/>
      </w:pPr>
      <w:r>
        <w:t>Pass each component separately: 45/60 written marks (75%) and at least 70% on the applied task.</w:t>
      </w:r>
    </w:p>
    <w:p>
      <w:pPr>
        <w:pStyle w:val="ListBullet"/>
        <w:widowControl/>
      </w:pPr>
      <w:r>
        <w:t>All mandatory criteria must pass: Identify isolation needs before intrusive maintenance.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HVAC operational and maintenance planning skills; it does not confer refrigerant handling certification or authorise live equipment work.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G008   G Engineering and Operations</w:t>
      </w:r>
    </w:p>
    <w:p>
      <w:bookmarkStart w:id="368" w:name="course_G008"/>
      <w:pPr>
        <w:pStyle w:val="Heading1"/>
        <w:widowControl/>
        <w:spacing w:before="0" w:after="120"/>
      </w:pPr>
      <w:r>
        <w:t>Condition Monitoring and Predictive Maintenance</w:t>
      </w:r>
      <w:bookmarkEnd w:id="368"/>
    </w:p>
    <w:p>
      <w:pPr>
        <w:pStyle w:val="Heading2"/>
        <w:widowControl/>
      </w:pPr>
      <w:r>
        <w:t>2 Training programme summary</w:t>
      </w:r>
    </w:p>
    <w:p>
      <w:pPr>
        <w:keepLines/>
        <w:widowControl/>
        <w:spacing w:after="140"/>
      </w:pPr>
      <w:r>
        <w:t>Condition monitoring becomes useful when reliable measurements lead to timely maintenance decisions. This programme introduces vibration, thermal, lubricant and performance monitoring methods and their appropriate applications. Participants examine sample datasets, establish meaningful alarm and escalation logic and connect findings to maintenance work orders. The focus is selecting proportionate techniques and recognising when specialist diagnosis is required.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Maintenance or reliability experience and basic mechanical knowledge are required. Advanced vibration analysis, thermographic certification and diagnostic authorisation are outside this introductory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diagnostic comparing failure symptoms, equipment criticality and available monitoring data.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the purpose of condition monitoring; 2 Compare common predictive maintenance techniques; 3 Improve interpretation of trends and exceptions; 4 Connect monitoring findings with maintenance decisions; 5 Build practical monitoring programme governance.</w:t>
      </w:r>
    </w:p>
    <w:p>
      <w:pPr>
        <w:pStyle w:val="Heading2"/>
        <w:widowControl/>
      </w:pPr>
      <w:r>
        <w:t>4 Learning outcomes</w:t>
      </w:r>
    </w:p>
    <w:p>
      <w:pPr>
        <w:keepLines/>
        <w:widowControl/>
      </w:pPr>
      <w:r>
        <w:t>1 Select monitoring methods for equipment faults; 2 Identify measurement quality limitations in datasets; 3 Interpret supplied trends against operating context; 4 Prioritise findings using equipment consequence information; 5 Prepare an actionable condition monitoring report.</w:t>
      </w:r>
    </w:p>
    <w:p>
      <w:pPr>
        <w:pStyle w:val="Heading2"/>
        <w:widowControl/>
      </w:pPr>
      <w:r>
        <w:t>5 Target audience</w:t>
      </w:r>
    </w:p>
    <w:p>
      <w:pPr>
        <w:keepLines/>
        <w:widowControl/>
      </w:pPr>
      <w:r>
        <w:t>Reliability Engineers; Maintenance Engineers; Condition Monitoring Technicians; Maintenance Planners; Asset Engineers.</w:t>
      </w:r>
    </w:p>
    <w:p>
      <w:pPr>
        <w:pStyle w:val="Heading2"/>
        <w:widowControl/>
      </w:pPr>
      <w:r>
        <w:t>6 Target industries</w:t>
      </w:r>
    </w:p>
    <w:p>
      <w:pPr>
        <w:keepLines/>
        <w:widowControl/>
      </w:pPr>
      <w:r>
        <w:t>Manufacturing Plants; Power Generation; Petrochemical Facilities; Water Utilities; Mining Operations; Large Facilities.</w:t>
      </w:r>
    </w:p>
    <w:p>
      <w:pPr>
        <w:keepLines/>
        <w:widowControl/>
        <w:spacing w:before="40" w:after="40"/>
      </w:pPr>
      <w:r>
        <w:rPr>
          <w:sz w:val="20"/>
        </w:rPr>
        <w:t>Delivery arrangements: Uses supplied vibration, thermal and lubricant datasets; no hazardous live plant measurements are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G008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Monitoring Programme Purpose</w:t>
      </w:r>
    </w:p>
    <w:p>
      <w:pPr>
        <w:keepLines/>
        <w:widowControl/>
        <w:spacing w:after="40"/>
      </w:pPr>
      <w:r>
        <w:t>Failure development and warning opportunities; Equipment criticality and monitoring priorities; Costs benefits and decision ownership.</w:t>
      </w:r>
    </w:p>
    <w:p>
      <w:pPr>
        <w:keepNext/>
        <w:keepLines/>
        <w:widowControl/>
        <w:spacing w:before="80" w:after="20"/>
      </w:pPr>
      <w:r>
        <w:rPr>
          <w:b/>
        </w:rPr>
        <w:t>Module 2  Failure Mode Selection</w:t>
      </w:r>
    </w:p>
    <w:p>
      <w:pPr>
        <w:keepLines/>
        <w:widowControl/>
        <w:spacing w:after="40"/>
      </w:pPr>
      <w:r>
        <w:t>Functions failures and detectable symptoms; Monitoring suitability and technical limitations; Intrusive versus nonintrusive measurement approaches.</w:t>
      </w:r>
    </w:p>
    <w:p>
      <w:pPr>
        <w:keepNext/>
        <w:keepLines/>
        <w:widowControl/>
        <w:spacing w:before="80" w:after="20"/>
      </w:pPr>
      <w:r>
        <w:rPr>
          <w:b/>
        </w:rPr>
        <w:t>Module 3  Data Collection Quality</w:t>
      </w:r>
    </w:p>
    <w:p>
      <w:pPr>
        <w:keepLines/>
        <w:widowControl/>
        <w:spacing w:after="40"/>
      </w:pPr>
      <w:r>
        <w:t>Operating conditions and repeatable measurements; Sensor location and instrument suitability; Data integrity and baseline records.</w:t>
      </w:r>
    </w:p>
    <w:p>
      <w:pPr>
        <w:keepNext/>
        <w:keepLines/>
        <w:widowControl/>
        <w:spacing w:before="80" w:after="20"/>
      </w:pPr>
      <w:r>
        <w:rPr>
          <w:b/>
        </w:rPr>
        <w:t>Module 4  Vibration Monitoring Fundamentals</w:t>
      </w:r>
    </w:p>
    <w:p>
      <w:pPr>
        <w:keepLines/>
        <w:widowControl/>
        <w:spacing w:after="40"/>
      </w:pPr>
      <w:r>
        <w:t>Amplitude frequency and trending concepts; Common rotating equipment fault patterns; Limits of introductory vibration interpretation.</w:t>
      </w:r>
    </w:p>
    <w:p>
      <w:pPr>
        <w:keepNext/>
        <w:keepLines/>
        <w:widowControl/>
        <w:spacing w:before="80" w:after="20"/>
      </w:pPr>
      <w:r>
        <w:rPr>
          <w:b/>
        </w:rPr>
        <w:t>Module 5  Thermal Monitoring Fundamentals</w:t>
      </w:r>
    </w:p>
    <w:p>
      <w:pPr>
        <w:keepLines/>
        <w:widowControl/>
        <w:spacing w:after="40"/>
      </w:pPr>
      <w:r>
        <w:t>Temperature patterns and heat transfer; Emissivity reflections and environmental effects; Electrical access and inspection boundaries.</w:t>
      </w:r>
    </w:p>
    <w:p>
      <w:pPr>
        <w:keepNext/>
        <w:keepLines/>
        <w:widowControl/>
        <w:spacing w:before="80" w:after="20"/>
      </w:pPr>
      <w:r>
        <w:rPr>
          <w:b/>
        </w:rPr>
        <w:t>Module 6  Lubricant and Wear Monitoring</w:t>
      </w:r>
    </w:p>
    <w:p>
      <w:pPr>
        <w:keepLines/>
        <w:widowControl/>
        <w:spacing w:after="40"/>
      </w:pPr>
      <w:r>
        <w:t>Sampling points and contamination controls; Wear particles and oil condition; Interpretation trends and laboratory interfaces.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Ultrasound and Acoustic Methods</w:t>
      </w:r>
    </w:p>
    <w:p>
      <w:pPr>
        <w:keepLines/>
        <w:widowControl/>
        <w:spacing w:after="40"/>
      </w:pPr>
      <w:r>
        <w:t>Leak bearing and discharge applications; Measurement consistency and noise interference; Screening findings and specialist confirmation.</w:t>
      </w:r>
    </w:p>
    <w:p>
      <w:pPr>
        <w:keepNext/>
        <w:keepLines/>
        <w:widowControl/>
        <w:spacing w:before="80" w:after="20"/>
      </w:pPr>
      <w:r>
        <w:rPr>
          <w:b/>
        </w:rPr>
        <w:t>Module 8  Process Performance Monitoring</w:t>
      </w:r>
    </w:p>
    <w:p>
      <w:pPr>
        <w:keepLines/>
        <w:widowControl/>
        <w:spacing w:after="40"/>
      </w:pPr>
      <w:r>
        <w:t>Pressure flow temperature and efficiency; Changes in duty and operating load; Separating process changes from degradation.</w:t>
      </w:r>
    </w:p>
    <w:p>
      <w:pPr>
        <w:keepNext/>
        <w:keepLines/>
        <w:widowControl/>
        <w:spacing w:before="80" w:after="20"/>
      </w:pPr>
      <w:r>
        <w:rPr>
          <w:b/>
        </w:rPr>
        <w:t>Module 9  Alarm and Escalation Logic</w:t>
      </w:r>
    </w:p>
    <w:p>
      <w:pPr>
        <w:keepLines/>
        <w:widowControl/>
        <w:spacing w:after="40"/>
      </w:pPr>
      <w:r>
        <w:t>Baselines thresholds and trend changes; Consequence based response priorities; False alarms and missed detections.</w:t>
      </w:r>
    </w:p>
    <w:p>
      <w:pPr>
        <w:keepNext/>
        <w:keepLines/>
        <w:widowControl/>
        <w:spacing w:before="80" w:after="20"/>
      </w:pPr>
      <w:r>
        <w:rPr>
          <w:b/>
        </w:rPr>
        <w:t>Module 10  Maintenance Decision Integration</w:t>
      </w:r>
    </w:p>
    <w:p>
      <w:pPr>
        <w:keepLines/>
        <w:widowControl/>
        <w:spacing w:after="40"/>
      </w:pPr>
      <w:r>
        <w:t>Finding severity and remaining uncertainty; Work order creation and planning; Verification after maintenance intervention.</w:t>
      </w:r>
    </w:p>
    <w:p>
      <w:pPr>
        <w:keepNext/>
        <w:keepLines/>
        <w:widowControl/>
        <w:spacing w:before="80" w:after="20"/>
      </w:pPr>
      <w:r>
        <w:rPr>
          <w:b/>
        </w:rPr>
        <w:t>Module 11  Programme Performance Review</w:t>
      </w:r>
    </w:p>
    <w:p>
      <w:pPr>
        <w:keepLines/>
        <w:widowControl/>
        <w:spacing w:after="40"/>
      </w:pPr>
      <w:r>
        <w:t>Coverage reliability and monitoring compliance; Avoided failures and evidence limitations; Technique review and continuous improvement.</w:t>
      </w:r>
    </w:p>
    <w:p>
      <w:pPr>
        <w:keepNext/>
        <w:keepLines/>
        <w:widowControl/>
        <w:spacing w:before="80" w:after="20"/>
      </w:pPr>
      <w:r>
        <w:rPr>
          <w:b/>
        </w:rPr>
        <w:t>Module 12  Monitoring Case Workshop</w:t>
      </w:r>
    </w:p>
    <w:p>
      <w:pPr>
        <w:keepLines/>
        <w:widowControl/>
        <w:spacing w:after="40"/>
      </w:pPr>
      <w:r>
        <w:t>Selecting techniques for critical equipment; Interpreting supplied condition datasets; Reporting findings and recommended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Select monitoring methods for three assets, interpret supplied trends and issue a condition report with justified priorities and followup actions.</w:t>
      </w:r>
    </w:p>
    <w:p>
      <w:pPr>
        <w:pStyle w:val="ListBullet"/>
        <w:widowControl/>
      </w:pPr>
      <w:r>
        <w:t>Assessment criteria: Suitability of selected monitoring techniques; Accuracy and limits of data interpretation; Actionability of maintenance recommendations.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introductory condition monitoring skills; it does not confer specialist diagnostic certification or authorise hazardous equipment inspection.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G009   G Engineering and Operations</w:t>
      </w:r>
    </w:p>
    <w:p>
      <w:bookmarkStart w:id="369" w:name="course_G009"/>
      <w:pPr>
        <w:pStyle w:val="Heading1"/>
        <w:widowControl/>
        <w:spacing w:before="0" w:after="120"/>
      </w:pPr>
      <w:r>
        <w:t>Maintenance and Reliability Management</w:t>
      </w:r>
      <w:bookmarkEnd w:id="369"/>
    </w:p>
    <w:p>
      <w:pPr>
        <w:pStyle w:val="Heading2"/>
        <w:widowControl/>
      </w:pPr>
      <w:r>
        <w:t>2 Training programme summary</w:t>
      </w:r>
    </w:p>
    <w:p>
      <w:pPr>
        <w:keepLines/>
        <w:widowControl/>
        <w:spacing w:after="140"/>
      </w:pPr>
      <w:r>
        <w:t>Maintenance leaders must connect equipment reliability, work execution and investment decisions to business priorities. This programme develops an integrated approach to maintenance strategy, asset performance, team capability and cost control. Participants evaluate a realistic plant case, challenge unreliable performance measures and construct a practical improvement roadmap with clear ownership, resource requirements and evidence for management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At least two years of maintenance, engineering or operations experience is recommended. Familiarity with work orders, equipment failures and maintenance costs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maintenance maturity diagnostic using the supplied plant profile and performance dashboard.</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maintenance strategy with business objectives; 2 Strengthen reliability and asset lifecycle decisions; 3 Improve planning execution and workforce coordination; 4 Develop meaningful maintenance performance management; 5 Build a prioritised reliability improvement roadmap.</w:t>
      </w:r>
    </w:p>
    <w:p>
      <w:pPr>
        <w:pStyle w:val="Heading2"/>
        <w:widowControl/>
      </w:pPr>
      <w:r>
        <w:t>4 Learning outcomes</w:t>
      </w:r>
    </w:p>
    <w:p>
      <w:pPr>
        <w:keepLines/>
        <w:widowControl/>
      </w:pPr>
      <w:r>
        <w:t>1 Assess maintenance maturity using case evidence; 2 Prioritise assets by consequence and performance; 3 Select appropriate maintenance and reliability strategies; 4 Evaluate work management and cost indicators; 5 Defend a resourced improvement roadmap.</w:t>
      </w:r>
    </w:p>
    <w:p>
      <w:pPr>
        <w:pStyle w:val="Heading2"/>
        <w:widowControl/>
      </w:pPr>
      <w:r>
        <w:t>5 Target audience</w:t>
      </w:r>
    </w:p>
    <w:p>
      <w:pPr>
        <w:keepLines/>
        <w:widowControl/>
      </w:pPr>
      <w:r>
        <w:t>Maintenance Managers; Reliability Managers; Engineering Managers; Operations Managers; Asset Managers; Maintenance Superintendents.</w:t>
      </w:r>
    </w:p>
    <w:p>
      <w:pPr>
        <w:pStyle w:val="Heading2"/>
        <w:widowControl/>
      </w:pPr>
      <w:r>
        <w:t>6 Target industries</w:t>
      </w:r>
    </w:p>
    <w:p>
      <w:pPr>
        <w:keepLines/>
        <w:widowControl/>
      </w:pPr>
      <w:r>
        <w:t>Process Manufacturing; Power Generation; Petrochemicals; Water Utilities; Mining; Transport Infrastructure.</w:t>
      </w:r>
    </w:p>
    <w:p>
      <w:pPr>
        <w:keepLines/>
        <w:widowControl/>
        <w:spacing w:before="40" w:after="40"/>
      </w:pPr>
      <w:r>
        <w:rPr>
          <w:sz w:val="20"/>
        </w:rPr>
        <w:t>Delivery arrangements: Uses an integrated plant case with asset, failure, cost and work order datasets.</w:t>
      </w:r>
    </w:p>
    <w:p>
      <w:pPr>
        <w:sectPr>
          <w:pgSz w:w="11909" w:h="16834"/>
          <w:pgMar w:top="792" w:right="770" w:bottom="792" w:left="770" w:header="331" w:footer="331" w:gutter="0"/>
          <w:cols w:space="360" w:num="1"/>
          <w:docGrid w:linePitch="360"/>
        </w:sectPr>
      </w:pPr>
    </w:p>
    <w:p>
      <w:pPr>
        <w:pStyle w:val="Heading1"/>
        <w:widowControl/>
        <w:spacing w:before="0" w:after="140"/>
      </w:pPr>
      <w:r>
        <w:t>Programme G009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Business Alignment</w:t>
      </w:r>
    </w:p>
    <w:p>
      <w:pPr>
        <w:keepLines/>
        <w:widowControl/>
        <w:spacing w:after="40"/>
      </w:pPr>
      <w:r>
        <w:t>Asset contribution to business outcomes; Maintenance objectives and service expectations; Risk cost and performance tradeoffs.</w:t>
      </w:r>
    </w:p>
    <w:p>
      <w:pPr>
        <w:keepNext/>
        <w:keepLines/>
        <w:widowControl/>
        <w:spacing w:before="80" w:after="20"/>
      </w:pPr>
      <w:r>
        <w:rPr>
          <w:b/>
        </w:rPr>
        <w:t>Module 2  Maintenance Organisation</w:t>
      </w:r>
    </w:p>
    <w:p>
      <w:pPr>
        <w:keepLines/>
        <w:widowControl/>
        <w:spacing w:after="40"/>
      </w:pPr>
      <w:r>
        <w:t>Roles interfaces and decision rights; Centralised and distributed delivery models; Operations maintenance and engineering collaboration.</w:t>
      </w:r>
    </w:p>
    <w:p>
      <w:pPr>
        <w:keepNext/>
        <w:keepLines/>
        <w:widowControl/>
        <w:spacing w:before="80" w:after="20"/>
      </w:pPr>
      <w:r>
        <w:rPr>
          <w:b/>
        </w:rPr>
        <w:t>Module 3  Asset Information</w:t>
      </w:r>
    </w:p>
    <w:p>
      <w:pPr>
        <w:keepLines/>
        <w:widowControl/>
        <w:spacing w:after="40"/>
      </w:pPr>
      <w:r>
        <w:t>Asset hierarchy and equipment identification; Technical records and configuration control; Data completeness and ownership responsibilities.</w:t>
      </w:r>
    </w:p>
    <w:p>
      <w:pPr>
        <w:keepNext/>
        <w:keepLines/>
        <w:widowControl/>
        <w:spacing w:before="80" w:after="20"/>
      </w:pPr>
      <w:r>
        <w:rPr>
          <w:b/>
        </w:rPr>
        <w:t>Module 4  Criticality and Risk</w:t>
      </w:r>
    </w:p>
    <w:p>
      <w:pPr>
        <w:keepLines/>
        <w:widowControl/>
        <w:spacing w:after="40"/>
      </w:pPr>
      <w:r>
        <w:t>Failure consequences and exposure criteria; Asset criticality assessment and prioritisation; Safety environmental and production constraints.</w:t>
      </w:r>
    </w:p>
    <w:p>
      <w:pPr>
        <w:keepNext/>
        <w:keepLines/>
        <w:widowControl/>
        <w:spacing w:before="80" w:after="20"/>
      </w:pPr>
      <w:r>
        <w:rPr>
          <w:b/>
        </w:rPr>
        <w:t>Module 5  Failure Behaviour</w:t>
      </w:r>
    </w:p>
    <w:p>
      <w:pPr>
        <w:keepLines/>
        <w:widowControl/>
        <w:spacing w:after="40"/>
      </w:pPr>
      <w:r>
        <w:t>Failure modes and degradation mechanisms; Repeat failures and chronic losses; Evidence quality and analytical limitations.</w:t>
      </w:r>
    </w:p>
    <w:p>
      <w:pPr>
        <w:keepNext/>
        <w:keepLines/>
        <w:widowControl/>
        <w:spacing w:before="80" w:after="20"/>
      </w:pPr>
      <w:r>
        <w:rPr>
          <w:b/>
        </w:rPr>
        <w:t>Module 6  Maintenance Strategy Selection</w:t>
      </w:r>
    </w:p>
    <w:p>
      <w:pPr>
        <w:keepLines/>
        <w:widowControl/>
        <w:spacing w:after="40"/>
      </w:pPr>
      <w:r>
        <w:t>Preventive predictive and corrective approaches; Task applicability and effectiveness tests; Run to failure decision boundaries.</w:t>
      </w:r>
    </w:p>
    <w:p>
      <w:pPr>
        <w:keepNext/>
        <w:keepLines/>
        <w:widowControl/>
        <w:spacing w:before="80" w:after="20"/>
      </w:pPr>
      <w:r>
        <w:rPr>
          <w:b/>
        </w:rPr>
        <w:t>Module 7  Reliability Analysis</w:t>
      </w:r>
    </w:p>
    <w:p>
      <w:pPr>
        <w:keepLines/>
        <w:widowControl/>
        <w:spacing w:after="40"/>
      </w:pPr>
      <w:r>
        <w:t>Failure history and reliability measures; Availability maintainability and downtime interpretation; Screening data before statistical conclusions.</w:t>
      </w:r>
    </w:p>
    <w:p>
      <w:pPr>
        <w:keepNext/>
        <w:keepLines/>
        <w:widowControl/>
        <w:spacing w:before="80" w:after="20"/>
      </w:pPr>
      <w:r>
        <w:rPr>
          <w:b/>
        </w:rPr>
        <w:t>Module 8  Condition Monitoring Integration</w:t>
      </w:r>
    </w:p>
    <w:p>
      <w:pPr>
        <w:keepLines/>
        <w:widowControl/>
        <w:spacing w:after="40"/>
      </w:pPr>
      <w:r>
        <w:t>Monitoring coverage and diagnostic capability; Findings escalation and maintenance decisions; Programme effectiveness and specialist interfaces.</w:t>
      </w:r>
    </w:p>
    <w:p>
      <w:pPr>
        <w:keepNext/>
        <w:keepLines/>
        <w:widowControl/>
        <w:spacing w:before="80" w:after="20"/>
      </w:pPr>
      <w:r>
        <w:rPr>
          <w:b/>
        </w:rPr>
        <w:t>Module 9  Work Identification</w:t>
      </w:r>
    </w:p>
    <w:p>
      <w:pPr>
        <w:keepLines/>
        <w:widowControl/>
        <w:spacing w:after="40"/>
      </w:pPr>
      <w:r>
        <w:t>Operator observations and defect reporting; Scope quality and priority assignment; Emergency work and backlog control.</w:t>
      </w:r>
    </w:p>
    <w:p>
      <w:pPr>
        <w:keepNext/>
        <w:keepLines/>
        <w:widowControl/>
        <w:spacing w:before="80" w:after="20"/>
      </w:pPr>
      <w:r>
        <w:rPr>
          <w:b/>
        </w:rPr>
        <w:t>Module 10  Planning and Job Preparation</w:t>
      </w:r>
    </w:p>
    <w:p>
      <w:pPr>
        <w:keepLines/>
        <w:widowControl/>
        <w:spacing w:after="40"/>
      </w:pPr>
      <w:r>
        <w:t>Task steps resources and materials; Job plans estimates and technical references; Safety prerequisites and execution readiness.</w:t>
      </w:r>
    </w:p>
    <w:p>
      <w:pPr>
        <w:keepNext/>
        <w:keepLines/>
        <w:widowControl/>
        <w:spacing w:before="80" w:after="20"/>
      </w:pPr>
      <w:r>
        <w:rPr>
          <w:b/>
        </w:rPr>
        <w:t>Module 11  Scheduling and Coordination</w:t>
      </w:r>
    </w:p>
    <w:p>
      <w:pPr>
        <w:keepLines/>
        <w:widowControl/>
        <w:spacing w:after="40"/>
      </w:pPr>
      <w:r>
        <w:t>Capacity constraints and weekly schedules; Operations windows and schedule protection; Breakin work and priority governance.</w:t>
      </w:r>
    </w:p>
    <w:p>
      <w:pPr>
        <w:keepNext/>
        <w:keepLines/>
        <w:widowControl/>
        <w:spacing w:before="80" w:after="20"/>
      </w:pPr>
      <w:r>
        <w:rPr>
          <w:b/>
        </w:rPr>
        <w:t>Module 12  Work Execution Quality</w:t>
      </w:r>
    </w:p>
    <w:p>
      <w:pPr>
        <w:keepLines/>
        <w:widowControl/>
        <w:spacing w:after="40"/>
      </w:pPr>
      <w:r>
        <w:t>Supervision workmanship and technical standards; Permits isolation and competent teams; Testing restoration and acceptance evidence.</w:t>
      </w:r>
    </w:p>
    <w:p>
      <w:pPr>
        <w:keepNext/>
        <w:keepLines/>
        <w:widowControl/>
        <w:spacing w:before="80" w:after="20"/>
      </w:pPr>
      <w:r>
        <w:rPr>
          <w:b/>
        </w:rPr>
        <w:t>Module 13  Materials and Contractors</w:t>
      </w:r>
    </w:p>
    <w:p>
      <w:pPr>
        <w:keepLines/>
        <w:widowControl/>
        <w:spacing w:after="40"/>
      </w:pPr>
      <w:r>
        <w:t>Critical spares and inventory decisions; Contractor capability and service performance; Warranty repair and supplier learning.</w:t>
      </w:r>
    </w:p>
    <w:p>
      <w:pPr>
        <w:keepNext/>
        <w:keepLines/>
        <w:widowControl/>
        <w:spacing w:before="80" w:after="20"/>
      </w:pPr>
      <w:r>
        <w:rPr>
          <w:b/>
        </w:rPr>
        <w:t>Module 14  Cost and Budget Control</w:t>
      </w:r>
    </w:p>
    <w:p>
      <w:pPr>
        <w:keepLines/>
        <w:widowControl/>
        <w:spacing w:after="40"/>
      </w:pPr>
      <w:r>
        <w:t>Labour materials contracts and lifecycle costs; Budget forecasts and variance analysis; Financial justification of improvement actions.</w:t>
      </w:r>
    </w:p>
    <w:p>
      <w:pPr>
        <w:keepNext/>
        <w:keepLines/>
        <w:widowControl/>
        <w:spacing w:before="80" w:after="20"/>
      </w:pPr>
      <w:r>
        <w:rPr>
          <w:b/>
        </w:rPr>
        <w:t>Module 15  Workforce Capability</w:t>
      </w:r>
    </w:p>
    <w:p>
      <w:pPr>
        <w:keepLines/>
        <w:widowControl/>
        <w:spacing w:after="40"/>
      </w:pPr>
      <w:r>
        <w:t>Competence needs and practical development; Knowledge transfer and succession risks; Team engagement and performance conversations.</w:t>
      </w:r>
    </w:p>
    <w:p>
      <w:pPr>
        <w:keepNext/>
        <w:keepLines/>
        <w:widowControl/>
        <w:spacing w:before="80" w:after="20"/>
      </w:pPr>
      <w:r>
        <w:rPr>
          <w:b/>
        </w:rPr>
        <w:t>Module 16  Performance Measurement</w:t>
      </w:r>
    </w:p>
    <w:p>
      <w:pPr>
        <w:keepLines/>
        <w:widowControl/>
        <w:spacing w:after="40"/>
      </w:pPr>
      <w:r>
        <w:t>Leading and lagging maintenance indicators; Denominator consistency and data quality; Balanced measures and gaming prevention.</w:t>
      </w:r>
    </w:p>
    <w:p>
      <w:pPr>
        <w:keepNext/>
        <w:keepLines/>
        <w:widowControl/>
        <w:spacing w:before="80" w:after="20"/>
      </w:pPr>
      <w:r>
        <w:rPr>
          <w:b/>
        </w:rPr>
        <w:t>Module 17  Root Cause and Improvement</w:t>
      </w:r>
    </w:p>
    <w:p>
      <w:pPr>
        <w:keepLines/>
        <w:widowControl/>
        <w:spacing w:after="40"/>
      </w:pPr>
      <w:r>
        <w:t>Trigger criteria and evidence preservation; Corrective action ownership and verification; Learning across equipment and sites.</w:t>
      </w:r>
    </w:p>
    <w:p>
      <w:pPr>
        <w:keepNext/>
        <w:keepLines/>
        <w:widowControl/>
        <w:spacing w:before="80" w:after="20"/>
      </w:pPr>
      <w:r>
        <w:rPr>
          <w:b/>
        </w:rPr>
        <w:t>Module 18  Lifecycle and Investment Decisions</w:t>
      </w:r>
    </w:p>
    <w:p>
      <w:pPr>
        <w:keepLines/>
        <w:widowControl/>
        <w:spacing w:after="40"/>
      </w:pPr>
      <w:r>
        <w:t>Maintain replace or redesign options; Obsolescence risks and lifecycle costs; Capital project maintenance requirements.</w:t>
      </w:r>
    </w:p>
    <w:p>
      <w:pPr>
        <w:keepNext/>
        <w:keepLines/>
        <w:widowControl/>
        <w:spacing w:before="80" w:after="20"/>
      </w:pPr>
      <w:r>
        <w:rPr>
          <w:b/>
        </w:rPr>
        <w:t>Module 19  Management Review</w:t>
      </w:r>
    </w:p>
    <w:p>
      <w:pPr>
        <w:keepLines/>
        <w:widowControl/>
        <w:spacing w:after="40"/>
      </w:pPr>
      <w:r>
        <w:t>Performance trends risks and resource needs; Governance decisions and accountability records; Improvement portfolio and benefit tracking.</w:t>
      </w:r>
    </w:p>
    <w:p>
      <w:pPr>
        <w:keepNext/>
        <w:keepLines/>
        <w:widowControl/>
        <w:spacing w:before="80" w:after="20"/>
      </w:pPr>
      <w:r>
        <w:rPr>
          <w:b/>
        </w:rPr>
        <w:t>Module 20  Integrated Improvement Roadmap</w:t>
      </w:r>
    </w:p>
    <w:p>
      <w:pPr>
        <w:keepLines/>
        <w:widowControl/>
        <w:spacing w:after="40"/>
      </w:pPr>
      <w:r>
        <w:t>Diagnosing a supplied plant situation; Prioritising actions resources and milestones; Presenting a defensible reliability business case.</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G009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(90 minutes): Develop a maintenance improvement roadmap for a supplied plant, including criticality priorities, work management changes, performance measures, resources and a justified investment recommendation.</w:t>
      </w:r>
    </w:p>
    <w:p>
      <w:pPr>
        <w:pStyle w:val="ListBullet"/>
        <w:widowControl/>
      </w:pPr>
      <w:r>
        <w:t>Assessment criteria: Integration of risk performance and cost; Practicality of work management improvements; Quality of roadmap evidence and prioritisation.</w:t>
      </w:r>
    </w:p>
    <w:p>
      <w:pPr>
        <w:pStyle w:val="ListBullet"/>
        <w:widowControl/>
      </w:pPr>
      <w:r>
        <w:t>Pass each component separately: 75/100 written marks (75%) and at least 70% on the applied task.</w:t>
      </w:r>
    </w:p>
    <w:p>
      <w:pPr>
        <w:pStyle w:val="ListBullet"/>
        <w:widowControl/>
      </w:pPr>
      <w:r>
        <w:t>All mandatory criteria must pass: Do not accept unresolved intolerable safety or environmental risks.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maintenance and reliability management skills; professional certification, specialist authority and employer appointments remain separate.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G010   G Engineering and Operations</w:t>
      </w:r>
    </w:p>
    <w:p>
      <w:bookmarkStart w:id="370" w:name="course_G010"/>
      <w:pPr>
        <w:pStyle w:val="Heading1"/>
        <w:widowControl/>
        <w:spacing w:before="0" w:after="120"/>
      </w:pPr>
      <w:r>
        <w:t>Computerised Maintenance Management Systems</w:t>
      </w:r>
      <w:bookmarkEnd w:id="370"/>
    </w:p>
    <w:p>
      <w:pPr>
        <w:pStyle w:val="Heading2"/>
        <w:widowControl/>
      </w:pPr>
      <w:r>
        <w:t>2 Training programme summary</w:t>
      </w:r>
    </w:p>
    <w:p>
      <w:pPr>
        <w:keepLines/>
        <w:widowControl/>
        <w:spacing w:after="140"/>
      </w:pPr>
      <w:r>
        <w:t>A maintenance system produces value when asset information and work processes are reliable. This programme develops the skills needed to structure asset records, manage work orders, schedule preventive tasks and interpret maintenance reports. Participants configure a training dataset and trace a job from request to closure, identifying controls that improve data quality, accountability and useful management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computer skills and familiarity with maintenance work orders are required. No specific software vendor experience is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sample asset and work order records for 25 minutes and identify missing or inconsistent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maintenance workflows with system configuration; 2 Improve asset and master data quality; 3 Strengthen work order lifecycle controls; 4 Develop meaningful maintenance reporting practices; 5 Support disciplined system adoption and ownership.</w:t>
      </w:r>
    </w:p>
    <w:p>
      <w:pPr>
        <w:pStyle w:val="Heading2"/>
        <w:widowControl/>
      </w:pPr>
      <w:r>
        <w:t>4 Learning outcomes</w:t>
      </w:r>
    </w:p>
    <w:p>
      <w:pPr>
        <w:keepLines/>
        <w:widowControl/>
      </w:pPr>
      <w:r>
        <w:t>1 Construct a usable asset hierarchy; 2 Define required work order data fields; 3 Configure a preventive maintenance task record; 4 Identify defects in maintenance report data; 5 Complete a controlled work order workflow.</w:t>
      </w:r>
    </w:p>
    <w:p>
      <w:pPr>
        <w:pStyle w:val="Heading2"/>
        <w:widowControl/>
      </w:pPr>
      <w:r>
        <w:t>5 Target audience</w:t>
      </w:r>
    </w:p>
    <w:p>
      <w:pPr>
        <w:keepLines/>
        <w:widowControl/>
      </w:pPr>
      <w:r>
        <w:t>Maintenance Planners; CMMS Administrators; Maintenance Supervisors; Reliability Engineers; Asset Data Officers.</w:t>
      </w:r>
    </w:p>
    <w:p>
      <w:pPr>
        <w:pStyle w:val="Heading2"/>
        <w:widowControl/>
      </w:pPr>
      <w:r>
        <w:t>6 Target industries</w:t>
      </w:r>
    </w:p>
    <w:p>
      <w:pPr>
        <w:keepLines/>
        <w:widowControl/>
      </w:pPr>
      <w:r>
        <w:t>Manufacturing; Utilities; Hospitals; Transport Operators; Facilities Management; Oil and Gas.</w:t>
      </w:r>
    </w:p>
    <w:p>
      <w:pPr>
        <w:keepLines/>
        <w:widowControl/>
        <w:spacing w:before="40" w:after="40"/>
      </w:pPr>
      <w:r>
        <w:rPr>
          <w:sz w:val="20"/>
        </w:rPr>
        <w:t>Delivery arrangements: Exercises use a training CMMS or equivalent sandbox; production systems and confidential asset data are excluded.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G010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System Purpose and Workflows</w:t>
      </w:r>
    </w:p>
    <w:p>
      <w:pPr>
        <w:keepLines/>
        <w:widowControl/>
        <w:spacing w:after="40"/>
      </w:pPr>
      <w:r>
        <w:t>Maintenance processes and user requirements; Roles permissions and approval responsibilities; Configuration scope and change ownership.</w:t>
      </w:r>
    </w:p>
    <w:p>
      <w:pPr>
        <w:keepNext/>
        <w:keepLines/>
        <w:widowControl/>
        <w:spacing w:before="80" w:after="20"/>
      </w:pPr>
      <w:r>
        <w:rPr>
          <w:b/>
        </w:rPr>
        <w:t>Module 2  Asset Master Data</w:t>
      </w:r>
    </w:p>
    <w:p>
      <w:pPr>
        <w:keepLines/>
        <w:widowControl/>
        <w:spacing w:after="40"/>
      </w:pPr>
      <w:r>
        <w:t>Asset hierarchy and location structures; Equipment attributes and technical references; Naming standards and duplicate prevention.</w:t>
      </w:r>
    </w:p>
    <w:p>
      <w:pPr>
        <w:keepNext/>
        <w:keepLines/>
        <w:widowControl/>
        <w:spacing w:before="80" w:after="20"/>
      </w:pPr>
      <w:r>
        <w:rPr>
          <w:b/>
        </w:rPr>
        <w:t>Module 3  Work Order Lifecycle</w:t>
      </w:r>
    </w:p>
    <w:p>
      <w:pPr>
        <w:keepLines/>
        <w:widowControl/>
        <w:spacing w:after="40"/>
      </w:pPr>
      <w:r>
        <w:t>Requests screening and priority assignment; Planning scheduling and work release; Completion evidence and closure controls.</w:t>
      </w:r>
    </w:p>
    <w:p>
      <w:pPr>
        <w:keepNext/>
        <w:keepLines/>
        <w:widowControl/>
        <w:spacing w:before="80" w:after="20"/>
      </w:pPr>
      <w:r>
        <w:rPr>
          <w:b/>
        </w:rPr>
        <w:t>Module 4  Preventive Maintenance Records</w:t>
      </w:r>
    </w:p>
    <w:p>
      <w:pPr>
        <w:keepLines/>
        <w:widowControl/>
        <w:spacing w:after="40"/>
      </w:pPr>
      <w:r>
        <w:t>Task templates and frequency selection; Meter triggers and condition inputs; Revision control and schedule exceptions.</w:t>
      </w:r>
    </w:p>
    <w:p>
      <w:pPr>
        <w:keepNext/>
        <w:keepLines/>
        <w:widowControl/>
        <w:spacing w:before="80" w:after="20"/>
      </w:pPr>
      <w:r>
        <w:rPr>
          <w:b/>
        </w:rPr>
        <w:t>Module 5  Materials and Resource Interfaces</w:t>
      </w:r>
    </w:p>
    <w:p>
      <w:pPr>
        <w:keepLines/>
        <w:widowControl/>
        <w:spacing w:after="40"/>
      </w:pPr>
      <w:r>
        <w:t>Bills of materials and spares links; Labour estimates and contractor resources; Stock reservations and purchasing interfaces.</w:t>
      </w:r>
    </w:p>
    <w:p>
      <w:pPr>
        <w:keepNext/>
        <w:keepLines/>
        <w:widowControl/>
        <w:spacing w:before="80" w:after="20"/>
      </w:pPr>
      <w:r>
        <w:rPr>
          <w:b/>
        </w:rPr>
        <w:t>Module 6  Data Quality and Reporting</w:t>
      </w:r>
    </w:p>
    <w:p>
      <w:pPr>
        <w:keepLines/>
        <w:widowControl/>
        <w:spacing w:after="40"/>
      </w:pPr>
      <w:r>
        <w:t>Mandatory fields and validation checks; Failure codes and consistent definitions; Backlog reliability and cost reports.</w:t>
      </w:r>
    </w:p>
    <w:p>
      <w:pPr>
        <w:keepNext/>
        <w:keepLines/>
        <w:widowControl/>
        <w:spacing w:before="80" w:after="20"/>
      </w:pPr>
      <w:r>
        <w:rPr>
          <w:b/>
        </w:rPr>
        <w:t>Module 7  Implementation and Adoption</w:t>
      </w:r>
    </w:p>
    <w:p>
      <w:pPr>
        <w:keepLines/>
        <w:widowControl/>
        <w:spacing w:after="40"/>
      </w:pPr>
      <w:r>
        <w:t>Data migration and acceptance testing; User training and support arrangements; Backups access reviews and change control.</w:t>
      </w:r>
    </w:p>
    <w:p>
      <w:pPr>
        <w:keepNext/>
        <w:keepLines/>
        <w:widowControl/>
        <w:spacing w:before="80" w:after="20"/>
      </w:pPr>
      <w:r>
        <w:rPr>
          <w:b/>
        </w:rPr>
        <w:t>Module 8  Practical Configuration Workshop</w:t>
      </w:r>
    </w:p>
    <w:p>
      <w:pPr>
        <w:keepLines/>
        <w:widowControl/>
        <w:spacing w:after="40"/>
      </w:pPr>
      <w:r>
        <w:t>Building a sample asset structure; Processing a maintenance work order; Reviewing data quality and dashboard outputs.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Build a sample asset record, configure a preventive task and complete a work order with valid failure and cost data; identify two reporting risks.</w:t>
      </w:r>
    </w:p>
    <w:p>
      <w:pPr>
        <w:pStyle w:val="ListBullet"/>
        <w:widowControl/>
      </w:pPr>
      <w:r>
        <w:t>Assessment criteria: Consistency of asset and task configuration; Completeness of work order evidence; Accuracy of data quality and reporting review.</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maintenance system workflow and data management skills; it does not confer software vendor certification or production system administration rights.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G011   G Engineering and Operations</w:t>
      </w:r>
    </w:p>
    <w:p>
      <w:bookmarkStart w:id="371" w:name="course_G011"/>
      <w:pPr>
        <w:pStyle w:val="Heading1"/>
        <w:widowControl/>
        <w:spacing w:before="0" w:after="120"/>
      </w:pPr>
      <w:r>
        <w:t>Maintenance Spare Parts and Materials Management</w:t>
      </w:r>
      <w:bookmarkEnd w:id="371"/>
    </w:p>
    <w:p>
      <w:pPr>
        <w:pStyle w:val="Heading2"/>
        <w:widowControl/>
      </w:pPr>
      <w:r>
        <w:t>2 Training programme summary</w:t>
      </w:r>
    </w:p>
    <w:p>
      <w:pPr>
        <w:keepLines/>
        <w:widowControl/>
        <w:spacing w:after="140"/>
      </w:pPr>
      <w:r>
        <w:t>Spare parts decisions must balance equipment downtime exposure with inventory cost and availability. This programme develops practical methods for identifying critical spares, setting stocking parameters and improving maintenance materials control. Participants analyse consumption and lead time information, review repairable items and prepare a defensible stocking recommendation that supports maintenance readiness while reducing avoidable stock and obsolete materials.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maintenance planning, stores or purchasing is recommended. Basic arithmetic and spreadsheet skills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30 minute spare parts dataset covering usage, unit cost, lead time and equipment criticality.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spare parts decisions with equipment risk; 2 Improve inventory classification and master data; 3 Strengthen replenishment and stock control methods; 4 Support repairable and obsolete item decisions; 5 Build practical maintenance materials performance measures.</w:t>
      </w:r>
    </w:p>
    <w:p>
      <w:pPr>
        <w:pStyle w:val="Heading2"/>
        <w:widowControl/>
      </w:pPr>
      <w:r>
        <w:t>4 Learning outcomes</w:t>
      </w:r>
    </w:p>
    <w:p>
      <w:pPr>
        <w:keepLines/>
        <w:widowControl/>
      </w:pPr>
      <w:r>
        <w:t>1 Classify spares using consequence and demand; 2 Calculate basic replenishment parameters from data; 3 Identify duplicate and obsolete stock risks; 4 Prepare a repairable item control plan; 5 Justify a critical spare stocking recommendation.</w:t>
      </w:r>
    </w:p>
    <w:p>
      <w:pPr>
        <w:pStyle w:val="Heading2"/>
        <w:widowControl/>
      </w:pPr>
      <w:r>
        <w:t>5 Target audience</w:t>
      </w:r>
    </w:p>
    <w:p>
      <w:pPr>
        <w:keepLines/>
        <w:widowControl/>
      </w:pPr>
      <w:r>
        <w:t>Maintenance Planners; Stores Supervisors; Materials Controllers; Reliability Engineers; Procurement Officers.</w:t>
      </w:r>
    </w:p>
    <w:p>
      <w:pPr>
        <w:pStyle w:val="Heading2"/>
        <w:widowControl/>
      </w:pPr>
      <w:r>
        <w:t>6 Target industries</w:t>
      </w:r>
    </w:p>
    <w:p>
      <w:pPr>
        <w:keepLines/>
        <w:widowControl/>
      </w:pPr>
      <w:r>
        <w:t>Manufacturing Plants; Utilities; Petrochemicals; Mining Operations; Transport Maintenance; Facilities Management.</w:t>
      </w:r>
    </w:p>
    <w:p>
      <w:pPr>
        <w:keepLines/>
        <w:widowControl/>
        <w:spacing w:before="40" w:after="40"/>
      </w:pPr>
      <w:r>
        <w:rPr>
          <w:sz w:val="20"/>
        </w:rPr>
        <w:t>Delivery arrangements: Spreadsheet exercises use fictional spare parts and demand data.</w:t>
      </w:r>
    </w:p>
    <w:p>
      <w:pPr>
        <w:sectPr>
          <w:pgSz w:w="11909" w:h="16834"/>
          <w:pgMar w:top="792" w:right="770" w:bottom="792" w:left="770" w:header="331" w:footer="331" w:gutter="0"/>
          <w:cols w:space="360" w:num="1"/>
          <w:docGrid w:linePitch="360"/>
        </w:sectPr>
      </w:pPr>
    </w:p>
    <w:p>
      <w:pPr>
        <w:pStyle w:val="Heading1"/>
        <w:widowControl/>
        <w:spacing w:before="0" w:after="140"/>
      </w:pPr>
      <w:r>
        <w:t>Programme G011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Spares Strategy and Risk</w:t>
      </w:r>
    </w:p>
    <w:p>
      <w:pPr>
        <w:keepLines/>
        <w:widowControl/>
        <w:spacing w:after="40"/>
      </w:pPr>
      <w:r>
        <w:t>Equipment consequences and supply exposure; Consumable repairable and insurance spares; Ownership of stocking decisions.</w:t>
      </w:r>
    </w:p>
    <w:p>
      <w:pPr>
        <w:keepNext/>
        <w:keepLines/>
        <w:widowControl/>
        <w:spacing w:before="80" w:after="20"/>
      </w:pPr>
      <w:r>
        <w:rPr>
          <w:b/>
        </w:rPr>
        <w:t>Module 2  Materials Master Data</w:t>
      </w:r>
    </w:p>
    <w:p>
      <w:pPr>
        <w:keepLines/>
        <w:widowControl/>
        <w:spacing w:after="40"/>
      </w:pPr>
      <w:r>
        <w:t>Part identification and technical specifications; Interchangeability and duplicate prevention; Equipment links and approved substitutions.</w:t>
      </w:r>
    </w:p>
    <w:p>
      <w:pPr>
        <w:keepNext/>
        <w:keepLines/>
        <w:widowControl/>
        <w:spacing w:before="80" w:after="20"/>
      </w:pPr>
      <w:r>
        <w:rPr>
          <w:b/>
        </w:rPr>
        <w:t>Module 3  Inventory Classification</w:t>
      </w:r>
    </w:p>
    <w:p>
      <w:pPr>
        <w:keepLines/>
        <w:widowControl/>
        <w:spacing w:after="40"/>
      </w:pPr>
      <w:r>
        <w:t>Value usage and criticality categories; Intermittent demand and uncertainty; Different controls for different classes.</w:t>
      </w:r>
    </w:p>
    <w:p>
      <w:pPr>
        <w:keepNext/>
        <w:keepLines/>
        <w:widowControl/>
        <w:spacing w:before="80" w:after="20"/>
      </w:pPr>
      <w:r>
        <w:rPr>
          <w:b/>
        </w:rPr>
        <w:t>Module 4  Stocking and Replenishment</w:t>
      </w:r>
    </w:p>
    <w:p>
      <w:pPr>
        <w:keepLines/>
        <w:widowControl/>
        <w:spacing w:after="40"/>
      </w:pPr>
      <w:r>
        <w:t>Lead time demand and service targets; Reorder levels and safety stock; Review periods and parameter changes.</w:t>
      </w:r>
    </w:p>
    <w:p>
      <w:pPr>
        <w:keepNext/>
        <w:keepLines/>
        <w:widowControl/>
        <w:spacing w:before="80" w:after="20"/>
      </w:pPr>
      <w:r>
        <w:rPr>
          <w:b/>
        </w:rPr>
        <w:t>Module 5  Stores and Preservation</w:t>
      </w:r>
    </w:p>
    <w:p>
      <w:pPr>
        <w:keepLines/>
        <w:widowControl/>
        <w:spacing w:after="40"/>
      </w:pPr>
      <w:r>
        <w:t>Receipt inspection and storage conditions; Shelf life preservation and traceability; Issue return and reservation controls.</w:t>
      </w:r>
    </w:p>
    <w:p>
      <w:pPr>
        <w:keepNext/>
        <w:keepLines/>
        <w:widowControl/>
        <w:spacing w:before="80" w:after="20"/>
      </w:pPr>
      <w:r>
        <w:rPr>
          <w:b/>
        </w:rPr>
        <w:t>Module 6  Repairable Item Management</w:t>
      </w:r>
    </w:p>
    <w:p>
      <w:pPr>
        <w:keepLines/>
        <w:widowControl/>
        <w:spacing w:after="40"/>
      </w:pPr>
      <w:r>
        <w:t>Repair cycles and exchange pools; Repair versus replace considerations; Warranty tracking and failure feedback.</w:t>
      </w:r>
    </w:p>
    <w:p>
      <w:pPr>
        <w:keepNext/>
        <w:keepLines/>
        <w:widowControl/>
        <w:spacing w:before="80" w:after="20"/>
      </w:pPr>
      <w:r>
        <w:rPr>
          <w:b/>
        </w:rPr>
        <w:t>Module 7  Obsolescence and Suppliers</w:t>
      </w:r>
    </w:p>
    <w:p>
      <w:pPr>
        <w:keepLines/>
        <w:widowControl/>
        <w:spacing w:after="40"/>
      </w:pPr>
      <w:r>
        <w:t>Slow moving and obsolete inventory; Supplier lead time and reliability; Last time buys and alternatives.</w:t>
      </w:r>
    </w:p>
    <w:p>
      <w:pPr>
        <w:keepNext/>
        <w:keepLines/>
        <w:widowControl/>
        <w:spacing w:before="80" w:after="20"/>
      </w:pPr>
      <w:r>
        <w:rPr>
          <w:b/>
        </w:rPr>
        <w:t>Module 8  Spares Optimisation Workshop</w:t>
      </w:r>
    </w:p>
    <w:p>
      <w:pPr>
        <w:keepLines/>
        <w:widowControl/>
        <w:spacing w:after="40"/>
      </w:pPr>
      <w:r>
        <w:t>Calculating parameters from supplied data; Justifying critical spare holding decisions; Defining inventory and readiness measures.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Analyse a spare parts dataset, calculate proposed reorder parameters and recommend stocking or repair actions for three items with different criticality profiles.</w:t>
      </w:r>
    </w:p>
    <w:p>
      <w:pPr>
        <w:pStyle w:val="ListBullet"/>
        <w:widowControl/>
      </w:pPr>
      <w:r>
        <w:t>Assessment criteria: Accuracy of inventory calculations; Alignment of stock decisions with equipment risk; Practicality of materials control recommendations.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maintenance spare parts planning skills; inventory decisions require employer approval and applicable engineering controls.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G012   G Engineering and Operations</w:t>
      </w:r>
    </w:p>
    <w:p>
      <w:bookmarkStart w:id="372" w:name="course_G012"/>
      <w:pPr>
        <w:pStyle w:val="Heading1"/>
        <w:widowControl/>
        <w:spacing w:before="0" w:after="120"/>
      </w:pPr>
      <w:r>
        <w:t>Shutdown and Turnaround Planning</w:t>
      </w:r>
      <w:bookmarkEnd w:id="372"/>
    </w:p>
    <w:p>
      <w:pPr>
        <w:pStyle w:val="Heading2"/>
        <w:widowControl/>
      </w:pPr>
      <w:r>
        <w:t>2 Training programme summary</w:t>
      </w:r>
    </w:p>
    <w:p>
      <w:pPr>
        <w:keepLines/>
        <w:widowControl/>
        <w:spacing w:after="140"/>
      </w:pPr>
      <w:r>
        <w:t>Shutdowns demand disciplined scope control, realistic scheduling and coordinated readiness across operations, maintenance and contractors. This programme develops practical planning skills for major maintenance windows. Participants build a shutdown plan from a supplied work scope, test resource and dependency constraints, define readiness gates and prepare startup handover controls that protect schedule reliability, technical quality and safe execution.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Maintenance, engineering or project planning experience is required. Familiarity with work permits, equipment isolation and contractor coordination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shutdown scope and identify planning assumptions during a 30 minute preparatory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shutdown scope and readiness governance; 2 Develop realistic schedules and resource plans; 3 Improve contractor and operational interface coordination; 4 Support controlled execution and change decisions; 5 Build effective startup and lessons learned controls.</w:t>
      </w:r>
    </w:p>
    <w:p>
      <w:pPr>
        <w:pStyle w:val="Heading2"/>
        <w:widowControl/>
      </w:pPr>
      <w:r>
        <w:t>4 Learning outcomes</w:t>
      </w:r>
    </w:p>
    <w:p>
      <w:pPr>
        <w:keepLines/>
        <w:widowControl/>
      </w:pPr>
      <w:r>
        <w:t>1 Define a controlled shutdown work scope; 2 Construct a dependency based shutdown schedule; 3 Identify material resource and permit constraints; 4 Prepare readiness and progress control records; 5 Develop startup handover and closeout criteria.</w:t>
      </w:r>
    </w:p>
    <w:p>
      <w:pPr>
        <w:pStyle w:val="Heading2"/>
        <w:widowControl/>
      </w:pPr>
      <w:r>
        <w:t>5 Target audience</w:t>
      </w:r>
    </w:p>
    <w:p>
      <w:pPr>
        <w:keepLines/>
        <w:widowControl/>
      </w:pPr>
      <w:r>
        <w:t>Shutdown Planners; Maintenance Managers; Project Engineers; Operations Supervisors; Contractor Coordinators; Turnaround Managers.</w:t>
      </w:r>
    </w:p>
    <w:p>
      <w:pPr>
        <w:pStyle w:val="Heading2"/>
        <w:widowControl/>
      </w:pPr>
      <w:r>
        <w:t>6 Target industries</w:t>
      </w:r>
    </w:p>
    <w:p>
      <w:pPr>
        <w:keepLines/>
        <w:widowControl/>
      </w:pPr>
      <w:r>
        <w:t>Refineries; Petrochemical Plants; Power Stations; Chemical Manufacturing; Mining Plants; Water Treatment.</w:t>
      </w:r>
    </w:p>
    <w:p>
      <w:pPr>
        <w:keepLines/>
        <w:widowControl/>
        <w:spacing w:before="40" w:after="40"/>
      </w:pPr>
      <w:r>
        <w:rPr>
          <w:sz w:val="20"/>
        </w:rPr>
        <w:t>Delivery arrangements: Uses a simulated outage worklist, resource plan and progress update; no plant operations occur.</w:t>
      </w:r>
    </w:p>
    <w:p>
      <w:pPr>
        <w:sectPr>
          <w:pgSz w:w="11909" w:h="16834"/>
          <w:pgMar w:top="792" w:right="770" w:bottom="792" w:left="770" w:header="331" w:footer="331" w:gutter="0"/>
          <w:cols w:space="360" w:num="1"/>
          <w:docGrid w:linePitch="360"/>
        </w:sectPr>
      </w:pPr>
    </w:p>
    <w:p>
      <w:pPr>
        <w:pStyle w:val="Heading1"/>
        <w:widowControl/>
        <w:spacing w:before="0" w:after="140"/>
      </w:pPr>
      <w:r>
        <w:t>Programme G012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Shutdown Objectives and Governance</w:t>
      </w:r>
    </w:p>
    <w:p>
      <w:pPr>
        <w:keepLines/>
        <w:widowControl/>
        <w:spacing w:after="40"/>
      </w:pPr>
      <w:r>
        <w:t>Business drivers and outage boundaries; Roles decision rights and interfaces; Risk appetite and success measures.</w:t>
      </w:r>
    </w:p>
    <w:p>
      <w:pPr>
        <w:keepNext/>
        <w:keepLines/>
        <w:widowControl/>
        <w:spacing w:before="80" w:after="20"/>
      </w:pPr>
      <w:r>
        <w:rPr>
          <w:b/>
        </w:rPr>
        <w:t>Module 2  Scope Development</w:t>
      </w:r>
    </w:p>
    <w:p>
      <w:pPr>
        <w:keepLines/>
        <w:widowControl/>
        <w:spacing w:after="40"/>
      </w:pPr>
      <w:r>
        <w:t>Worklist sources and technical justification; Scope screening and freeze controls; Deferral decisions and consequence review.</w:t>
      </w:r>
    </w:p>
    <w:p>
      <w:pPr>
        <w:keepNext/>
        <w:keepLines/>
        <w:widowControl/>
        <w:spacing w:before="80" w:after="20"/>
      </w:pPr>
      <w:r>
        <w:rPr>
          <w:b/>
        </w:rPr>
        <w:t>Module 3  Work Package Preparation</w:t>
      </w:r>
    </w:p>
    <w:p>
      <w:pPr>
        <w:keepLines/>
        <w:widowControl/>
        <w:spacing w:after="40"/>
      </w:pPr>
      <w:r>
        <w:t>Task breakdown and execution methods; Technical references and quality requirements; Labour tools materials and estimates.</w:t>
      </w:r>
    </w:p>
    <w:p>
      <w:pPr>
        <w:keepNext/>
        <w:keepLines/>
        <w:widowControl/>
        <w:spacing w:before="80" w:after="20"/>
      </w:pPr>
      <w:r>
        <w:rPr>
          <w:b/>
        </w:rPr>
        <w:t>Module 4  Schedule Logic</w:t>
      </w:r>
    </w:p>
    <w:p>
      <w:pPr>
        <w:keepLines/>
        <w:widowControl/>
        <w:spacing w:after="40"/>
      </w:pPr>
      <w:r>
        <w:t>Activity dependencies and critical path; Duration assumptions and contingency; Milestones access windows and constraints.</w:t>
      </w:r>
    </w:p>
    <w:p>
      <w:pPr>
        <w:keepNext/>
        <w:keepLines/>
        <w:widowControl/>
        <w:spacing w:before="80" w:after="20"/>
      </w:pPr>
      <w:r>
        <w:rPr>
          <w:b/>
        </w:rPr>
        <w:t>Module 5  Resource and Contractor Planning</w:t>
      </w:r>
    </w:p>
    <w:p>
      <w:pPr>
        <w:keepLines/>
        <w:widowControl/>
        <w:spacing w:after="40"/>
      </w:pPr>
      <w:r>
        <w:t>Crew loading and specialist availability; Contractor capability and mobilisation needs; Facilities logistics and welfare coordination.</w:t>
      </w:r>
    </w:p>
    <w:p>
      <w:pPr>
        <w:keepNext/>
        <w:keepLines/>
        <w:widowControl/>
        <w:spacing w:before="80" w:after="20"/>
      </w:pPr>
      <w:r>
        <w:rPr>
          <w:b/>
        </w:rPr>
        <w:t>Module 6  Materials and Procurement Readiness</w:t>
      </w:r>
    </w:p>
    <w:p>
      <w:pPr>
        <w:keepLines/>
        <w:widowControl/>
        <w:spacing w:after="40"/>
      </w:pPr>
      <w:r>
        <w:t>Long lead items and expediting; Kitting preservation and material verification; Repair services and contingency spares.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Safety and Operational Interfaces</w:t>
      </w:r>
    </w:p>
    <w:p>
      <w:pPr>
        <w:keepLines/>
        <w:widowControl/>
        <w:spacing w:after="40"/>
      </w:pPr>
      <w:r>
        <w:t>Isolation permit and simultaneous work planning; Area access and handover boundaries; Emergency arrangements and escalation responsibilities.</w:t>
      </w:r>
    </w:p>
    <w:p>
      <w:pPr>
        <w:keepNext/>
        <w:keepLines/>
        <w:widowControl/>
        <w:spacing w:before="80" w:after="20"/>
      </w:pPr>
      <w:r>
        <w:rPr>
          <w:b/>
        </w:rPr>
        <w:t>Module 8  Readiness Reviews</w:t>
      </w:r>
    </w:p>
    <w:p>
      <w:pPr>
        <w:keepLines/>
        <w:widowControl/>
        <w:spacing w:after="40"/>
      </w:pPr>
      <w:r>
        <w:t>Readiness criteria and evidence collection; Open constraints and accountable owners; Go no go decision records.</w:t>
      </w:r>
    </w:p>
    <w:p>
      <w:pPr>
        <w:keepNext/>
        <w:keepLines/>
        <w:widowControl/>
        <w:spacing w:before="80" w:after="20"/>
      </w:pPr>
      <w:r>
        <w:rPr>
          <w:b/>
        </w:rPr>
        <w:t>Module 9  Execution Control</w:t>
      </w:r>
    </w:p>
    <w:p>
      <w:pPr>
        <w:keepLines/>
        <w:widowControl/>
        <w:spacing w:after="40"/>
      </w:pPr>
      <w:r>
        <w:t>Daily progress and field coordination; Emerging work and schedule recovery; Scope changes and approval thresholds.</w:t>
      </w:r>
    </w:p>
    <w:p>
      <w:pPr>
        <w:keepNext/>
        <w:keepLines/>
        <w:widowControl/>
        <w:spacing w:before="80" w:after="20"/>
      </w:pPr>
      <w:r>
        <w:rPr>
          <w:b/>
        </w:rPr>
        <w:t>Module 10  Quality and Technical Completion</w:t>
      </w:r>
    </w:p>
    <w:p>
      <w:pPr>
        <w:keepLines/>
        <w:widowControl/>
        <w:spacing w:after="40"/>
      </w:pPr>
      <w:r>
        <w:t>Hold points and acceptance evidence; Defect management and punch lists; Completion certificates and technical records.</w:t>
      </w:r>
    </w:p>
    <w:p>
      <w:pPr>
        <w:keepNext/>
        <w:keepLines/>
        <w:widowControl/>
        <w:spacing w:before="80" w:after="20"/>
      </w:pPr>
      <w:r>
        <w:rPr>
          <w:b/>
        </w:rPr>
        <w:t>Module 11  Startup and Handover</w:t>
      </w:r>
    </w:p>
    <w:p>
      <w:pPr>
        <w:keepLines/>
        <w:widowControl/>
        <w:spacing w:after="40"/>
      </w:pPr>
      <w:r>
        <w:t>Restoration checks and operating readiness; Controlled startup and performance verification; Handover responsibilities and residual actions.</w:t>
      </w:r>
    </w:p>
    <w:p>
      <w:pPr>
        <w:keepNext/>
        <w:keepLines/>
        <w:widowControl/>
        <w:spacing w:before="80" w:after="20"/>
      </w:pPr>
      <w:r>
        <w:rPr>
          <w:b/>
        </w:rPr>
        <w:t>Module 12  Shutdown Review Workshop</w:t>
      </w:r>
    </w:p>
    <w:p>
      <w:pPr>
        <w:keepLines/>
        <w:widowControl/>
        <w:spacing w:after="40"/>
      </w:pPr>
      <w:r>
        <w:t>Building an integrated outage plan; Reporting forecast cost and completion; Capturing lessons and improvement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G012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 shutdown schedule and readiness register for a supplied scope, then respond to an emerging work scenario with revised priorities and startup controls.</w:t>
      </w:r>
    </w:p>
    <w:p>
      <w:pPr>
        <w:pStyle w:val="ListBullet"/>
        <w:widowControl/>
      </w:pPr>
      <w:r>
        <w:t>Assessment criteria: Logic and feasibility of shutdown sequencing; Completeness of readiness and interface controls; Quality of change and startup decisions.</w:t>
      </w:r>
    </w:p>
    <w:p>
      <w:pPr>
        <w:pStyle w:val="ListBullet"/>
        <w:widowControl/>
      </w:pPr>
      <w:r>
        <w:t>Pass each component separately: 45/60 written marks (75%) and at least 70% on the applied task.</w:t>
      </w:r>
    </w:p>
    <w:p>
      <w:pPr>
        <w:pStyle w:val="ListBullet"/>
        <w:widowControl/>
      </w:pPr>
      <w:r>
        <w:t>All mandatory criteria must pass: Escalate unresolved isolation or startup safety constraints.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shutdown planning and coordination skills; it does not authorise permits, isolations, plant startup or statutory technical signoff.</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G013   G Engineering and Operations</w:t>
      </w:r>
    </w:p>
    <w:p>
      <w:bookmarkStart w:id="373" w:name="course_G013"/>
      <w:pPr>
        <w:pStyle w:val="Heading1"/>
        <w:widowControl/>
        <w:spacing w:before="0" w:after="120"/>
      </w:pPr>
      <w:r>
        <w:t>Engineering Drawings and Technical Documentation</w:t>
      </w:r>
      <w:bookmarkEnd w:id="373"/>
    </w:p>
    <w:p>
      <w:pPr>
        <w:pStyle w:val="Heading2"/>
        <w:widowControl/>
      </w:pPr>
      <w:r>
        <w:t>2 Training programme summary</w:t>
      </w:r>
    </w:p>
    <w:p>
      <w:pPr>
        <w:keepLines/>
        <w:widowControl/>
        <w:spacing w:after="140"/>
      </w:pPr>
      <w:r>
        <w:t>Reliable engineering work depends on reading drawings correctly and controlling the information used in the field. This programme develops practical skills in interpreting common drawings, checking revisions and identifying inconsistencies across technical records. Participants review a realistic documentation package, raise precise technical queries and prepare controlled updates that support maintenance, construction and handover activities within their role.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engineering, maintenance or construction familiarity is required. The programme supports document interpretation and control, not independent engineering design approval.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drawing register and marked drawing for 25 minutes; identify revision and reference issues.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interpretation of common engineering drawings; 2 Strengthen technical document and revision controls; 3 Support clear engineering queries and markups; 4 Connect records with asset maintenance needs; 5 Reduce errors from outdated technical information.</w:t>
      </w:r>
    </w:p>
    <w:p>
      <w:pPr>
        <w:pStyle w:val="Heading2"/>
        <w:widowControl/>
      </w:pPr>
      <w:r>
        <w:t>4 Learning outcomes</w:t>
      </w:r>
    </w:p>
    <w:p>
      <w:pPr>
        <w:keepLines/>
        <w:widowControl/>
      </w:pPr>
      <w:r>
        <w:t>1 Interpret symbols dimensions and drawing references; 2 Trace equipment across related technical documents; 3 Identify revision and consistency discrepancies; 4 Prepare an unambiguous technical query; 5 Compile a controlled handover document checklist.</w:t>
      </w:r>
    </w:p>
    <w:p>
      <w:pPr>
        <w:pStyle w:val="Heading2"/>
        <w:widowControl/>
      </w:pPr>
      <w:r>
        <w:t>5 Target audience</w:t>
      </w:r>
    </w:p>
    <w:p>
      <w:pPr>
        <w:keepLines/>
        <w:widowControl/>
      </w:pPr>
      <w:r>
        <w:t>Engineering Coordinators; Maintenance Planners; Site Engineers; Document Controllers; Technical Supervisors.</w:t>
      </w:r>
    </w:p>
    <w:p>
      <w:pPr>
        <w:pStyle w:val="Heading2"/>
        <w:widowControl/>
      </w:pPr>
      <w:r>
        <w:t>6 Target industries</w:t>
      </w:r>
    </w:p>
    <w:p>
      <w:pPr>
        <w:keepLines/>
        <w:widowControl/>
      </w:pPr>
      <w:r>
        <w:t>Construction; Manufacturing; Utilities; Oil and Gas; Facilities Management; Infrastructure Projects.</w:t>
      </w:r>
    </w:p>
    <w:p>
      <w:pPr>
        <w:keepLines/>
        <w:widowControl/>
        <w:spacing w:before="40" w:after="40"/>
      </w:pPr>
      <w:r>
        <w:rPr>
          <w:sz w:val="20"/>
        </w:rPr>
        <w:t>Delivery arrangements: Uses supplied multidisciplinary drawing extracts and document registers; no proprietary project files are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G013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Drawing Types and Purpose</w:t>
      </w:r>
    </w:p>
    <w:p>
      <w:pPr>
        <w:keepLines/>
        <w:widowControl/>
        <w:spacing w:after="40"/>
      </w:pPr>
      <w:r>
        <w:t>Layouts schematics and assembly drawings; Process flow and instrumentation diagrams; Discipline interfaces and document relationships.</w:t>
      </w:r>
    </w:p>
    <w:p>
      <w:pPr>
        <w:keepNext/>
        <w:keepLines/>
        <w:widowControl/>
        <w:spacing w:before="80" w:after="20"/>
      </w:pPr>
      <w:r>
        <w:rPr>
          <w:b/>
        </w:rPr>
        <w:t>Module 2  Drawing Interpretation</w:t>
      </w:r>
    </w:p>
    <w:p>
      <w:pPr>
        <w:keepLines/>
        <w:widowControl/>
        <w:spacing w:after="40"/>
      </w:pPr>
      <w:r>
        <w:t>Symbols legends and drawing conventions; Dimensions tolerances and reference scales; Equipment tags and cross references.</w:t>
      </w:r>
    </w:p>
    <w:p>
      <w:pPr>
        <w:keepNext/>
        <w:keepLines/>
        <w:widowControl/>
        <w:spacing w:before="80" w:after="20"/>
      </w:pPr>
      <w:r>
        <w:rPr>
          <w:b/>
        </w:rPr>
        <w:t>Module 3  Technical Specifications</w:t>
      </w:r>
    </w:p>
    <w:p>
      <w:pPr>
        <w:keepLines/>
        <w:widowControl/>
        <w:spacing w:after="40"/>
      </w:pPr>
      <w:r>
        <w:t>Scope performance and acceptance requirements; Manufacturer manuals and data sheets; Resolving conflicting technical information.</w:t>
      </w:r>
    </w:p>
    <w:p>
      <w:pPr>
        <w:keepNext/>
        <w:keepLines/>
        <w:widowControl/>
        <w:spacing w:before="80" w:after="20"/>
      </w:pPr>
      <w:r>
        <w:rPr>
          <w:b/>
        </w:rPr>
        <w:t>Module 4  Revision and Document Control</w:t>
      </w:r>
    </w:p>
    <w:p>
      <w:pPr>
        <w:keepLines/>
        <w:widowControl/>
        <w:spacing w:after="40"/>
      </w:pPr>
      <w:r>
        <w:t>Document numbering and status codes; Review approval and distribution controls; Superseded information and field access.</w:t>
      </w:r>
    </w:p>
    <w:p>
      <w:pPr>
        <w:keepNext/>
        <w:keepLines/>
        <w:widowControl/>
        <w:spacing w:before="80" w:after="20"/>
      </w:pPr>
      <w:r>
        <w:rPr>
          <w:b/>
        </w:rPr>
        <w:t>Module 5  Queries and Field Markups</w:t>
      </w:r>
    </w:p>
    <w:p>
      <w:pPr>
        <w:keepLines/>
        <w:widowControl/>
        <w:spacing w:after="40"/>
      </w:pPr>
      <w:r>
        <w:t>Clear technical questions and supporting evidence; Redline records and change identification; Approval boundaries and traceable responses.</w:t>
      </w:r>
    </w:p>
    <w:p>
      <w:pPr>
        <w:keepNext/>
        <w:keepLines/>
        <w:widowControl/>
        <w:spacing w:before="80" w:after="20"/>
      </w:pPr>
      <w:r>
        <w:rPr>
          <w:b/>
        </w:rPr>
        <w:t>Module 6  Asset and Maintenance Information</w:t>
      </w:r>
    </w:p>
    <w:p>
      <w:pPr>
        <w:keepLines/>
        <w:widowControl/>
        <w:spacing w:after="40"/>
      </w:pPr>
      <w:r>
        <w:t>Equipment lists and asset registers; Maintenance instructions and spare parts; Linking records to physical configuration.</w:t>
      </w:r>
    </w:p>
    <w:p>
      <w:pPr>
        <w:keepNext/>
        <w:keepLines/>
        <w:widowControl/>
        <w:spacing w:before="80" w:after="20"/>
      </w:pPr>
      <w:r>
        <w:rPr>
          <w:b/>
        </w:rPr>
        <w:t>Module 7  Handover and Record Quality</w:t>
      </w:r>
    </w:p>
    <w:p>
      <w:pPr>
        <w:keepLines/>
        <w:widowControl/>
        <w:spacing w:after="40"/>
      </w:pPr>
      <w:r>
        <w:t>As built information and verification; Completeness readability and traceability checks; Retention access and ownership responsibilities.</w:t>
      </w:r>
    </w:p>
    <w:p>
      <w:pPr>
        <w:keepNext/>
        <w:keepLines/>
        <w:widowControl/>
        <w:spacing w:before="80" w:after="20"/>
      </w:pPr>
      <w:r>
        <w:rPr>
          <w:b/>
        </w:rPr>
        <w:t>Module 8  Documentation Review Workshop</w:t>
      </w:r>
    </w:p>
    <w:p>
      <w:pPr>
        <w:keepLines/>
        <w:widowControl/>
        <w:spacing w:after="40"/>
      </w:pPr>
      <w:r>
        <w:t>Reviewing a supplied drawing package; Recording discrepancies and technical queries; Preparing a controlled closeout checklist.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Review a drawing package, identify revision and technical discrepancies, prepare two technical queries and produce a handover completeness checklist.</w:t>
      </w:r>
    </w:p>
    <w:p>
      <w:pPr>
        <w:pStyle w:val="ListBullet"/>
        <w:widowControl/>
      </w:pPr>
      <w:r>
        <w:t>Assessment criteria: Accuracy of drawing interpretation; Clarity and traceability of technical queries; Completeness of document control checks.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drawing interpretation and technical documentation skills; it does not confer engineering design authority or professional registration.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G014   G Engineering and Operations</w:t>
      </w:r>
    </w:p>
    <w:p>
      <w:bookmarkStart w:id="374" w:name="course_G014"/>
      <w:pPr>
        <w:pStyle w:val="Heading1"/>
        <w:widowControl/>
        <w:spacing w:before="0" w:after="120"/>
      </w:pPr>
      <w:r>
        <w:t>Building Commissioning and Handover Management</w:t>
      </w:r>
      <w:bookmarkEnd w:id="374"/>
    </w:p>
    <w:p>
      <w:pPr>
        <w:pStyle w:val="Heading2"/>
        <w:widowControl/>
      </w:pPr>
      <w:r>
        <w:t>2 Training programme summary</w:t>
      </w:r>
    </w:p>
    <w:p>
      <w:pPr>
        <w:keepLines/>
        <w:widowControl/>
        <w:spacing w:after="140"/>
      </w:pPr>
      <w:r>
        <w:t>Building handover succeeds when performance requirements, verification activities and operating information are coordinated from the outset. This programme develops practical commissioning management skills across design review, installation readiness, functional testing and occupancy transition. Participants prepare a commissioning plan and evidence register for a building case, identifying responsibilities and unresolved issues that must be addressed before reliable operational acceptance.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Building services, facilities or construction project experience is required. Basic understanding of mechanical and electrical systems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building brief and draft handover schedule during a 30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commissioning with owner performance requirements; 2 Strengthen planning and verification evidence controls; 3 Improve coordination across project delivery interfaces; 4 Support complete operational handover and training; 5 Build disciplined management of outstanding issues.</w:t>
      </w:r>
    </w:p>
    <w:p>
      <w:pPr>
        <w:pStyle w:val="Heading2"/>
        <w:widowControl/>
      </w:pPr>
      <w:r>
        <w:t>4 Learning outcomes</w:t>
      </w:r>
    </w:p>
    <w:p>
      <w:pPr>
        <w:keepLines/>
        <w:widowControl/>
      </w:pPr>
      <w:r>
        <w:t>1 Translate requirements into commissioning acceptance criteria; 2 Develop a coordinated commissioning activity plan; 3 Review supplied test and readiness evidence; 4 Identify defects and incomplete handover information; 5 Prepare an operational acceptance recommendation.</w:t>
      </w:r>
    </w:p>
    <w:p>
      <w:pPr>
        <w:pStyle w:val="Heading2"/>
        <w:widowControl/>
      </w:pPr>
      <w:r>
        <w:t>5 Target audience</w:t>
      </w:r>
    </w:p>
    <w:p>
      <w:pPr>
        <w:keepLines/>
        <w:widowControl/>
      </w:pPr>
      <w:r>
        <w:t>Commissioning Coordinators; Building Services Engineers; Facilities Managers; Project Engineers; Construction Managers; Handover Managers.</w:t>
      </w:r>
    </w:p>
    <w:p>
      <w:pPr>
        <w:pStyle w:val="Heading2"/>
        <w:widowControl/>
      </w:pPr>
      <w:r>
        <w:t>6 Target industries</w:t>
      </w:r>
    </w:p>
    <w:p>
      <w:pPr>
        <w:keepLines/>
        <w:widowControl/>
      </w:pPr>
      <w:r>
        <w:t>Commercial Buildings; Hospitals; Hotels; Education Campuses; Data Centres; Mixed Use Developments.</w:t>
      </w:r>
    </w:p>
    <w:p>
      <w:pPr>
        <w:keepLines/>
        <w:widowControl/>
        <w:spacing w:before="40" w:after="40"/>
      </w:pPr>
      <w:r>
        <w:rPr>
          <w:sz w:val="20"/>
        </w:rPr>
        <w:t>Delivery arrangements: Uses fictional building requirements, test records and handover documents; live system testing is excluded.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G014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Commissioning Purpose and Scope</w:t>
      </w:r>
    </w:p>
    <w:p>
      <w:pPr>
        <w:keepLines/>
        <w:widowControl/>
        <w:spacing w:after="40"/>
      </w:pPr>
      <w:r>
        <w:t>Owner requirements and operational outcomes; New construction and existing buildings; Commissioning roles and contractual interfaces.</w:t>
      </w:r>
    </w:p>
    <w:p>
      <w:pPr>
        <w:keepNext/>
        <w:keepLines/>
        <w:widowControl/>
        <w:spacing w:before="80" w:after="20"/>
      </w:pPr>
      <w:r>
        <w:rPr>
          <w:b/>
        </w:rPr>
        <w:t>Module 2  Requirements and Design Review</w:t>
      </w:r>
    </w:p>
    <w:p>
      <w:pPr>
        <w:keepLines/>
        <w:widowControl/>
        <w:spacing w:after="40"/>
      </w:pPr>
      <w:r>
        <w:t>Performance criteria and maintainability expectations; Design assumptions and operating sequences; Resolving requirements gaps and conflicts.</w:t>
      </w:r>
    </w:p>
    <w:p>
      <w:pPr>
        <w:keepNext/>
        <w:keepLines/>
        <w:widowControl/>
        <w:spacing w:before="80" w:after="20"/>
      </w:pPr>
      <w:r>
        <w:rPr>
          <w:b/>
        </w:rPr>
        <w:t>Module 3  Commissioning Planning</w:t>
      </w:r>
    </w:p>
    <w:p>
      <w:pPr>
        <w:keepLines/>
        <w:widowControl/>
        <w:spacing w:after="40"/>
      </w:pPr>
      <w:r>
        <w:t>System boundaries and verification strategy; Activities responsibilities and programme links; Resources access and test prerequisites.</w:t>
      </w:r>
    </w:p>
    <w:p>
      <w:pPr>
        <w:keepNext/>
        <w:keepLines/>
        <w:widowControl/>
        <w:spacing w:before="80" w:after="20"/>
      </w:pPr>
      <w:r>
        <w:rPr>
          <w:b/>
        </w:rPr>
        <w:t>Module 4  Installation Readiness</w:t>
      </w:r>
    </w:p>
    <w:p>
      <w:pPr>
        <w:keepLines/>
        <w:widowControl/>
        <w:spacing w:after="40"/>
      </w:pPr>
      <w:r>
        <w:t>Installation checks and documentation evidence; Equipment identification and configuration records; Defect control and readiness decisions.</w:t>
      </w:r>
    </w:p>
    <w:p>
      <w:pPr>
        <w:keepNext/>
        <w:keepLines/>
        <w:widowControl/>
        <w:spacing w:before="80" w:after="20"/>
      </w:pPr>
      <w:r>
        <w:rPr>
          <w:b/>
        </w:rPr>
        <w:t>Module 5  Test Procedures and Criteria</w:t>
      </w:r>
    </w:p>
    <w:p>
      <w:pPr>
        <w:keepLines/>
        <w:widowControl/>
        <w:spacing w:after="40"/>
      </w:pPr>
      <w:r>
        <w:t>Functional scenarios and measurable acceptance; Instrument suitability and test conditions; Witness points and evidence requirements.</w:t>
      </w:r>
    </w:p>
    <w:p>
      <w:pPr>
        <w:keepNext/>
        <w:keepLines/>
        <w:widowControl/>
        <w:spacing w:before="80" w:after="20"/>
      </w:pPr>
      <w:r>
        <w:rPr>
          <w:b/>
        </w:rPr>
        <w:t>Module 6  System and Interface Testing</w:t>
      </w:r>
    </w:p>
    <w:p>
      <w:pPr>
        <w:keepLines/>
        <w:widowControl/>
        <w:spacing w:after="40"/>
      </w:pPr>
      <w:r>
        <w:t>Individual system operational verification; Cross system dependencies and interlocks; Seasonal and load dependent limitations.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Issue and Change Management</w:t>
      </w:r>
    </w:p>
    <w:p>
      <w:pPr>
        <w:keepLines/>
        <w:widowControl/>
        <w:spacing w:after="40"/>
      </w:pPr>
      <w:r>
        <w:t>Issue logs and corrective actions; Change impacts and retest decisions; Escalation of unresolved performance failures.</w:t>
      </w:r>
    </w:p>
    <w:p>
      <w:pPr>
        <w:keepNext/>
        <w:keepLines/>
        <w:widowControl/>
        <w:spacing w:before="80" w:after="20"/>
      </w:pPr>
      <w:r>
        <w:rPr>
          <w:b/>
        </w:rPr>
        <w:t>Module 8  Operational Information</w:t>
      </w:r>
    </w:p>
    <w:p>
      <w:pPr>
        <w:keepLines/>
        <w:widowControl/>
        <w:spacing w:after="40"/>
      </w:pPr>
      <w:r>
        <w:t>As built records and asset data; Maintenance instructions and warranty information; Controls backups and configuration documentation.</w:t>
      </w:r>
    </w:p>
    <w:p>
      <w:pPr>
        <w:keepNext/>
        <w:keepLines/>
        <w:widowControl/>
        <w:spacing w:before="80" w:after="20"/>
      </w:pPr>
      <w:r>
        <w:rPr>
          <w:b/>
        </w:rPr>
        <w:t>Module 9  Operator Training</w:t>
      </w:r>
    </w:p>
    <w:p>
      <w:pPr>
        <w:keepLines/>
        <w:widowControl/>
        <w:spacing w:after="40"/>
      </w:pPr>
      <w:r>
        <w:t>Role specific training needs and plans; Demonstrations practice and competence evidence; Training records and remaining support needs.</w:t>
      </w:r>
    </w:p>
    <w:p>
      <w:pPr>
        <w:keepNext/>
        <w:keepLines/>
        <w:widowControl/>
        <w:spacing w:before="80" w:after="20"/>
      </w:pPr>
      <w:r>
        <w:rPr>
          <w:b/>
        </w:rPr>
        <w:t>Module 10  Handover and Acceptance</w:t>
      </w:r>
    </w:p>
    <w:p>
      <w:pPr>
        <w:keepLines/>
        <w:widowControl/>
        <w:spacing w:after="40"/>
      </w:pPr>
      <w:r>
        <w:t>Acceptance criteria and decision authority; Residual defects and operational restrictions; Transfer of responsibilities and information.</w:t>
      </w:r>
    </w:p>
    <w:p>
      <w:pPr>
        <w:keepNext/>
        <w:keepLines/>
        <w:widowControl/>
        <w:spacing w:before="80" w:after="20"/>
      </w:pPr>
      <w:r>
        <w:rPr>
          <w:b/>
        </w:rPr>
        <w:t>Module 11  Post Occupancy Verification</w:t>
      </w:r>
    </w:p>
    <w:p>
      <w:pPr>
        <w:keepLines/>
        <w:widowControl/>
        <w:spacing w:after="40"/>
      </w:pPr>
      <w:r>
        <w:t>Seasonal checks and performance monitoring; User feedback and operational tuning; Warranty period issues and closure.</w:t>
      </w:r>
    </w:p>
    <w:p>
      <w:pPr>
        <w:keepNext/>
        <w:keepLines/>
        <w:widowControl/>
        <w:spacing w:before="80" w:after="20"/>
      </w:pPr>
      <w:r>
        <w:rPr>
          <w:b/>
        </w:rPr>
        <w:t>Module 12  Commissioning Management Workshop</w:t>
      </w:r>
    </w:p>
    <w:p>
      <w:pPr>
        <w:keepLines/>
        <w:widowControl/>
        <w:spacing w:after="40"/>
      </w:pPr>
      <w:r>
        <w:t>Preparing a coordinated verification plan; Reviewing supplied commissioning evidence; Issuing an acceptance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G014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 commissioning and handover plan, review supplied test evidence and issue an acceptance recommendation with clear outstanding actions and operating restrictions.</w:t>
      </w:r>
    </w:p>
    <w:p>
      <w:pPr>
        <w:pStyle w:val="ListBullet"/>
        <w:widowControl/>
      </w:pPr>
      <w:r>
        <w:t>Assessment criteria: Traceability from requirements to verification; Completeness of handover and readiness controls; Quality of acceptance and escalation decisions.</w:t>
      </w:r>
    </w:p>
    <w:p>
      <w:pPr>
        <w:pStyle w:val="ListBullet"/>
        <w:widowControl/>
      </w:pPr>
      <w:r>
        <w:t>Pass each component separately: 45/60 written marks (75%) and at least 70% on the applied task.</w:t>
      </w:r>
    </w:p>
    <w:p>
      <w:pPr>
        <w:pStyle w:val="ListBullet"/>
        <w:widowControl/>
      </w:pPr>
      <w:r>
        <w:t>All mandatory criteria must pass: Do not accept unresolved critical safety system failures.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commissioning management and handover skills; it does not authorise statutory testing, engineering approval or building occupancy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G015   G Engineering and Operations</w:t>
      </w:r>
    </w:p>
    <w:p>
      <w:bookmarkStart w:id="375" w:name="course_G015"/>
      <w:pPr>
        <w:pStyle w:val="Heading1"/>
        <w:widowControl/>
        <w:spacing w:before="0" w:after="120"/>
      </w:pPr>
      <w:r>
        <w:t>Maintenance Supervision and Work Control</w:t>
      </w:r>
      <w:bookmarkEnd w:id="375"/>
    </w:p>
    <w:p>
      <w:pPr>
        <w:pStyle w:val="Heading2"/>
        <w:widowControl/>
      </w:pPr>
      <w:r>
        <w:t>2 Training programme summary</w:t>
      </w:r>
    </w:p>
    <w:p>
      <w:pPr>
        <w:keepLines/>
        <w:widowControl/>
        <w:spacing w:after="140"/>
      </w:pPr>
      <w:r>
        <w:t>Maintenance supervisors translate planned work into safe, coordinated and technically sound execution. This programme develops practical skills for reviewing job readiness, allocating resources, managing changing priorities and verifying completion. Participants work through a shift scenario involving breakdowns, contractors and planned tasks, then prepare clear instructions, escalation decisions and handover records that improve accountability and continuity of operations.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Maintenance experience is required. Current or prospective supervisory responsibility is recommended; employer technical and permit authorisations remain separate.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sample shift worklist for 25 minutes and identify missing readiness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daily maintenance supervision practices; 2 Improve work readiness and task coordination; 3 Support clear instructions and resource allocation; 4 Develop disciplined completion and handover controls; 5 Build constructive performance and learning conversations.</w:t>
      </w:r>
    </w:p>
    <w:p>
      <w:pPr>
        <w:pStyle w:val="Heading2"/>
        <w:widowControl/>
      </w:pPr>
      <w:r>
        <w:t>4 Learning outcomes</w:t>
      </w:r>
    </w:p>
    <w:p>
      <w:pPr>
        <w:keepLines/>
        <w:widowControl/>
      </w:pPr>
      <w:r>
        <w:t>1 Review job readiness against stated requirements; 2 Allocate work using competence and priorities; 3 Respond appropriately to changing maintenance conditions; 4 Verify completion evidence and unresolved defects; 5 Prepare an accurate maintenance shift handover.</w:t>
      </w:r>
    </w:p>
    <w:p>
      <w:pPr>
        <w:pStyle w:val="Heading2"/>
        <w:widowControl/>
      </w:pPr>
      <w:r>
        <w:t>5 Target audience</w:t>
      </w:r>
    </w:p>
    <w:p>
      <w:pPr>
        <w:keepLines/>
        <w:widowControl/>
      </w:pPr>
      <w:r>
        <w:t>Maintenance Supervisors; Shift Engineers; Workshop Supervisors; Team Leaders; Contract Maintenance Coordinators.</w:t>
      </w:r>
    </w:p>
    <w:p>
      <w:pPr>
        <w:pStyle w:val="Heading2"/>
        <w:widowControl/>
      </w:pPr>
      <w:r>
        <w:t>6 Target industries</w:t>
      </w:r>
    </w:p>
    <w:p>
      <w:pPr>
        <w:keepLines/>
        <w:widowControl/>
      </w:pPr>
      <w:r>
        <w:t>Manufacturing; Utilities; Petrochemicals; Transport Maintenance; Facilities Management; Mining.</w:t>
      </w:r>
    </w:p>
    <w:p>
      <w:pPr>
        <w:keepLines/>
        <w:widowControl/>
        <w:spacing w:before="40" w:after="40"/>
      </w:pPr>
      <w:r>
        <w:rPr>
          <w:sz w:val="20"/>
        </w:rPr>
        <w:t>Delivery arrangements: Uses simulated work orders and shift events; no live maintenance tasks are performed.</w:t>
      </w:r>
    </w:p>
    <w:p>
      <w:pPr>
        <w:sectPr>
          <w:pgSz w:w="11909" w:h="16834"/>
          <w:pgMar w:top="792" w:right="770" w:bottom="792" w:left="770" w:header="331" w:footer="331" w:gutter="0"/>
          <w:cols w:space="360" w:num="1"/>
          <w:docGrid w:linePitch="360"/>
        </w:sectPr>
      </w:pPr>
    </w:p>
    <w:p>
      <w:pPr>
        <w:pStyle w:val="Heading1"/>
        <w:widowControl/>
        <w:spacing w:before="0" w:after="140"/>
      </w:pPr>
      <w:r>
        <w:t>Programme G015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Supervisory Responsibilities</w:t>
      </w:r>
    </w:p>
    <w:p>
      <w:pPr>
        <w:keepLines/>
        <w:widowControl/>
        <w:spacing w:after="40"/>
      </w:pPr>
      <w:r>
        <w:t>Work ownership and decision boundaries; Operations planning and contractor interfaces; Expectations for quality safety and conduct.</w:t>
      </w:r>
    </w:p>
    <w:p>
      <w:pPr>
        <w:keepNext/>
        <w:keepLines/>
        <w:widowControl/>
        <w:spacing w:before="80" w:after="20"/>
      </w:pPr>
      <w:r>
        <w:rPr>
          <w:b/>
        </w:rPr>
        <w:t>Module 2  Work Readiness Review</w:t>
      </w:r>
    </w:p>
    <w:p>
      <w:pPr>
        <w:keepLines/>
        <w:widowControl/>
        <w:spacing w:after="40"/>
      </w:pPr>
      <w:r>
        <w:t>Scope materials tools and technical information; Competence access and permit prerequisites; Constraints escalation and release decisions.</w:t>
      </w:r>
    </w:p>
    <w:p>
      <w:pPr>
        <w:keepNext/>
        <w:keepLines/>
        <w:widowControl/>
        <w:spacing w:before="80" w:after="20"/>
      </w:pPr>
      <w:r>
        <w:rPr>
          <w:b/>
        </w:rPr>
        <w:t>Module 3  Daily Allocation and Coordination</w:t>
      </w:r>
    </w:p>
    <w:p>
      <w:pPr>
        <w:keepLines/>
        <w:widowControl/>
        <w:spacing w:after="40"/>
      </w:pPr>
      <w:r>
        <w:t>Priority workload and available capacity; Clear instructions and task briefings; Concurrent work and interface management.</w:t>
      </w:r>
    </w:p>
    <w:p>
      <w:pPr>
        <w:keepNext/>
        <w:keepLines/>
        <w:widowControl/>
        <w:spacing w:before="80" w:after="20"/>
      </w:pPr>
      <w:r>
        <w:rPr>
          <w:b/>
        </w:rPr>
        <w:t>Module 4  Execution Monitoring</w:t>
      </w:r>
    </w:p>
    <w:p>
      <w:pPr>
        <w:keepLines/>
        <w:widowControl/>
        <w:spacing w:after="40"/>
      </w:pPr>
      <w:r>
        <w:t>Progress checks and workmanship evidence; Emerging defects and changing conditions; Stop work and technical escalation.</w:t>
      </w:r>
    </w:p>
    <w:p>
      <w:pPr>
        <w:keepNext/>
        <w:keepLines/>
        <w:widowControl/>
        <w:spacing w:before="80" w:after="20"/>
      </w:pPr>
      <w:r>
        <w:rPr>
          <w:b/>
        </w:rPr>
        <w:t>Module 5  Breakdown and Priority Control</w:t>
      </w:r>
    </w:p>
    <w:p>
      <w:pPr>
        <w:keepLines/>
        <w:widowControl/>
        <w:spacing w:after="40"/>
      </w:pPr>
      <w:r>
        <w:t>Breakdown triage and restoration planning; Protecting critical planned maintenance; Approvals for deferral and scope changes.</w:t>
      </w:r>
    </w:p>
    <w:p>
      <w:pPr>
        <w:keepNext/>
        <w:keepLines/>
        <w:widowControl/>
        <w:spacing w:before="80" w:after="20"/>
      </w:pPr>
      <w:r>
        <w:rPr>
          <w:b/>
        </w:rPr>
        <w:t>Module 6  Completion and Return to Service</w:t>
      </w:r>
    </w:p>
    <w:p>
      <w:pPr>
        <w:keepLines/>
        <w:widowControl/>
        <w:spacing w:after="40"/>
      </w:pPr>
      <w:r>
        <w:t>Testing acceptance and restoration checks; Accurate labour materials and failure records; Outstanding defects and operating restrictions.</w:t>
      </w:r>
    </w:p>
    <w:p>
      <w:pPr>
        <w:keepNext/>
        <w:keepLines/>
        <w:widowControl/>
        <w:spacing w:before="80" w:after="20"/>
      </w:pPr>
      <w:r>
        <w:rPr>
          <w:b/>
        </w:rPr>
        <w:t>Module 7  People and Contractor Supervision</w:t>
      </w:r>
    </w:p>
    <w:p>
      <w:pPr>
        <w:keepLines/>
        <w:widowControl/>
        <w:spacing w:after="40"/>
      </w:pPr>
      <w:r>
        <w:t>Constructive feedback and performance coaching; Competence gaps and learning needs; Contractor performance and accountability.</w:t>
      </w:r>
    </w:p>
    <w:p>
      <w:pPr>
        <w:keepNext/>
        <w:keepLines/>
        <w:widowControl/>
        <w:spacing w:before="80" w:after="20"/>
      </w:pPr>
      <w:r>
        <w:rPr>
          <w:b/>
        </w:rPr>
        <w:t>Module 8  Shift Control Workshop</w:t>
      </w:r>
    </w:p>
    <w:p>
      <w:pPr>
        <w:keepLines/>
        <w:widowControl/>
        <w:spacing w:after="40"/>
      </w:pPr>
      <w:r>
        <w:t>Coordinating a realistic maintenance shift; Recording decisions and unresolved issues; Producing a clear operational handover.</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Manage a simulated shift worklist, make readiness and priority decisions, and complete a handover record covering restoration checks and unresolved defects.</w:t>
      </w:r>
    </w:p>
    <w:p>
      <w:pPr>
        <w:pStyle w:val="ListBullet"/>
        <w:widowControl/>
      </w:pPr>
      <w:r>
        <w:t>Assessment criteria: Quality of work readiness and allocation decisions; Appropriateness of escalation and priority changes; Accuracy and completeness of handover evidence.</w:t>
      </w:r>
    </w:p>
    <w:p>
      <w:pPr>
        <w:pStyle w:val="ListBullet"/>
        <w:widowControl/>
      </w:pPr>
      <w:r>
        <w:t>Pass each component separately: 30/40 written marks (75%) and at least 70% on the applied task.</w:t>
      </w:r>
    </w:p>
    <w:p>
      <w:pPr>
        <w:pStyle w:val="ListBullet"/>
        <w:widowControl/>
      </w:pPr>
      <w:r>
        <w:t>All mandatory criteria must pass: Withhold work release when critical safety prerequisites are absent.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maintenance supervision and work control skills; employer appointment, permit authority and technical authorisations remain separate.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H001   H Procurement and Supply Chain</w:t>
      </w:r>
    </w:p>
    <w:p>
      <w:bookmarkStart w:id="376" w:name="course_H001"/>
      <w:pPr>
        <w:pStyle w:val="Heading1"/>
        <w:widowControl/>
        <w:spacing w:before="0" w:after="120"/>
      </w:pPr>
      <w:r>
        <w:t>Procurement and Contract Management</w:t>
      </w:r>
      <w:bookmarkEnd w:id="376"/>
    </w:p>
    <w:p>
      <w:pPr>
        <w:pStyle w:val="Heading2"/>
        <w:widowControl/>
      </w:pPr>
      <w:r>
        <w:t>2 Training programme summary</w:t>
      </w:r>
    </w:p>
    <w:p>
      <w:pPr>
        <w:keepLines/>
        <w:widowControl/>
        <w:spacing w:after="140"/>
      </w:pPr>
      <w:r>
        <w:t>Procurement decisions influence cost, supply reliability and contractual exposure throughout the purchasing lifecycle. This programme develops practical skills for defining requirements, comparing suppliers, evaluating total cost and managing contracts after award. Participants work with a structured sourcing case to connect specifications, evaluation criteria, negotiation preparation, performance measures and controlled contract changes into a defensible commercial decision.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purchasing or commercial experience is recommended. Participants should understand percentages and simple spreadsheet calculations; prior legal training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the supplied purchasing case and identifying unclear requirements, supply risks and evaluation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the complete procurement lifecycle; 2 Improve specification quality and supplier evaluation discipline; 3 Develop proportionate commercial and supply risk controls; 4 Build practical contract administration and monitoring skills; 5 Promote ethical and transparent procurement decision making.</w:t>
      </w:r>
    </w:p>
    <w:p>
      <w:pPr>
        <w:pStyle w:val="Heading2"/>
        <w:widowControl/>
      </w:pPr>
      <w:r>
        <w:t>4 Learning outcomes</w:t>
      </w:r>
    </w:p>
    <w:p>
      <w:pPr>
        <w:keepLines/>
        <w:widowControl/>
      </w:pPr>
      <w:r>
        <w:t>1 Prepare a measurable specification for supplied requirements; 2 Score supplier proposals against weighted evaluation criteria; 3 Compare purchase options using total cost calculations; 4 Draft a contract monitoring and escalation schedule; 5 Recommend controlled responses to supplier performance deviations.</w:t>
      </w:r>
    </w:p>
    <w:p>
      <w:pPr>
        <w:pStyle w:val="Heading2"/>
        <w:widowControl/>
      </w:pPr>
      <w:r>
        <w:t>5 Target audience</w:t>
      </w:r>
    </w:p>
    <w:p>
      <w:pPr>
        <w:keepLines/>
        <w:widowControl/>
      </w:pPr>
      <w:r>
        <w:t>Procurement Officers; Purchasing Supervisors; Contract Administrators; Category Specialists; Supply Chain Managers; Project Buyers.</w:t>
      </w:r>
    </w:p>
    <w:p>
      <w:pPr>
        <w:pStyle w:val="Heading2"/>
        <w:widowControl/>
      </w:pPr>
      <w:r>
        <w:t>6 Target industries</w:t>
      </w:r>
    </w:p>
    <w:p>
      <w:pPr>
        <w:keepLines/>
        <w:widowControl/>
      </w:pPr>
      <w:r>
        <w:t>Manufacturing; Construction; Healthcare Procurement; Retail Distribution; Facilities Services;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H001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Procurement Governance</w:t>
      </w:r>
    </w:p>
    <w:p>
      <w:pPr>
        <w:keepLines/>
        <w:widowControl/>
        <w:spacing w:after="40"/>
      </w:pPr>
      <w:r>
        <w:t>Procurement objectives and delegated authority; Ethical conduct and conflicting interests; Records supporting transparent purchasing decisions.</w:t>
      </w:r>
    </w:p>
    <w:p>
      <w:pPr>
        <w:keepNext/>
        <w:keepLines/>
        <w:widowControl/>
        <w:spacing w:before="80" w:after="20"/>
      </w:pPr>
      <w:r>
        <w:rPr>
          <w:b/>
        </w:rPr>
        <w:t>Module 2  Needs and Specifications</w:t>
      </w:r>
    </w:p>
    <w:p>
      <w:pPr>
        <w:keepLines/>
        <w:widowControl/>
        <w:spacing w:after="40"/>
      </w:pPr>
      <w:r>
        <w:t>Business requirements and user consultation; Performance specifications and acceptance criteria; Demand consolidation and scope boundaries.</w:t>
      </w:r>
    </w:p>
    <w:p>
      <w:pPr>
        <w:keepNext/>
        <w:keepLines/>
        <w:widowControl/>
        <w:spacing w:before="80" w:after="20"/>
      </w:pPr>
      <w:r>
        <w:rPr>
          <w:b/>
        </w:rPr>
        <w:t>Module 3  Supply Market Analysis</w:t>
      </w:r>
    </w:p>
    <w:p>
      <w:pPr>
        <w:keepLines/>
        <w:widowControl/>
        <w:spacing w:after="40"/>
      </w:pPr>
      <w:r>
        <w:t>Market capability and supplier capacity; Supply concentration and continuity risks; Sourcing options and market engagement.</w:t>
      </w:r>
    </w:p>
    <w:p>
      <w:pPr>
        <w:keepNext/>
        <w:keepLines/>
        <w:widowControl/>
        <w:spacing w:before="80" w:after="20"/>
      </w:pPr>
      <w:r>
        <w:rPr>
          <w:b/>
        </w:rPr>
        <w:t>Module 4  Sourcing Strategy</w:t>
      </w:r>
    </w:p>
    <w:p>
      <w:pPr>
        <w:keepLines/>
        <w:widowControl/>
        <w:spacing w:after="40"/>
      </w:pPr>
      <w:r>
        <w:t>Competitive sourcing and justified exceptions; Procurement schedules and stakeholder approvals; Proportionate selection and tender arrangements.</w:t>
      </w:r>
    </w:p>
    <w:p>
      <w:pPr>
        <w:keepNext/>
        <w:keepLines/>
        <w:widowControl/>
        <w:spacing w:before="80" w:after="20"/>
      </w:pPr>
      <w:r>
        <w:rPr>
          <w:b/>
        </w:rPr>
        <w:t>Module 5  Tender Documentation</w:t>
      </w:r>
    </w:p>
    <w:p>
      <w:pPr>
        <w:keepLines/>
        <w:widowControl/>
        <w:spacing w:after="40"/>
      </w:pPr>
      <w:r>
        <w:t>Instructions and comparable response formats; Commercial schedules and clarification processes; Confidentiality and bid information control.</w:t>
      </w:r>
    </w:p>
    <w:p>
      <w:pPr>
        <w:keepNext/>
        <w:keepLines/>
        <w:widowControl/>
        <w:spacing w:before="80" w:after="20"/>
      </w:pPr>
      <w:r>
        <w:rPr>
          <w:b/>
        </w:rPr>
        <w:t>Module 6  Supplier Evaluation</w:t>
      </w:r>
    </w:p>
    <w:p>
      <w:pPr>
        <w:keepLines/>
        <w:widowControl/>
        <w:spacing w:after="40"/>
      </w:pPr>
      <w:r>
        <w:t>Mandatory requirements and weighted criteria; Capability evidence and reference checks; Evaluation records and recommendation approval.</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Cost and Value Analysis</w:t>
      </w:r>
    </w:p>
    <w:p>
      <w:pPr>
        <w:keepLines/>
        <w:widowControl/>
        <w:spacing w:after="40"/>
      </w:pPr>
      <w:r>
        <w:t>Price breakdown and cost drivers; Total ownership cost and assumptions; Commercial comparison and sensitivity checks.</w:t>
      </w:r>
    </w:p>
    <w:p>
      <w:pPr>
        <w:keepNext/>
        <w:keepLines/>
        <w:widowControl/>
        <w:spacing w:before="80" w:after="20"/>
      </w:pPr>
      <w:r>
        <w:rPr>
          <w:b/>
        </w:rPr>
        <w:t>Module 8  Negotiation Preparation</w:t>
      </w:r>
    </w:p>
    <w:p>
      <w:pPr>
        <w:keepLines/>
        <w:widowControl/>
        <w:spacing w:after="40"/>
      </w:pPr>
      <w:r>
        <w:t>Negotiation objectives and acceptable boundaries; Concession planning and alternative options; Recording agreements and unresolved issues.</w:t>
      </w:r>
    </w:p>
    <w:p>
      <w:pPr>
        <w:keepNext/>
        <w:keepLines/>
        <w:widowControl/>
        <w:spacing w:before="80" w:after="20"/>
      </w:pPr>
      <w:r>
        <w:rPr>
          <w:b/>
        </w:rPr>
        <w:t>Module 9  Contract Formation Interfaces</w:t>
      </w:r>
    </w:p>
    <w:p>
      <w:pPr>
        <w:keepLines/>
        <w:widowControl/>
        <w:spacing w:after="40"/>
      </w:pPr>
      <w:r>
        <w:t>Deliverables and performance acceptance provisions; Payment terms and responsibility allocation; Legal review and approval boundaries.</w:t>
      </w:r>
    </w:p>
    <w:p>
      <w:pPr>
        <w:keepNext/>
        <w:keepLines/>
        <w:widowControl/>
        <w:spacing w:before="80" w:after="20"/>
      </w:pPr>
      <w:r>
        <w:rPr>
          <w:b/>
        </w:rPr>
        <w:t>Module 10  Contract Mobilisation</w:t>
      </w:r>
    </w:p>
    <w:p>
      <w:pPr>
        <w:keepLines/>
        <w:widowControl/>
        <w:spacing w:after="40"/>
      </w:pPr>
      <w:r>
        <w:t>Handover responsibilities and communication routes; Milestones and performance reporting arrangements; Supplier onboarding and readiness checks.</w:t>
      </w:r>
    </w:p>
    <w:p>
      <w:pPr>
        <w:keepNext/>
        <w:keepLines/>
        <w:widowControl/>
        <w:spacing w:before="80" w:after="20"/>
      </w:pPr>
      <w:r>
        <w:rPr>
          <w:b/>
        </w:rPr>
        <w:t>Module 11  Contract Performance Control</w:t>
      </w:r>
    </w:p>
    <w:p>
      <w:pPr>
        <w:keepLines/>
        <w:widowControl/>
        <w:spacing w:after="40"/>
      </w:pPr>
      <w:r>
        <w:t>Service measures and review meetings; Variations and controlled change approval; Claims issues and escalation records.</w:t>
      </w:r>
    </w:p>
    <w:p>
      <w:pPr>
        <w:keepNext/>
        <w:keepLines/>
        <w:widowControl/>
        <w:spacing w:before="80" w:after="20"/>
      </w:pPr>
      <w:r>
        <w:rPr>
          <w:b/>
        </w:rPr>
        <w:t>Module 12  Closeout and Supplier Learning</w:t>
      </w:r>
    </w:p>
    <w:p>
      <w:pPr>
        <w:keepLines/>
        <w:widowControl/>
        <w:spacing w:after="40"/>
      </w:pPr>
      <w:r>
        <w:t>Completion evidence and final acceptance; Supplier lessons and relationship review; Renewal options and exit planning.</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H001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Evaluate three supplier offers using a provided scoring template and cost data. Recommend one option with reasons, then draft key performance measures and a change approval route for the resulting contract.</w:t>
      </w:r>
    </w:p>
    <w:p>
      <w:pPr>
        <w:pStyle w:val="ListBullet"/>
        <w:widowControl/>
      </w:pPr>
      <w:r>
        <w:t>Assessment criteria: Consistency and transparency of supplier evaluation; Accuracy of cost comparison and assumptions; Practicality of contract monitoring and change controls.</w:t>
      </w:r>
    </w:p>
    <w:p>
      <w:pPr>
        <w:pStyle w:val="ListBullet"/>
        <w:widowControl/>
      </w:pPr>
      <w:r>
        <w:t>Pass each component separately: 45/60 written marks (75%) and at least 70% on the applied task.</w:t>
      </w:r>
    </w:p>
    <w:p>
      <w:pPr>
        <w:pStyle w:val="ListBullet"/>
        <w:widowControl/>
      </w:pPr>
      <w:r>
        <w:t>All mandatory criteria must pass: Disclose the supplied conflict of interest before recommending award.</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procurement and contract management skills; it does not confer purchasing authority, legal qualification or professional designation.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H002   H Procurement and Supply Chain</w:t>
      </w:r>
    </w:p>
    <w:p>
      <w:bookmarkStart w:id="377" w:name="course_H002"/>
      <w:pPr>
        <w:pStyle w:val="Heading1"/>
        <w:widowControl/>
        <w:spacing w:before="0" w:after="120"/>
      </w:pPr>
      <w:r>
        <w:t>Strategic Sourcing and Category Management</w:t>
      </w:r>
      <w:bookmarkEnd w:id="377"/>
    </w:p>
    <w:p>
      <w:pPr>
        <w:pStyle w:val="Heading2"/>
        <w:widowControl/>
      </w:pPr>
      <w:r>
        <w:t>2 Training programme summary</w:t>
      </w:r>
    </w:p>
    <w:p>
      <w:pPr>
        <w:keepLines/>
        <w:widowControl/>
        <w:spacing w:after="140"/>
      </w:pPr>
      <w:r>
        <w:t>Strategic sourcing creates value by aligning market opportunities, stakeholder needs and commercial risk. This programme develops a structured approach to spend analysis, supply market assessment and category strategy. Participants examine a procurement category, compare sourcing options and prepare an implementation plan that balances cost, continuity, quality and sustainability while making assumptions and decision responsibilities explicit.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Procurement or supply chain experience is required. Basic spreadsheet skills and familiarity with supplier contracts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spend dataset and stakeholder brief in a 30 minute preparatory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category strategy with business requirements; 2 Strengthen spend and supply market analysis; 3 Improve sourcing option and risk evaluation; 4 Support stakeholder alignment and supplier competition; 5 Build credible category implementation and review plans.</w:t>
      </w:r>
    </w:p>
    <w:p>
      <w:pPr>
        <w:pStyle w:val="Heading2"/>
        <w:widowControl/>
      </w:pPr>
      <w:r>
        <w:t>4 Learning outcomes</w:t>
      </w:r>
    </w:p>
    <w:p>
      <w:pPr>
        <w:keepLines/>
        <w:widowControl/>
      </w:pPr>
      <w:r>
        <w:t>1 Analyse spend patterns and category opportunities; 2 Map supply markets and dependency risks; 3 Compare sourcing options using transparent criteria; 4 Prepare a justified category strategy recommendation; 5 Define implementation actions and value measures.</w:t>
      </w:r>
    </w:p>
    <w:p>
      <w:pPr>
        <w:pStyle w:val="Heading2"/>
        <w:widowControl/>
      </w:pPr>
      <w:r>
        <w:t>5 Target audience</w:t>
      </w:r>
    </w:p>
    <w:p>
      <w:pPr>
        <w:keepLines/>
        <w:widowControl/>
      </w:pPr>
      <w:r>
        <w:t>Category Managers; Procurement Managers; Strategic Sourcing Specialists; Senior Buyers; Supply Chain Managers.</w:t>
      </w:r>
    </w:p>
    <w:p>
      <w:pPr>
        <w:pStyle w:val="Heading2"/>
        <w:widowControl/>
      </w:pPr>
      <w:r>
        <w:t>6 Target industries</w:t>
      </w:r>
    </w:p>
    <w:p>
      <w:pPr>
        <w:keepLines/>
        <w:widowControl/>
      </w:pPr>
      <w:r>
        <w:t>Manufacturing; Construction; Healthcare Procurement; Retail; Utilities;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H002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Category Strategy Context</w:t>
      </w:r>
    </w:p>
    <w:p>
      <w:pPr>
        <w:keepLines/>
        <w:widowControl/>
        <w:spacing w:after="40"/>
      </w:pPr>
      <w:r>
        <w:t>Business objectives and procurement value; Category boundaries and ownership responsibilities; Stakeholder needs and decision governance.</w:t>
      </w:r>
    </w:p>
    <w:p>
      <w:pPr>
        <w:keepNext/>
        <w:keepLines/>
        <w:widowControl/>
        <w:spacing w:before="80" w:after="20"/>
      </w:pPr>
      <w:r>
        <w:rPr>
          <w:b/>
        </w:rPr>
        <w:t>Module 2  Spend Analysis</w:t>
      </w:r>
    </w:p>
    <w:p>
      <w:pPr>
        <w:keepLines/>
        <w:widowControl/>
        <w:spacing w:after="40"/>
      </w:pPr>
      <w:r>
        <w:t>Spend classification and data cleansing; Supplier concentration and demand patterns; Baseline costs and savings assumptions.</w:t>
      </w:r>
    </w:p>
    <w:p>
      <w:pPr>
        <w:keepNext/>
        <w:keepLines/>
        <w:widowControl/>
        <w:spacing w:before="80" w:after="20"/>
      </w:pPr>
      <w:r>
        <w:rPr>
          <w:b/>
        </w:rPr>
        <w:t>Module 3  Demand and Specification Review</w:t>
      </w:r>
    </w:p>
    <w:p>
      <w:pPr>
        <w:keepLines/>
        <w:widowControl/>
        <w:spacing w:after="40"/>
      </w:pPr>
      <w:r>
        <w:t>Business requirements and performance needs; Demand challenge and standardisation opportunities; Technical stakeholder engagement and constraints.</w:t>
      </w:r>
    </w:p>
    <w:p>
      <w:pPr>
        <w:keepNext/>
        <w:keepLines/>
        <w:widowControl/>
        <w:spacing w:before="80" w:after="20"/>
      </w:pPr>
      <w:r>
        <w:rPr>
          <w:b/>
        </w:rPr>
        <w:t>Module 4  Supply Market Analysis</w:t>
      </w:r>
    </w:p>
    <w:p>
      <w:pPr>
        <w:keepLines/>
        <w:widowControl/>
        <w:spacing w:after="40"/>
      </w:pPr>
      <w:r>
        <w:t>Market structure capacity and competition; Cost drivers and supplier economics; Market intelligence and evidence reliability.</w:t>
      </w:r>
    </w:p>
    <w:p>
      <w:pPr>
        <w:keepNext/>
        <w:keepLines/>
        <w:widowControl/>
        <w:spacing w:before="80" w:after="20"/>
      </w:pPr>
      <w:r>
        <w:rPr>
          <w:b/>
        </w:rPr>
        <w:t>Module 5  Category Risk Assessment</w:t>
      </w:r>
    </w:p>
    <w:p>
      <w:pPr>
        <w:keepLines/>
        <w:widowControl/>
        <w:spacing w:after="40"/>
      </w:pPr>
      <w:r>
        <w:t>Supply dependencies and continuity exposure; Quality ethical and sustainability risks; Prioritising risks and response ownership.</w:t>
      </w:r>
    </w:p>
    <w:p>
      <w:pPr>
        <w:keepNext/>
        <w:keepLines/>
        <w:widowControl/>
        <w:spacing w:before="80" w:after="20"/>
      </w:pPr>
      <w:r>
        <w:rPr>
          <w:b/>
        </w:rPr>
        <w:t>Module 6  Sourcing Strategy Options</w:t>
      </w:r>
    </w:p>
    <w:p>
      <w:pPr>
        <w:keepLines/>
        <w:widowControl/>
        <w:spacing w:after="40"/>
      </w:pPr>
      <w:r>
        <w:t>Single multiple and regional sourcing; Partnership competition and aggregation choices; Make buy and service delivery options.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Commercial Models</w:t>
      </w:r>
    </w:p>
    <w:p>
      <w:pPr>
        <w:keepLines/>
        <w:widowControl/>
        <w:spacing w:after="40"/>
      </w:pPr>
      <w:r>
        <w:t>Pricing structures and total ownership cost; Incentives performance and risk allocation; Comparing value beyond purchase price.</w:t>
      </w:r>
    </w:p>
    <w:p>
      <w:pPr>
        <w:keepNext/>
        <w:keepLines/>
        <w:widowControl/>
        <w:spacing w:before="80" w:after="20"/>
      </w:pPr>
      <w:r>
        <w:rPr>
          <w:b/>
        </w:rPr>
        <w:t>Module 8  Supplier Selection Strategy</w:t>
      </w:r>
    </w:p>
    <w:p>
      <w:pPr>
        <w:keepLines/>
        <w:widowControl/>
        <w:spacing w:after="40"/>
      </w:pPr>
      <w:r>
        <w:t>Prequalification and competition design; Evaluation criteria and evidence requirements; Fairness confidentiality and conflict controls.</w:t>
      </w:r>
    </w:p>
    <w:p>
      <w:pPr>
        <w:keepNext/>
        <w:keepLines/>
        <w:widowControl/>
        <w:spacing w:before="80" w:after="20"/>
      </w:pPr>
      <w:r>
        <w:rPr>
          <w:b/>
        </w:rPr>
        <w:t>Module 9  Stakeholder Alignment</w:t>
      </w:r>
    </w:p>
    <w:p>
      <w:pPr>
        <w:keepLines/>
        <w:widowControl/>
        <w:spacing w:after="40"/>
      </w:pPr>
      <w:r>
        <w:t>Decision criteria and approval routes; Managing competing functional priorities; Communicating tradeoffs and implementation impacts.</w:t>
      </w:r>
    </w:p>
    <w:p>
      <w:pPr>
        <w:keepNext/>
        <w:keepLines/>
        <w:widowControl/>
        <w:spacing w:before="80" w:after="20"/>
      </w:pPr>
      <w:r>
        <w:rPr>
          <w:b/>
        </w:rPr>
        <w:t>Module 10  Implementation Planning</w:t>
      </w:r>
    </w:p>
    <w:p>
      <w:pPr>
        <w:keepLines/>
        <w:widowControl/>
        <w:spacing w:after="40"/>
      </w:pPr>
      <w:r>
        <w:t>Sourcing waves resources and milestones; Supplier transition and continuity controls; Contract handover and operational readiness.</w:t>
      </w:r>
    </w:p>
    <w:p>
      <w:pPr>
        <w:keepNext/>
        <w:keepLines/>
        <w:widowControl/>
        <w:spacing w:before="80" w:after="20"/>
      </w:pPr>
      <w:r>
        <w:rPr>
          <w:b/>
        </w:rPr>
        <w:t>Module 11  Value and Performance Tracking</w:t>
      </w:r>
    </w:p>
    <w:p>
      <w:pPr>
        <w:keepLines/>
        <w:widowControl/>
        <w:spacing w:after="40"/>
      </w:pPr>
      <w:r>
        <w:t>Savings benefits and baseline integrity; Risk quality and sustainability measures; Review cycles and strategy adjustments.</w:t>
      </w:r>
    </w:p>
    <w:p>
      <w:pPr>
        <w:keepNext/>
        <w:keepLines/>
        <w:widowControl/>
        <w:spacing w:before="80" w:after="20"/>
      </w:pPr>
      <w:r>
        <w:rPr>
          <w:b/>
        </w:rPr>
        <w:t>Module 12  Category Strategy Workshop</w:t>
      </w:r>
    </w:p>
    <w:p>
      <w:pPr>
        <w:keepLines/>
        <w:widowControl/>
        <w:spacing w:after="40"/>
      </w:pPr>
      <w:r>
        <w:t>Interpreting a supplied category case; Defending sourcing options and assumptions; Presenting an actionable category roadmap.</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H002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 category strategy using supplied spend and market data, justify a sourcing option and define implementation risks, milestones and value measures.</w:t>
      </w:r>
    </w:p>
    <w:p>
      <w:pPr>
        <w:pStyle w:val="ListBullet"/>
        <w:widowControl/>
      </w:pPr>
      <w:r>
        <w:t>Assessment criteria: Quality of spend and market analysis; Strength of option comparison and justification; Practicality of implementation and measurement plans.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sourcing and category strategy skills; commercial decisions and procurement approvals remain with the employing organisation.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H003   H Procurement and Supply Chain</w:t>
      </w:r>
    </w:p>
    <w:p>
      <w:bookmarkStart w:id="378" w:name="course_H003"/>
      <w:pPr>
        <w:pStyle w:val="Heading1"/>
        <w:widowControl/>
        <w:spacing w:before="0" w:after="120"/>
      </w:pPr>
      <w:r>
        <w:t>Supplier Relationship and Performance Management</w:t>
      </w:r>
      <w:bookmarkEnd w:id="378"/>
    </w:p>
    <w:p>
      <w:pPr>
        <w:pStyle w:val="Heading2"/>
        <w:widowControl/>
      </w:pPr>
      <w:r>
        <w:t>2 Training programme summary</w:t>
      </w:r>
    </w:p>
    <w:p>
      <w:pPr>
        <w:keepLines/>
        <w:widowControl/>
        <w:spacing w:after="140"/>
      </w:pPr>
      <w:r>
        <w:t>Supplier relationships need clear expectations, dependable performance information and proportionate intervention. This programme develops practical skills for segmenting suppliers, designing balanced scorecards and conducting productive review meetings. Participants diagnose a supplier performance case, distinguish contractual failures from relationship issues and prepare an improvement plan with agreed actions, escalation rules and evidence of sustained progress.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purchasing, contract management or supplier coordination is recommended. Basic familiarity with service levels and purchase orders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supplier scorecard and incident log for 25 minutes; identify missing measures and unclear responsibilities.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supplier segmentation and relationship governance; 2 Strengthen balanced supplier performance measurement; 3 Develop constructive supplier review and feedback; 4 Support proportionate risk and escalation decisions; 5 Build accountable supplier improvement plans.</w:t>
      </w:r>
    </w:p>
    <w:p>
      <w:pPr>
        <w:pStyle w:val="Heading2"/>
        <w:widowControl/>
      </w:pPr>
      <w:r>
        <w:t>4 Learning outcomes</w:t>
      </w:r>
    </w:p>
    <w:p>
      <w:pPr>
        <w:keepLines/>
        <w:widowControl/>
      </w:pPr>
      <w:r>
        <w:t>1 Segment suppliers using value and risk; 2 Design a relevant supplier performance scorecard; 3 Interpret delivery quality and service evidence; 4 Conduct a structured supplier review conversation; 5 Prepare a measurable supplier improvement plan.</w:t>
      </w:r>
    </w:p>
    <w:p>
      <w:pPr>
        <w:pStyle w:val="Heading2"/>
        <w:widowControl/>
      </w:pPr>
      <w:r>
        <w:t>5 Target audience</w:t>
      </w:r>
    </w:p>
    <w:p>
      <w:pPr>
        <w:keepLines/>
        <w:widowControl/>
      </w:pPr>
      <w:r>
        <w:t>Supplier Relationship Managers; Procurement Managers; Contract Managers; Supplier Quality Engineers; Category Managers.</w:t>
      </w:r>
    </w:p>
    <w:p>
      <w:pPr>
        <w:pStyle w:val="Heading2"/>
        <w:widowControl/>
      </w:pPr>
      <w:r>
        <w:t>6 Target industries</w:t>
      </w:r>
    </w:p>
    <w:p>
      <w:pPr>
        <w:keepLines/>
        <w:widowControl/>
      </w:pPr>
      <w:r>
        <w:t>Manufacturing; Retail; Construction; Healthcare Supply; Utilities; IT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H003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Relationship Strategy</w:t>
      </w:r>
    </w:p>
    <w:p>
      <w:pPr>
        <w:keepLines/>
        <w:widowControl/>
        <w:spacing w:after="40"/>
      </w:pPr>
      <w:r>
        <w:t>Supplier segmentation and business dependence; Transactional collaborative and strategic relationships; Ownership interfaces and review governance.</w:t>
      </w:r>
    </w:p>
    <w:p>
      <w:pPr>
        <w:keepNext/>
        <w:keepLines/>
        <w:widowControl/>
        <w:spacing w:before="80" w:after="20"/>
      </w:pPr>
      <w:r>
        <w:rPr>
          <w:b/>
        </w:rPr>
        <w:t>Module 2  Performance Expectations</w:t>
      </w:r>
    </w:p>
    <w:p>
      <w:pPr>
        <w:keepLines/>
        <w:widowControl/>
        <w:spacing w:after="40"/>
      </w:pPr>
      <w:r>
        <w:t>Contract requirements and service commitments; Baselines targets and evidence definitions; Balanced cost quality delivery measures.</w:t>
      </w:r>
    </w:p>
    <w:p>
      <w:pPr>
        <w:keepNext/>
        <w:keepLines/>
        <w:widowControl/>
        <w:spacing w:before="80" w:after="20"/>
      </w:pPr>
      <w:r>
        <w:rPr>
          <w:b/>
        </w:rPr>
        <w:t>Module 3  Data and Scorecards</w:t>
      </w:r>
    </w:p>
    <w:p>
      <w:pPr>
        <w:keepLines/>
        <w:widowControl/>
        <w:spacing w:after="40"/>
      </w:pPr>
      <w:r>
        <w:t>Reliable sources and reporting frequency; Trend variation and exception analysis; Avoiding misleading aggregate supplier scores.</w:t>
      </w:r>
    </w:p>
    <w:p>
      <w:pPr>
        <w:keepNext/>
        <w:keepLines/>
        <w:widowControl/>
        <w:spacing w:before="80" w:after="20"/>
      </w:pPr>
      <w:r>
        <w:rPr>
          <w:b/>
        </w:rPr>
        <w:t>Module 4  Review Meetings</w:t>
      </w:r>
    </w:p>
    <w:p>
      <w:pPr>
        <w:keepLines/>
        <w:widowControl/>
        <w:spacing w:after="40"/>
      </w:pPr>
      <w:r>
        <w:t>Preparation evidence and meeting purpose; Constructive challenge and supplier listening; Decisions actions and accountable owners.</w:t>
      </w:r>
    </w:p>
    <w:p>
      <w:pPr>
        <w:keepNext/>
        <w:keepLines/>
        <w:widowControl/>
        <w:spacing w:before="80" w:after="20"/>
      </w:pPr>
      <w:r>
        <w:rPr>
          <w:b/>
        </w:rPr>
        <w:t>Module 5  Supplier Risk and Change</w:t>
      </w:r>
    </w:p>
    <w:p>
      <w:pPr>
        <w:keepLines/>
        <w:widowControl/>
        <w:spacing w:after="40"/>
      </w:pPr>
      <w:r>
        <w:t>Financial capacity and continuity warning signs; Subcontractor dependence and change notifications; Escalation triggers and contingency responsibilities.</w:t>
      </w:r>
    </w:p>
    <w:p>
      <w:pPr>
        <w:keepNext/>
        <w:keepLines/>
        <w:widowControl/>
        <w:spacing w:before="80" w:after="20"/>
      </w:pPr>
      <w:r>
        <w:rPr>
          <w:b/>
        </w:rPr>
        <w:t>Module 6  Performance Improvement</w:t>
      </w:r>
    </w:p>
    <w:p>
      <w:pPr>
        <w:keepLines/>
        <w:widowControl/>
        <w:spacing w:after="40"/>
      </w:pPr>
      <w:r>
        <w:t>Root causes and joint corrective actions; Milestones verification and sustained performance; Incentives support and commercial remedies.</w:t>
      </w:r>
    </w:p>
    <w:p>
      <w:pPr>
        <w:keepNext/>
        <w:keepLines/>
        <w:widowControl/>
        <w:spacing w:before="80" w:after="20"/>
      </w:pPr>
      <w:r>
        <w:rPr>
          <w:b/>
        </w:rPr>
        <w:t>Module 7  Collaboration and Value</w:t>
      </w:r>
    </w:p>
    <w:p>
      <w:pPr>
        <w:keepLines/>
        <w:widowControl/>
        <w:spacing w:after="40"/>
      </w:pPr>
      <w:r>
        <w:t>Innovation and operational improvement opportunities; Information sharing and confidentiality boundaries; Benefits validation and relationship health.</w:t>
      </w:r>
    </w:p>
    <w:p>
      <w:pPr>
        <w:keepNext/>
        <w:keepLines/>
        <w:widowControl/>
        <w:spacing w:before="80" w:after="20"/>
      </w:pPr>
      <w:r>
        <w:rPr>
          <w:b/>
        </w:rPr>
        <w:t>Module 8  Supplier Review Simulation</w:t>
      </w:r>
    </w:p>
    <w:p>
      <w:pPr>
        <w:keepLines/>
        <w:widowControl/>
        <w:spacing w:after="40"/>
      </w:pPr>
      <w:r>
        <w:t>Interpreting a supplier performance case; Conducting an evidence based review; Agreeing an improvement and escalation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Build a supplier scorecard and conduct a review simulation, then issue an improvement plan with measurable actions, owners and escalation triggers.</w:t>
      </w:r>
    </w:p>
    <w:p>
      <w:pPr>
        <w:pStyle w:val="ListBullet"/>
        <w:widowControl/>
      </w:pPr>
      <w:r>
        <w:t>Assessment criteria: Relevance and reliability of scorecard measures; Quality of review questioning and communication; Measurability of improvement and escalation actions.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supplier relationship and performance management skills; it does not confer contract authority or supplier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H004   H Procurement and Supply Chain</w:t>
      </w:r>
    </w:p>
    <w:p>
      <w:bookmarkStart w:id="379" w:name="course_H004"/>
      <w:pPr>
        <w:pStyle w:val="Heading1"/>
        <w:widowControl/>
        <w:spacing w:before="0" w:after="120"/>
      </w:pPr>
      <w:r>
        <w:t>Procurement Negotiation Skills</w:t>
      </w:r>
      <w:bookmarkEnd w:id="379"/>
    </w:p>
    <w:p>
      <w:pPr>
        <w:pStyle w:val="Heading2"/>
        <w:widowControl/>
      </w:pPr>
      <w:r>
        <w:t>2 Training programme summary</w:t>
      </w:r>
    </w:p>
    <w:p>
      <w:pPr>
        <w:keepLines/>
        <w:widowControl/>
        <w:spacing w:after="140"/>
      </w:pPr>
      <w:r>
        <w:t>Effective procurement negotiation begins with evidence, priorities and clear authority. This programme develops practical methods for preparing commercial negotiations, testing supplier proposals and exchanging concessions without weakening essential requirements. Participants practise a purchasing negotiation, assess total value and record a defensible agreement that protects quality, continuity and relationships while respecting ethical and contractual boundaries.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purchasing or supplier management experience is recommended. Participants should understand purchase requirements and commercial approval boundaries.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Read a fictional supplier proposal and prepare negotiation priorities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preparation for supplier negotiations; 2 Improve analysis of interests and alternatives; 3 Develop disciplined questioning and concession strategies; 4 Support value based commercial agreement decisions; 5 Build clear negotiation records and followup.</w:t>
      </w:r>
    </w:p>
    <w:p>
      <w:pPr>
        <w:pStyle w:val="Heading2"/>
        <w:widowControl/>
      </w:pPr>
      <w:r>
        <w:t>4 Learning outcomes</w:t>
      </w:r>
    </w:p>
    <w:p>
      <w:pPr>
        <w:keepLines/>
        <w:widowControl/>
      </w:pPr>
      <w:r>
        <w:t>1 Prepare objectives limits and negotiation alternatives; 2 Analyse supplier positions and commercial assumptions; 3 Use questions to clarify interests and value; 4 Trade concessions within delegated authority limits; 5 Document an agreed position and unresolved issues.</w:t>
      </w:r>
    </w:p>
    <w:p>
      <w:pPr>
        <w:pStyle w:val="Heading2"/>
        <w:widowControl/>
      </w:pPr>
      <w:r>
        <w:t>5 Target audience</w:t>
      </w:r>
    </w:p>
    <w:p>
      <w:pPr>
        <w:keepLines/>
        <w:widowControl/>
      </w:pPr>
      <w:r>
        <w:t>Buyers; Procurement Officers; Category Managers; Contract Managers; Purchasing Supervisors.</w:t>
      </w:r>
    </w:p>
    <w:p>
      <w:pPr>
        <w:pStyle w:val="Heading2"/>
        <w:widowControl/>
      </w:pPr>
      <w:r>
        <w:t>6 Target industries</w:t>
      </w:r>
    </w:p>
    <w:p>
      <w:pPr>
        <w:keepLines/>
        <w:widowControl/>
      </w:pPr>
      <w:r>
        <w:t>Manufacturing; Construction; Retail; Utilities; Healthcare Procurement; Business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H004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Negotiation Purpose and Ethics</w:t>
      </w:r>
    </w:p>
    <w:p>
      <w:pPr>
        <w:keepLines/>
        <w:widowControl/>
        <w:spacing w:after="40"/>
      </w:pPr>
      <w:r>
        <w:t>Procurement value and relationship objectives; Authority conflicts and confidentiality boundaries; Appropriate conduct and evidence integrity.</w:t>
      </w:r>
    </w:p>
    <w:p>
      <w:pPr>
        <w:keepNext/>
        <w:keepLines/>
        <w:widowControl/>
        <w:spacing w:before="80" w:after="20"/>
      </w:pPr>
      <w:r>
        <w:rPr>
          <w:b/>
        </w:rPr>
        <w:t>Module 2  Preparation and Alternatives</w:t>
      </w:r>
    </w:p>
    <w:p>
      <w:pPr>
        <w:keepLines/>
        <w:widowControl/>
        <w:spacing w:after="40"/>
      </w:pPr>
      <w:r>
        <w:t>Requirements priorities and negotiable variables; Alternatives walkaway limits and dependencies; Supplier intelligence and assumption testing.</w:t>
      </w:r>
    </w:p>
    <w:p>
      <w:pPr>
        <w:keepNext/>
        <w:keepLines/>
        <w:widowControl/>
        <w:spacing w:before="80" w:after="20"/>
      </w:pPr>
      <w:r>
        <w:rPr>
          <w:b/>
        </w:rPr>
        <w:t>Module 3  Commercial Analysis</w:t>
      </w:r>
    </w:p>
    <w:p>
      <w:pPr>
        <w:keepLines/>
        <w:widowControl/>
        <w:spacing w:after="40"/>
      </w:pPr>
      <w:r>
        <w:t>Price cost and total value; Payment delivery warranty and service terms; Evaluating tradeoffs and risk allocation.</w:t>
      </w:r>
    </w:p>
    <w:p>
      <w:pPr>
        <w:keepNext/>
        <w:keepLines/>
        <w:widowControl/>
        <w:spacing w:before="80" w:after="20"/>
      </w:pPr>
      <w:r>
        <w:rPr>
          <w:b/>
        </w:rPr>
        <w:t>Module 4  Questioning and Listening</w:t>
      </w:r>
    </w:p>
    <w:p>
      <w:pPr>
        <w:keepLines/>
        <w:widowControl/>
        <w:spacing w:after="40"/>
      </w:pPr>
      <w:r>
        <w:t>Open questions and clarifying assumptions; Testing claims without unnecessary confrontation; Recognising interests behind stated positions.</w:t>
      </w:r>
    </w:p>
    <w:p>
      <w:pPr>
        <w:keepNext/>
        <w:keepLines/>
        <w:widowControl/>
        <w:spacing w:before="80" w:after="20"/>
      </w:pPr>
      <w:r>
        <w:rPr>
          <w:b/>
        </w:rPr>
        <w:t>Module 5  Proposals and Concessions</w:t>
      </w:r>
    </w:p>
    <w:p>
      <w:pPr>
        <w:keepLines/>
        <w:widowControl/>
        <w:spacing w:after="40"/>
      </w:pPr>
      <w:r>
        <w:t>Conditional offers and reciprocal exchanges; Packaging issues and sequencing discussions; Protecting essential technical and ethical requirements.</w:t>
      </w:r>
    </w:p>
    <w:p>
      <w:pPr>
        <w:keepNext/>
        <w:keepLines/>
        <w:widowControl/>
        <w:spacing w:before="80" w:after="20"/>
      </w:pPr>
      <w:r>
        <w:rPr>
          <w:b/>
        </w:rPr>
        <w:t>Module 6  Pressure and Deadlock</w:t>
      </w:r>
    </w:p>
    <w:p>
      <w:pPr>
        <w:keepLines/>
        <w:widowControl/>
        <w:spacing w:after="40"/>
      </w:pPr>
      <w:r>
        <w:t>Managing time pressure and tactics; Pausing escalating and resetting discussions; Preserving options and supplier relationships.</w:t>
      </w:r>
    </w:p>
    <w:p>
      <w:pPr>
        <w:keepNext/>
        <w:keepLines/>
        <w:widowControl/>
        <w:spacing w:before="80" w:after="20"/>
      </w:pPr>
      <w:r>
        <w:rPr>
          <w:b/>
        </w:rPr>
        <w:t>Module 7  Agreement and Followup</w:t>
      </w:r>
    </w:p>
    <w:p>
      <w:pPr>
        <w:keepLines/>
        <w:widowControl/>
        <w:spacing w:after="40"/>
      </w:pPr>
      <w:r>
        <w:t>Confirming terms assumptions and exclusions; Approval contract review and documentation; Tracking commitments after negotiation.</w:t>
      </w:r>
    </w:p>
    <w:p>
      <w:pPr>
        <w:keepNext/>
        <w:keepLines/>
        <w:widowControl/>
        <w:spacing w:before="80" w:after="20"/>
      </w:pPr>
      <w:r>
        <w:rPr>
          <w:b/>
        </w:rPr>
        <w:t>Module 8  Procurement Negotiation Simulation</w:t>
      </w:r>
    </w:p>
    <w:p>
      <w:pPr>
        <w:keepLines/>
        <w:widowControl/>
        <w:spacing w:after="40"/>
      </w:pPr>
      <w:r>
        <w:t>Preparing a supplier negotiation plan; Conducting a structured roleplay negotiation; Evaluating outcomes and improvement opportunities.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and conduct a supplier negotiation roleplay, then produce an agreement record showing concessions, approvals and unresolved commercial risks.</w:t>
      </w:r>
    </w:p>
    <w:p>
      <w:pPr>
        <w:pStyle w:val="ListBullet"/>
        <w:widowControl/>
      </w:pPr>
      <w:r>
        <w:t>Assessment criteria: Quality of preparation and alternatives; Discipline of questioning and concession exchanges; Accuracy of agreement and authority records.</w:t>
      </w:r>
    </w:p>
    <w:p>
      <w:pPr>
        <w:pStyle w:val="ListBullet"/>
        <w:widowControl/>
      </w:pPr>
      <w:r>
        <w:t>Pass each component separately: 30/40 written marks (75%) and at least 70% on the applied task.</w:t>
      </w:r>
    </w:p>
    <w:p>
      <w:pPr>
        <w:pStyle w:val="ListBullet"/>
        <w:widowControl/>
      </w:pPr>
      <w:r>
        <w:t>All mandatory criteria must pass: Do not offer prohibited benefits or exceed delegated authority.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procurement negotiation skills; purchasing authority, contract execution and legal review remain separate responsibilities.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H005   H Procurement and Supply Chain</w:t>
      </w:r>
    </w:p>
    <w:p>
      <w:bookmarkStart w:id="380" w:name="course_H005"/>
      <w:pPr>
        <w:pStyle w:val="Heading1"/>
        <w:widowControl/>
        <w:spacing w:before="0" w:after="120"/>
      </w:pPr>
      <w:r>
        <w:t>Tendering and Bid Evaluation</w:t>
      </w:r>
      <w:bookmarkEnd w:id="380"/>
    </w:p>
    <w:p>
      <w:pPr>
        <w:pStyle w:val="Heading2"/>
        <w:widowControl/>
      </w:pPr>
      <w:r>
        <w:t>2 Training programme summary</w:t>
      </w:r>
    </w:p>
    <w:p>
      <w:pPr>
        <w:keepLines/>
        <w:widowControl/>
        <w:spacing w:after="140"/>
      </w:pPr>
      <w:r>
        <w:t>A credible tender process starts with clear requirements and ends with an evidence based, traceable decision. This programme develops practical skills in planning competitions, drafting evaluation criteria and comparing supplier responses consistently. Participants evaluate a fictional tender, manage clarifications and document a recommendation that protects fairness, confidentiality and value while recognising organisational and local procurement rules.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procurement experience is recommended. Participants must distinguish this skills course from advice on any specific public procurement law.</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tender brief and draft scoring model for 25 minutes; identify ambiguous criteria.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tender planning and requirements clarity; 2 Improve design of proportionate evaluation criteria; 3 Develop consistent supplier response evaluation methods; 4 Support fair clarification and decision records; 5 Build defensible award recommendation documentation.</w:t>
      </w:r>
    </w:p>
    <w:p>
      <w:pPr>
        <w:pStyle w:val="Heading2"/>
        <w:widowControl/>
      </w:pPr>
      <w:r>
        <w:t>4 Learning outcomes</w:t>
      </w:r>
    </w:p>
    <w:p>
      <w:pPr>
        <w:keepLines/>
        <w:widowControl/>
      </w:pPr>
      <w:r>
        <w:t>1 Prepare a structured tender evaluation plan; 2 Distinguish mandatory requirements from scored criteria; 3 Score supplier responses against published criteria; 4 Record clarification and conflict management decisions; 5 Produce a justified contract award recommendation.</w:t>
      </w:r>
    </w:p>
    <w:p>
      <w:pPr>
        <w:pStyle w:val="Heading2"/>
        <w:widowControl/>
      </w:pPr>
      <w:r>
        <w:t>5 Target audience</w:t>
      </w:r>
    </w:p>
    <w:p>
      <w:pPr>
        <w:keepLines/>
        <w:widowControl/>
      </w:pPr>
      <w:r>
        <w:t>Procurement Officers; Tender Coordinators; Evaluation Panel Members; Contract Managers; Technical Buyers.</w:t>
      </w:r>
    </w:p>
    <w:p>
      <w:pPr>
        <w:pStyle w:val="Heading2"/>
        <w:widowControl/>
      </w:pPr>
      <w:r>
        <w:t>6 Target industries</w:t>
      </w:r>
    </w:p>
    <w:p>
      <w:pPr>
        <w:keepLines/>
        <w:widowControl/>
      </w:pPr>
      <w:r>
        <w:t>Public Procurement; Construction; Utilities; Healthcare Procurement; Manufacturing; IT Procurement.</w:t>
      </w:r>
    </w:p>
    <w:p>
      <w:pPr>
        <w:sectPr>
          <w:pgSz w:w="11909" w:h="16834"/>
          <w:pgMar w:top="792" w:right="770" w:bottom="792" w:left="770" w:header="331" w:footer="331" w:gutter="0"/>
          <w:cols w:space="360" w:num="1"/>
          <w:docGrid w:linePitch="360"/>
        </w:sectPr>
      </w:pPr>
    </w:p>
    <w:p>
      <w:pPr>
        <w:pStyle w:val="Heading1"/>
        <w:widowControl/>
        <w:spacing w:before="0" w:after="140"/>
      </w:pPr>
      <w:r>
        <w:t>Programme H005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Tender Process Planning</w:t>
      </w:r>
    </w:p>
    <w:p>
      <w:pPr>
        <w:keepLines/>
        <w:widowControl/>
        <w:spacing w:after="40"/>
      </w:pPr>
      <w:r>
        <w:t>Business need and procurement route; Competition timetable and governance responsibilities; Applicable rules and approval checkpoints.</w:t>
      </w:r>
    </w:p>
    <w:p>
      <w:pPr>
        <w:keepNext/>
        <w:keepLines/>
        <w:widowControl/>
        <w:spacing w:before="80" w:after="20"/>
      </w:pPr>
      <w:r>
        <w:rPr>
          <w:b/>
        </w:rPr>
        <w:t>Module 2  Requirements and Tender Documents</w:t>
      </w:r>
    </w:p>
    <w:p>
      <w:pPr>
        <w:keepLines/>
        <w:widowControl/>
        <w:spacing w:after="40"/>
      </w:pPr>
      <w:r>
        <w:t>Scope specifications and service outcomes; Supplier instructions and response structure; Contract assumptions and clarification channels.</w:t>
      </w:r>
    </w:p>
    <w:p>
      <w:pPr>
        <w:keepNext/>
        <w:keepLines/>
        <w:widowControl/>
        <w:spacing w:before="80" w:after="20"/>
      </w:pPr>
      <w:r>
        <w:rPr>
          <w:b/>
        </w:rPr>
        <w:t>Module 3  Evaluation Model Design</w:t>
      </w:r>
    </w:p>
    <w:p>
      <w:pPr>
        <w:keepLines/>
        <w:widowControl/>
        <w:spacing w:after="40"/>
      </w:pPr>
      <w:r>
        <w:t>Mandatory requirements and scored criteria; Weightings thresholds and scoring guidance; Evidence requirements and evaluator calibration.</w:t>
      </w:r>
    </w:p>
    <w:p>
      <w:pPr>
        <w:keepNext/>
        <w:keepLines/>
        <w:widowControl/>
        <w:spacing w:before="80" w:after="20"/>
      </w:pPr>
      <w:r>
        <w:rPr>
          <w:b/>
        </w:rPr>
        <w:t>Module 4  Tender Receipt and Integrity</w:t>
      </w:r>
    </w:p>
    <w:p>
      <w:pPr>
        <w:keepLines/>
        <w:widowControl/>
        <w:spacing w:after="40"/>
      </w:pPr>
      <w:r>
        <w:t>Submission control and confidential handling; Conflicts of interest and declarations; Consistent treatment and communication records.</w:t>
      </w:r>
    </w:p>
    <w:p>
      <w:pPr>
        <w:keepNext/>
        <w:keepLines/>
        <w:widowControl/>
        <w:spacing w:before="80" w:after="20"/>
      </w:pPr>
      <w:r>
        <w:rPr>
          <w:b/>
        </w:rPr>
        <w:t>Module 5  Technical and Commercial Evaluation</w:t>
      </w:r>
    </w:p>
    <w:p>
      <w:pPr>
        <w:keepLines/>
        <w:widowControl/>
        <w:spacing w:after="40"/>
      </w:pPr>
      <w:r>
        <w:t>Testing compliance and evidence quality; Whole life cost and risk comparisons; Recording scores and evaluative reasoning.</w:t>
      </w:r>
    </w:p>
    <w:p>
      <w:pPr>
        <w:keepNext/>
        <w:keepLines/>
        <w:widowControl/>
        <w:spacing w:before="80" w:after="20"/>
      </w:pPr>
      <w:r>
        <w:rPr>
          <w:b/>
        </w:rPr>
        <w:t>Module 6  Clarification and Due Diligence</w:t>
      </w:r>
    </w:p>
    <w:p>
      <w:pPr>
        <w:keepLines/>
        <w:widowControl/>
        <w:spacing w:after="40"/>
      </w:pPr>
      <w:r>
        <w:t>Clarification boundaries and equal treatment; Verifying capacity claims and references; Managing material gaps and exceptions.</w:t>
      </w:r>
    </w:p>
    <w:p>
      <w:pPr>
        <w:keepNext/>
        <w:keepLines/>
        <w:widowControl/>
        <w:spacing w:before="80" w:after="20"/>
      </w:pPr>
      <w:r>
        <w:rPr>
          <w:b/>
        </w:rPr>
        <w:t>Module 7  Recommendations and Records</w:t>
      </w:r>
    </w:p>
    <w:p>
      <w:pPr>
        <w:keepLines/>
        <w:widowControl/>
        <w:spacing w:after="40"/>
      </w:pPr>
      <w:r>
        <w:t>Moderation decisions and approval evidence; Award recommendations and supplier feedback; Retention confidentiality and challenge readiness.</w:t>
      </w:r>
    </w:p>
    <w:p>
      <w:pPr>
        <w:keepNext/>
        <w:keepLines/>
        <w:widowControl/>
        <w:spacing w:before="80" w:after="20"/>
      </w:pPr>
      <w:r>
        <w:rPr>
          <w:b/>
        </w:rPr>
        <w:t>Module 8  Evaluation Panel Workshop</w:t>
      </w:r>
    </w:p>
    <w:p>
      <w:pPr>
        <w:keepLines/>
        <w:widowControl/>
        <w:spacing w:after="40"/>
      </w:pPr>
      <w:r>
        <w:t>Scoring fictional supplier submissions; Resolving inconsistent evaluation judgments; Preparing a defensible award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Evaluate three fictional bids using supplied criteria, record a clarification and produce an award recommendation supported by scores, risks and approvals.</w:t>
      </w:r>
    </w:p>
    <w:p>
      <w:pPr>
        <w:pStyle w:val="ListBullet"/>
        <w:widowControl/>
      </w:pPr>
      <w:r>
        <w:t>Assessment criteria: Consistency of scoring against stated criteria; Quality of evidence and clarification handling; Traceability of recommendation and decision records.</w:t>
      </w:r>
    </w:p>
    <w:p>
      <w:pPr>
        <w:pStyle w:val="ListBullet"/>
        <w:widowControl/>
      </w:pPr>
      <w:r>
        <w:t>Pass each component separately: 30/40 written marks (75%) and at least 70% on the applied task.</w:t>
      </w:r>
    </w:p>
    <w:p>
      <w:pPr>
        <w:pStyle w:val="ListBullet"/>
        <w:widowControl/>
      </w:pPr>
      <w:r>
        <w:t>All mandatory criteria must pass: Disclose evaluation conflicts and protect confidential bid information.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tendering and evaluation skills; it does not confer procurement authority or qualify participants to provide legal advice.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H006   H Procurement and Supply Chain</w:t>
      </w:r>
    </w:p>
    <w:p>
      <w:bookmarkStart w:id="381" w:name="course_H006"/>
      <w:pPr>
        <w:pStyle w:val="Heading1"/>
        <w:widowControl/>
        <w:spacing w:before="0" w:after="120"/>
      </w:pPr>
      <w:r>
        <w:t>Supply Chain Inventory and Warehouse Management</w:t>
      </w:r>
      <w:bookmarkEnd w:id="381"/>
    </w:p>
    <w:p>
      <w:pPr>
        <w:pStyle w:val="Heading2"/>
        <w:widowControl/>
      </w:pPr>
      <w:r>
        <w:t>2 Training programme summary</w:t>
      </w:r>
    </w:p>
    <w:p>
      <w:pPr>
        <w:keepLines/>
        <w:widowControl/>
        <w:spacing w:after="140"/>
      </w:pPr>
      <w:r>
        <w:t>Inventory and warehouse decisions must connect service commitments with stock availability, storage capacity and operating discipline. This programme explains demand signals, replenishment, inventory classification, receiving, putaway, picking, dispatch and stock accuracy. Participants analyse a small distribution case, calculate replenishment needs and identify practical improvements that protect product condition, strengthen traceability and reduce avoidable handling or stock discrepancies.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numeracy and spreadsheet familiarity are recommended. Operational exposure to purchasing, stores, distribution or planning is helpful but not mandatory.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inventory diagnostic and review the supplied stock ledger, warehouse layout and customer service commitments.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understanding of connected supply chain activities; 2 Improve inventory planning and stock control decisions; 3 Strengthen warehouse flow and location management practices; 4 Promote accurate traceability and product handling records; 5 Build practical measures for warehouse service improvement.</w:t>
      </w:r>
    </w:p>
    <w:p>
      <w:pPr>
        <w:pStyle w:val="Heading2"/>
        <w:widowControl/>
      </w:pPr>
      <w:r>
        <w:t>4 Learning outcomes</w:t>
      </w:r>
    </w:p>
    <w:p>
      <w:pPr>
        <w:keepLines/>
        <w:widowControl/>
      </w:pPr>
      <w:r>
        <w:t>1 Classify inventory using supplied value and demand data; 2 Calculate reorder points using stated planning assumptions; 3 Design a basic receiving and putaway workflow; 4 Investigate stock discrepancies using transaction evidence; 5 Recommend warehouse improvements with measurable service indicators.</w:t>
      </w:r>
    </w:p>
    <w:p>
      <w:pPr>
        <w:pStyle w:val="Heading2"/>
        <w:widowControl/>
      </w:pPr>
      <w:r>
        <w:t>5 Target audience</w:t>
      </w:r>
    </w:p>
    <w:p>
      <w:pPr>
        <w:keepLines/>
        <w:widowControl/>
      </w:pPr>
      <w:r>
        <w:t>Inventory Controllers; Warehouse Supervisors; Supply Planners; Stores Officers; Distribution Coordinators; Supply Chain Analysts.</w:t>
      </w:r>
    </w:p>
    <w:p>
      <w:pPr>
        <w:pStyle w:val="Heading2"/>
        <w:widowControl/>
      </w:pPr>
      <w:r>
        <w:t>6 Target industries</w:t>
      </w:r>
    </w:p>
    <w:p>
      <w:pPr>
        <w:keepLines/>
        <w:widowControl/>
      </w:pPr>
      <w:r>
        <w:t>Manufacturing; Retail Distribution; Food Distribution; Pharmaceutical Distribution; Industrial Spare Parts; E‑commerce Fulfilment.</w:t>
      </w:r>
    </w:p>
    <w:p>
      <w:pPr>
        <w:keepLines/>
        <w:widowControl/>
        <w:spacing w:before="40" w:after="40"/>
      </w:pPr>
      <w:r>
        <w:rPr>
          <w:sz w:val="20"/>
        </w:rPr>
        <w:t>Delivery arrangements: A laptop with spreadsheet software is recommended; all exercises use supplied stock data.</w:t>
      </w:r>
    </w:p>
    <w:p>
      <w:pPr>
        <w:sectPr>
          <w:pgSz w:w="11909" w:h="16834"/>
          <w:pgMar w:top="792" w:right="770" w:bottom="792" w:left="770" w:header="331" w:footer="331" w:gutter="0"/>
          <w:cols w:space="360" w:num="1"/>
          <w:docGrid w:linePitch="360"/>
        </w:sectPr>
      </w:pPr>
    </w:p>
    <w:p>
      <w:pPr>
        <w:pStyle w:val="Heading1"/>
        <w:widowControl/>
        <w:spacing w:before="0" w:after="140"/>
      </w:pPr>
      <w:r>
        <w:t>Programme H006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Supply Chain Connections</w:t>
      </w:r>
    </w:p>
    <w:p>
      <w:pPr>
        <w:keepLines/>
        <w:widowControl/>
        <w:spacing w:after="40"/>
      </w:pPr>
      <w:r>
        <w:t>Customer demand and service commitments; Material flows and information flows; Planning roles and operational handovers.</w:t>
      </w:r>
    </w:p>
    <w:p>
      <w:pPr>
        <w:keepNext/>
        <w:keepLines/>
        <w:widowControl/>
        <w:spacing w:before="80" w:after="20"/>
      </w:pPr>
      <w:r>
        <w:rPr>
          <w:b/>
        </w:rPr>
        <w:t>Module 2  Demand and Replenishment</w:t>
      </w:r>
    </w:p>
    <w:p>
      <w:pPr>
        <w:keepLines/>
        <w:widowControl/>
        <w:spacing w:after="40"/>
      </w:pPr>
      <w:r>
        <w:t>Demand patterns and forecast limitations; Lead times and replenishment triggers; Buffer choices and planning assumptions.</w:t>
      </w:r>
    </w:p>
    <w:p>
      <w:pPr>
        <w:keepNext/>
        <w:keepLines/>
        <w:widowControl/>
        <w:spacing w:before="80" w:after="20"/>
      </w:pPr>
      <w:r>
        <w:rPr>
          <w:b/>
        </w:rPr>
        <w:t>Module 3  Inventory Classification</w:t>
      </w:r>
    </w:p>
    <w:p>
      <w:pPr>
        <w:keepLines/>
        <w:widowControl/>
        <w:spacing w:after="40"/>
      </w:pPr>
      <w:r>
        <w:t>Stock value and movement segmentation; Critical spares and service priorities; Different controls for different inventories.</w:t>
      </w:r>
    </w:p>
    <w:p>
      <w:pPr>
        <w:keepNext/>
        <w:keepLines/>
        <w:widowControl/>
        <w:spacing w:before="80" w:after="20"/>
      </w:pPr>
      <w:r>
        <w:rPr>
          <w:b/>
        </w:rPr>
        <w:t>Module 4  Inventory Calculations</w:t>
      </w:r>
    </w:p>
    <w:p>
      <w:pPr>
        <w:keepLines/>
        <w:widowControl/>
        <w:spacing w:after="40"/>
      </w:pPr>
      <w:r>
        <w:t>Average demand and lead time; Reorder points and safety stock; Stock turnover and coverage calculations.</w:t>
      </w:r>
    </w:p>
    <w:p>
      <w:pPr>
        <w:keepNext/>
        <w:keepLines/>
        <w:widowControl/>
        <w:spacing w:before="80" w:after="20"/>
      </w:pPr>
      <w:r>
        <w:rPr>
          <w:b/>
        </w:rPr>
        <w:t>Module 5  Receiving Controls</w:t>
      </w:r>
    </w:p>
    <w:p>
      <w:pPr>
        <w:keepLines/>
        <w:widowControl/>
        <w:spacing w:after="40"/>
      </w:pPr>
      <w:r>
        <w:t>Receipt identification and quantity checks; Damage quarantine and discrepancy reporting; Supplier documents and transaction accuracy.</w:t>
      </w:r>
    </w:p>
    <w:p>
      <w:pPr>
        <w:keepNext/>
        <w:keepLines/>
        <w:widowControl/>
        <w:spacing w:before="80" w:after="20"/>
      </w:pPr>
      <w:r>
        <w:rPr>
          <w:b/>
        </w:rPr>
        <w:t>Module 6  Storage and Putaway</w:t>
      </w:r>
    </w:p>
    <w:p>
      <w:pPr>
        <w:keepLines/>
        <w:widowControl/>
        <w:spacing w:after="40"/>
      </w:pPr>
      <w:r>
        <w:t>Location systems and storage allocation; Product compatibility and handling requirements; Capacity utilisation and accessible stock.</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Picking and Dispatch</w:t>
      </w:r>
    </w:p>
    <w:p>
      <w:pPr>
        <w:keepLines/>
        <w:widowControl/>
        <w:spacing w:after="40"/>
      </w:pPr>
      <w:r>
        <w:t>Order release and picking methods; Checking packing and shipment accuracy; Dispatch confirmation and delivery traceability.</w:t>
      </w:r>
    </w:p>
    <w:p>
      <w:pPr>
        <w:keepNext/>
        <w:keepLines/>
        <w:widowControl/>
        <w:spacing w:before="80" w:after="20"/>
      </w:pPr>
      <w:r>
        <w:rPr>
          <w:b/>
        </w:rPr>
        <w:t>Module 8  Product Integrity and Traceability</w:t>
      </w:r>
    </w:p>
    <w:p>
      <w:pPr>
        <w:keepLines/>
        <w:widowControl/>
        <w:spacing w:after="40"/>
      </w:pPr>
      <w:r>
        <w:t>Batch control and expiry management; FIFO and FEFO selection principles; Returns segregation and disposition authority.</w:t>
      </w:r>
    </w:p>
    <w:p>
      <w:pPr>
        <w:keepNext/>
        <w:keepLines/>
        <w:widowControl/>
        <w:spacing w:before="80" w:after="20"/>
      </w:pPr>
      <w:r>
        <w:rPr>
          <w:b/>
        </w:rPr>
        <w:t>Module 9  Stock Accuracy</w:t>
      </w:r>
    </w:p>
    <w:p>
      <w:pPr>
        <w:keepLines/>
        <w:widowControl/>
        <w:spacing w:after="40"/>
      </w:pPr>
      <w:r>
        <w:t>Cycle counting and count independence; Adjustment controls and discrepancy investigation; Master data and transaction discipline.</w:t>
      </w:r>
    </w:p>
    <w:p>
      <w:pPr>
        <w:keepNext/>
        <w:keepLines/>
        <w:widowControl/>
        <w:spacing w:before="80" w:after="20"/>
      </w:pPr>
      <w:r>
        <w:rPr>
          <w:b/>
        </w:rPr>
        <w:t>Module 10  Warehouse Safety Interfaces</w:t>
      </w:r>
    </w:p>
    <w:p>
      <w:pPr>
        <w:keepLines/>
        <w:widowControl/>
        <w:spacing w:after="40"/>
      </w:pPr>
      <w:r>
        <w:t>Pedestrian separation and vehicle routes; Storage stability and load information; Escalation of unsafe handling conditions.</w:t>
      </w:r>
    </w:p>
    <w:p>
      <w:pPr>
        <w:keepNext/>
        <w:keepLines/>
        <w:widowControl/>
        <w:spacing w:before="80" w:after="20"/>
      </w:pPr>
      <w:r>
        <w:rPr>
          <w:b/>
        </w:rPr>
        <w:t>Module 11  Operational Performance</w:t>
      </w:r>
    </w:p>
    <w:p>
      <w:pPr>
        <w:keepLines/>
        <w:widowControl/>
        <w:spacing w:after="40"/>
      </w:pPr>
      <w:r>
        <w:t>Order accuracy and fulfilment measures; Space utilisation and productivity indicators; Bottlenecks and avoidable handling losses.</w:t>
      </w:r>
    </w:p>
    <w:p>
      <w:pPr>
        <w:keepNext/>
        <w:keepLines/>
        <w:widowControl/>
        <w:spacing w:before="80" w:after="20"/>
      </w:pPr>
      <w:r>
        <w:rPr>
          <w:b/>
        </w:rPr>
        <w:t>Module 12  Improvement Planning</w:t>
      </w:r>
    </w:p>
    <w:p>
      <w:pPr>
        <w:keepLines/>
        <w:widowControl/>
        <w:spacing w:after="40"/>
      </w:pPr>
      <w:r>
        <w:t>Evidence based warehouse improvement priorities; Resource estimates and implementation sequencing; Reviewing inventory and service results.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H006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Using supplied stock and demand data, classify selected items, calculate reorder points under stated assumptions and investigate a stock variance. Submit three justified warehouse improvements with measures and responsible roles.</w:t>
      </w:r>
    </w:p>
    <w:p>
      <w:pPr>
        <w:pStyle w:val="ListBullet"/>
        <w:widowControl/>
      </w:pPr>
      <w:r>
        <w:t>Assessment criteria: Accuracy of inventory calculations and assumptions; Traceability of stock discrepancy analysis; Feasibility and safety of warehouse improvements.</w:t>
      </w:r>
    </w:p>
    <w:p>
      <w:pPr>
        <w:pStyle w:val="ListBullet"/>
        <w:widowControl/>
      </w:pPr>
      <w:r>
        <w:t>Pass each component separately: 45/60 written marks (75%) and at least 70% on the applied task.</w:t>
      </w:r>
    </w:p>
    <w:p>
      <w:pPr>
        <w:pStyle w:val="ListBullet"/>
        <w:widowControl/>
      </w:pPr>
      <w:r>
        <w:t>All mandatory criteria must pass: Do not recommend storage or handling arrangements that obstruct emergency access.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inventory and warehouse management skills; it does not authorise powered equipment operation or regulated transport activities.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H007   H Procurement and Supply Chain</w:t>
      </w:r>
    </w:p>
    <w:p>
      <w:bookmarkStart w:id="382" w:name="course_H007"/>
      <w:pPr>
        <w:pStyle w:val="Heading1"/>
        <w:widowControl/>
        <w:spacing w:before="0" w:after="120"/>
      </w:pPr>
      <w:r>
        <w:t>Demand Planning and Sales and Operations Planning</w:t>
      </w:r>
      <w:bookmarkEnd w:id="382"/>
    </w:p>
    <w:p>
      <w:pPr>
        <w:pStyle w:val="Heading2"/>
        <w:widowControl/>
      </w:pPr>
      <w:r>
        <w:t>2 Training programme summary</w:t>
      </w:r>
    </w:p>
    <w:p>
      <w:pPr>
        <w:keepLines/>
        <w:widowControl/>
        <w:spacing w:after="140"/>
      </w:pPr>
      <w:r>
        <w:t>Planning decisions improve when demand assumptions, supply constraints and financial consequences are examined together. This programme develops practical forecasting and cross functional planning skills for a repeatable sales and operations planning cycle. Participants analyse demand data, review capacity and inventory scenarios and prepare a decision pack that makes tradeoffs, exceptions and accountable actions clear.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sales operations, supply planning or inventory management is recommended. Basic spreadsheet calculations and interpretation of time series data are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Inspect a 30 minute demand dataset and identify seasonality, unusual orders and missing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demand forecasting with supply decisions; 2 Improve interpretation of demand patterns and uncertainty; 3 Develop structured cross functional planning reviews; 4 Support balanced inventory capacity and service tradeoffs; 5 Build actionable planning decisions and performance measures.</w:t>
      </w:r>
    </w:p>
    <w:p>
      <w:pPr>
        <w:pStyle w:val="Heading2"/>
        <w:widowControl/>
      </w:pPr>
      <w:r>
        <w:t>4 Learning outcomes</w:t>
      </w:r>
    </w:p>
    <w:p>
      <w:pPr>
        <w:keepLines/>
        <w:widowControl/>
      </w:pPr>
      <w:r>
        <w:t>1 Prepare a baseline demand forecast; 2 Evaluate forecast error and systematic bias; 3 Identify supply constraints and planning gaps; 4 Compare scenarios using service and cost; 5 Prepare a concise planning decision pack.</w:t>
      </w:r>
    </w:p>
    <w:p>
      <w:pPr>
        <w:pStyle w:val="Heading2"/>
        <w:widowControl/>
      </w:pPr>
      <w:r>
        <w:t>5 Target audience</w:t>
      </w:r>
    </w:p>
    <w:p>
      <w:pPr>
        <w:keepLines/>
        <w:widowControl/>
      </w:pPr>
      <w:r>
        <w:t>Demand Planners; Supply Planners; SOP Coordinators; Operations Managers; Commercial Planning Managers; Inventory Managers.</w:t>
      </w:r>
    </w:p>
    <w:p>
      <w:pPr>
        <w:pStyle w:val="Heading2"/>
        <w:widowControl/>
      </w:pPr>
      <w:r>
        <w:t>6 Target industries</w:t>
      </w:r>
    </w:p>
    <w:p>
      <w:pPr>
        <w:keepLines/>
        <w:widowControl/>
      </w:pPr>
      <w:r>
        <w:t>Consumer Goods; Food Manufacturing; Pharmaceutical Distribution; Industrial Manufacturing; Retail; Wholesale Distribution.</w:t>
      </w:r>
    </w:p>
    <w:p>
      <w:pPr>
        <w:keepLines/>
        <w:widowControl/>
        <w:spacing w:before="40" w:after="40"/>
      </w:pPr>
      <w:r>
        <w:rPr>
          <w:sz w:val="20"/>
        </w:rPr>
        <w:t>Delivery arrangements: Participants use spreadsheets with supplied demand, capacity and inventory datasets.</w:t>
      </w:r>
    </w:p>
    <w:p>
      <w:pPr>
        <w:sectPr>
          <w:pgSz w:w="11909" w:h="16834"/>
          <w:pgMar w:top="792" w:right="770" w:bottom="792" w:left="770" w:header="331" w:footer="331" w:gutter="0"/>
          <w:cols w:space="360" w:num="1"/>
          <w:docGrid w:linePitch="360"/>
        </w:sectPr>
      </w:pPr>
    </w:p>
    <w:p>
      <w:pPr>
        <w:pStyle w:val="Heading1"/>
        <w:widowControl/>
        <w:spacing w:before="0" w:after="140"/>
      </w:pPr>
      <w:r>
        <w:t>Programme H007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Planning Purpose and Horizons</w:t>
      </w:r>
    </w:p>
    <w:p>
      <w:pPr>
        <w:keepLines/>
        <w:widowControl/>
        <w:spacing w:after="40"/>
      </w:pPr>
      <w:r>
        <w:t>Business strategy and planning decisions; Strategic tactical and operational horizons; Cross functional roles and responsibilities.</w:t>
      </w:r>
    </w:p>
    <w:p>
      <w:pPr>
        <w:keepNext/>
        <w:keepLines/>
        <w:widowControl/>
        <w:spacing w:before="80" w:after="20"/>
      </w:pPr>
      <w:r>
        <w:rPr>
          <w:b/>
        </w:rPr>
        <w:t>Module 2  Demand Data Quality</w:t>
      </w:r>
    </w:p>
    <w:p>
      <w:pPr>
        <w:keepLines/>
        <w:widowControl/>
        <w:spacing w:after="40"/>
      </w:pPr>
      <w:r>
        <w:t>Historical orders sales and lost demand; Promotions stockouts and exceptional events; Product hierarchies and aggregation choices.</w:t>
      </w:r>
    </w:p>
    <w:p>
      <w:pPr>
        <w:keepNext/>
        <w:keepLines/>
        <w:widowControl/>
        <w:spacing w:before="80" w:after="20"/>
      </w:pPr>
      <w:r>
        <w:rPr>
          <w:b/>
        </w:rPr>
        <w:t>Module 3  Forecasting Fundamentals</w:t>
      </w:r>
    </w:p>
    <w:p>
      <w:pPr>
        <w:keepLines/>
        <w:widowControl/>
        <w:spacing w:after="40"/>
      </w:pPr>
      <w:r>
        <w:t>Trend seasonality and demand variability; Moving averages and smoothing approaches; Forecast assumptions and method suitability.</w:t>
      </w:r>
    </w:p>
    <w:p>
      <w:pPr>
        <w:keepNext/>
        <w:keepLines/>
        <w:widowControl/>
        <w:spacing w:before="80" w:after="20"/>
      </w:pPr>
      <w:r>
        <w:rPr>
          <w:b/>
        </w:rPr>
        <w:t>Module 4  Forecast Performance</w:t>
      </w:r>
    </w:p>
    <w:p>
      <w:pPr>
        <w:keepLines/>
        <w:widowControl/>
        <w:spacing w:after="40"/>
      </w:pPr>
      <w:r>
        <w:t>Error measures and directional bias; Comparing forecasts at appropriate levels; Interpreting metrics with intermittent demand.</w:t>
      </w:r>
    </w:p>
    <w:p>
      <w:pPr>
        <w:keepNext/>
        <w:keepLines/>
        <w:widowControl/>
        <w:spacing w:before="80" w:after="20"/>
      </w:pPr>
      <w:r>
        <w:rPr>
          <w:b/>
        </w:rPr>
        <w:t>Module 5  Demand Review</w:t>
      </w:r>
    </w:p>
    <w:p>
      <w:pPr>
        <w:keepLines/>
        <w:widowControl/>
        <w:spacing w:after="40"/>
      </w:pPr>
      <w:r>
        <w:t>Commercial intelligence and assumption challenge; Consensus demand and documented adjustments; New products promotions and lifecycle effects.</w:t>
      </w:r>
    </w:p>
    <w:p>
      <w:pPr>
        <w:keepNext/>
        <w:keepLines/>
        <w:widowControl/>
        <w:spacing w:before="80" w:after="20"/>
      </w:pPr>
      <w:r>
        <w:rPr>
          <w:b/>
        </w:rPr>
        <w:t>Module 6  Supply Review</w:t>
      </w:r>
    </w:p>
    <w:p>
      <w:pPr>
        <w:keepLines/>
        <w:widowControl/>
        <w:spacing w:after="40"/>
      </w:pPr>
      <w:r>
        <w:t>Capacity materials and supplier constraints; Production inventory and subcontracting options; Lead times and feasible response windows.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Inventory and Service Tradeoffs</w:t>
      </w:r>
    </w:p>
    <w:p>
      <w:pPr>
        <w:keepLines/>
        <w:widowControl/>
        <w:spacing w:after="40"/>
      </w:pPr>
      <w:r>
        <w:t>Service targets and buffer decisions; Working capital and obsolescence exposure; Shortage allocation and customer priorities.</w:t>
      </w:r>
    </w:p>
    <w:p>
      <w:pPr>
        <w:keepNext/>
        <w:keepLines/>
        <w:widowControl/>
        <w:spacing w:before="80" w:after="20"/>
      </w:pPr>
      <w:r>
        <w:rPr>
          <w:b/>
        </w:rPr>
        <w:t>Module 8  Scenario Planning</w:t>
      </w:r>
    </w:p>
    <w:p>
      <w:pPr>
        <w:keepLines/>
        <w:widowControl/>
        <w:spacing w:after="40"/>
      </w:pPr>
      <w:r>
        <w:t>Demand and supply sensitivity assumptions; Comparing cost service and risk; Contingencies and decision trigger points.</w:t>
      </w:r>
    </w:p>
    <w:p>
      <w:pPr>
        <w:keepNext/>
        <w:keepLines/>
        <w:widowControl/>
        <w:spacing w:before="80" w:after="20"/>
      </w:pPr>
      <w:r>
        <w:rPr>
          <w:b/>
        </w:rPr>
        <w:t>Module 9  Financial Reconciliation</w:t>
      </w:r>
    </w:p>
    <w:p>
      <w:pPr>
        <w:keepLines/>
        <w:widowControl/>
        <w:spacing w:after="40"/>
      </w:pPr>
      <w:r>
        <w:t>Revenue margin and cash implications; Consistency with budgets and business plans; Making gaps and tradeoffs visible.</w:t>
      </w:r>
    </w:p>
    <w:p>
      <w:pPr>
        <w:keepNext/>
        <w:keepLines/>
        <w:widowControl/>
        <w:spacing w:before="80" w:after="20"/>
      </w:pPr>
      <w:r>
        <w:rPr>
          <w:b/>
        </w:rPr>
        <w:t>Module 10  Executive Planning Review</w:t>
      </w:r>
    </w:p>
    <w:p>
      <w:pPr>
        <w:keepLines/>
        <w:widowControl/>
        <w:spacing w:after="40"/>
      </w:pPr>
      <w:r>
        <w:t>Decision agenda and exception summaries; Accountable choices and unresolved escalations; Approved plans and communication responsibilities.</w:t>
      </w:r>
    </w:p>
    <w:p>
      <w:pPr>
        <w:keepNext/>
        <w:keepLines/>
        <w:widowControl/>
        <w:spacing w:before="80" w:after="20"/>
      </w:pPr>
      <w:r>
        <w:rPr>
          <w:b/>
        </w:rPr>
        <w:t>Module 11  Planning Governance</w:t>
      </w:r>
    </w:p>
    <w:p>
      <w:pPr>
        <w:keepLines/>
        <w:widowControl/>
        <w:spacing w:after="40"/>
      </w:pPr>
      <w:r>
        <w:t>Calendar data ownership and preparation standards; Action tracking and performance review; Improving the planning process maturity.</w:t>
      </w:r>
    </w:p>
    <w:p>
      <w:pPr>
        <w:keepNext/>
        <w:keepLines/>
        <w:widowControl/>
        <w:spacing w:before="80" w:after="20"/>
      </w:pPr>
      <w:r>
        <w:rPr>
          <w:b/>
        </w:rPr>
        <w:t>Module 12  Integrated Planning Workshop</w:t>
      </w:r>
    </w:p>
    <w:p>
      <w:pPr>
        <w:keepLines/>
        <w:widowControl/>
        <w:spacing w:after="40"/>
      </w:pPr>
      <w:r>
        <w:t>Developing a baseline demand plan; Resolving a supplied capacity constraint; Presenting a balanced decision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H007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 forecast and error analysis, compare two supply scenarios and present a decision pack showing service, inventory and financial tradeoffs.</w:t>
      </w:r>
    </w:p>
    <w:p>
      <w:pPr>
        <w:pStyle w:val="ListBullet"/>
        <w:widowControl/>
      </w:pPr>
      <w:r>
        <w:t>Assessment criteria: Accuracy and transparency of forecast analysis; Feasibility of demand and supply reconciliation; Clarity of assumptions tradeoffs and decisions.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demand and integrated planning skills; it does not confer a professional planning designation or guarantee forecast accuracy.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H008   H Procurement and Supply Chain</w:t>
      </w:r>
    </w:p>
    <w:p>
      <w:bookmarkStart w:id="383" w:name="course_H008"/>
      <w:pPr>
        <w:pStyle w:val="Heading1"/>
        <w:widowControl/>
        <w:spacing w:before="0" w:after="120"/>
      </w:pPr>
      <w:r>
        <w:t>Logistics and Distribution Management</w:t>
      </w:r>
      <w:bookmarkEnd w:id="383"/>
    </w:p>
    <w:p>
      <w:pPr>
        <w:pStyle w:val="Heading2"/>
        <w:widowControl/>
      </w:pPr>
      <w:r>
        <w:t>2 Training programme summary</w:t>
      </w:r>
    </w:p>
    <w:p>
      <w:pPr>
        <w:keepLines/>
        <w:widowControl/>
        <w:spacing w:after="140"/>
      </w:pPr>
      <w:r>
        <w:t>Distribution performance depends on coordinated transport, order fulfilment and reliable shipment information. This programme develops practical skills for selecting service arrangements, interpreting logistics costs and managing delivery exceptions. Participants evaluate a distribution scenario and prepare an improvement plan that balances delivery reliability, capacity, customer commitments and transport risk while recognising specialist regulatory and customs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logistics, warehouse or customer operations experience is recommended. Spreadsheet familiarity is helpful; specialist customs and dangerous goods qualifications are separate.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shipment performance dataset and delivery complaint case for 25 minutes.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distribution decisions with service commitments; 2 Improve logistics cost and performance analysis; 3 Strengthen carrier selection and shipment coordination; 4 Support effective exception and claims handling; 5 Build practical distribution improvement plans.</w:t>
      </w:r>
    </w:p>
    <w:p>
      <w:pPr>
        <w:pStyle w:val="Heading2"/>
        <w:widowControl/>
      </w:pPr>
      <w:r>
        <w:t>4 Learning outcomes</w:t>
      </w:r>
    </w:p>
    <w:p>
      <w:pPr>
        <w:keepLines/>
        <w:widowControl/>
      </w:pPr>
      <w:r>
        <w:t>1 Map an order to delivery process; 2 Compare transport options against stated requirements; 3 Interpret service and logistics cost measures; 4 Prepare an exception escalation and communication plan; 5 Recommend a justified distribution improvement.</w:t>
      </w:r>
    </w:p>
    <w:p>
      <w:pPr>
        <w:pStyle w:val="Heading2"/>
        <w:widowControl/>
      </w:pPr>
      <w:r>
        <w:t>5 Target audience</w:t>
      </w:r>
    </w:p>
    <w:p>
      <w:pPr>
        <w:keepLines/>
        <w:widowControl/>
      </w:pPr>
      <w:r>
        <w:t>Logistics Coordinators; Distribution Managers; Transport Planners; Warehouse Managers; Supply Chain Supervisors.</w:t>
      </w:r>
    </w:p>
    <w:p>
      <w:pPr>
        <w:pStyle w:val="Heading2"/>
        <w:widowControl/>
      </w:pPr>
      <w:r>
        <w:t>6 Target industries</w:t>
      </w:r>
    </w:p>
    <w:p>
      <w:pPr>
        <w:keepLines/>
        <w:widowControl/>
      </w:pPr>
      <w:r>
        <w:t>Retail Distribution; Manufacturing; Food Distribution; Pharmaceutical Logistics; E Commerce Fulfilment; Wholesale Trade.</w:t>
      </w:r>
    </w:p>
    <w:p>
      <w:pPr>
        <w:sectPr>
          <w:pgSz w:w="11909" w:h="16834"/>
          <w:pgMar w:top="792" w:right="770" w:bottom="792" w:left="770" w:header="331" w:footer="331" w:gutter="0"/>
          <w:cols w:space="360" w:num="1"/>
          <w:docGrid w:linePitch="360"/>
        </w:sectPr>
      </w:pPr>
    </w:p>
    <w:p>
      <w:pPr>
        <w:pStyle w:val="Heading1"/>
        <w:widowControl/>
        <w:spacing w:before="0" w:after="140"/>
      </w:pPr>
      <w:r>
        <w:t>Programme H008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Distribution Strategy</w:t>
      </w:r>
    </w:p>
    <w:p>
      <w:pPr>
        <w:keepLines/>
        <w:widowControl/>
        <w:spacing w:after="40"/>
      </w:pPr>
      <w:r>
        <w:t>Customer requirements and service segmentation; Network roles and distribution channels; Outsourcing and operational responsibility boundaries.</w:t>
      </w:r>
    </w:p>
    <w:p>
      <w:pPr>
        <w:keepNext/>
        <w:keepLines/>
        <w:widowControl/>
        <w:spacing w:before="80" w:after="20"/>
      </w:pPr>
      <w:r>
        <w:rPr>
          <w:b/>
        </w:rPr>
        <w:t>Module 2  Transport Options</w:t>
      </w:r>
    </w:p>
    <w:p>
      <w:pPr>
        <w:keepLines/>
        <w:widowControl/>
        <w:spacing w:after="40"/>
      </w:pPr>
      <w:r>
        <w:t>Mode capacity and transit time; Route consolidation and load utilisation; Product handling and security requirements.</w:t>
      </w:r>
    </w:p>
    <w:p>
      <w:pPr>
        <w:keepNext/>
        <w:keepLines/>
        <w:widowControl/>
        <w:spacing w:before="80" w:after="20"/>
      </w:pPr>
      <w:r>
        <w:rPr>
          <w:b/>
        </w:rPr>
        <w:t>Module 3  Order Fulfilment Interfaces</w:t>
      </w:r>
    </w:p>
    <w:p>
      <w:pPr>
        <w:keepLines/>
        <w:widowControl/>
        <w:spacing w:after="40"/>
      </w:pPr>
      <w:r>
        <w:t>Order accuracy and availability checks; Warehouse dispatch and carrier handover; Shipment status and proof of delivery.</w:t>
      </w:r>
    </w:p>
    <w:p>
      <w:pPr>
        <w:keepNext/>
        <w:keepLines/>
        <w:widowControl/>
        <w:spacing w:before="80" w:after="20"/>
      </w:pPr>
      <w:r>
        <w:rPr>
          <w:b/>
        </w:rPr>
        <w:t>Module 4  Logistics Cost Analysis</w:t>
      </w:r>
    </w:p>
    <w:p>
      <w:pPr>
        <w:keepLines/>
        <w:widowControl/>
        <w:spacing w:after="40"/>
      </w:pPr>
      <w:r>
        <w:t>Freight handling storage and accessorial costs; Cost to serve and allocation assumptions; Comparing service and cost tradeoffs.</w:t>
      </w:r>
    </w:p>
    <w:p>
      <w:pPr>
        <w:keepNext/>
        <w:keepLines/>
        <w:widowControl/>
        <w:spacing w:before="80" w:after="20"/>
      </w:pPr>
      <w:r>
        <w:rPr>
          <w:b/>
        </w:rPr>
        <w:t>Module 5  Carrier and Partner Management</w:t>
      </w:r>
    </w:p>
    <w:p>
      <w:pPr>
        <w:keepLines/>
        <w:widowControl/>
        <w:spacing w:after="40"/>
      </w:pPr>
      <w:r>
        <w:t>Selection criteria and service agreements; Capacity reliability and claims performance; Review meetings and corrective actions.</w:t>
      </w:r>
    </w:p>
    <w:p>
      <w:pPr>
        <w:keepNext/>
        <w:keepLines/>
        <w:widowControl/>
        <w:spacing w:before="80" w:after="20"/>
      </w:pPr>
      <w:r>
        <w:rPr>
          <w:b/>
        </w:rPr>
        <w:t>Module 6  Shipment Risks and Exceptions</w:t>
      </w:r>
    </w:p>
    <w:p>
      <w:pPr>
        <w:keepLines/>
        <w:widowControl/>
        <w:spacing w:after="40"/>
      </w:pPr>
      <w:r>
        <w:t>Damage delays shortages and failed delivery; Escalation evidence and customer communication; Insurance customs and specialist referral interfaces.</w:t>
      </w:r>
    </w:p>
    <w:p>
      <w:pPr>
        <w:keepNext/>
        <w:keepLines/>
        <w:widowControl/>
        <w:spacing w:before="80" w:after="20"/>
      </w:pPr>
      <w:r>
        <w:rPr>
          <w:b/>
        </w:rPr>
        <w:t>Module 7  Performance and Improvement</w:t>
      </w:r>
    </w:p>
    <w:p>
      <w:pPr>
        <w:keepLines/>
        <w:widowControl/>
        <w:spacing w:after="40"/>
      </w:pPr>
      <w:r>
        <w:t>On time complete and damage free delivery; Lead time variation and bottlenecks; Improvement ownership and benefit verification.</w:t>
      </w:r>
    </w:p>
    <w:p>
      <w:pPr>
        <w:keepNext/>
        <w:keepLines/>
        <w:widowControl/>
        <w:spacing w:before="80" w:after="20"/>
      </w:pPr>
      <w:r>
        <w:rPr>
          <w:b/>
        </w:rPr>
        <w:t>Module 8  Distribution Case Workshop</w:t>
      </w:r>
    </w:p>
    <w:p>
      <w:pPr>
        <w:keepLines/>
        <w:widowControl/>
        <w:spacing w:after="40"/>
      </w:pPr>
      <w:r>
        <w:t>Comparing logistics service options; Resolving a shipment disruption scenario; Preparing an improvement and monitoring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Compare two distribution options using supplied cost and service data, resolve a shipment exception and recommend an improvement with measurable results.</w:t>
      </w:r>
    </w:p>
    <w:p>
      <w:pPr>
        <w:pStyle w:val="ListBullet"/>
        <w:widowControl/>
      </w:pPr>
      <w:r>
        <w:t>Assessment criteria: Accuracy of logistics option comparison; Effectiveness of exception response and communication; Relevance of improvement measures and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logistics and distribution management skills; it does not confer customs brokerage, driving or dangerous goods transport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H009   H Procurement and Supply Chain</w:t>
      </w:r>
    </w:p>
    <w:p>
      <w:bookmarkStart w:id="384" w:name="course_H009"/>
      <w:pPr>
        <w:pStyle w:val="Heading1"/>
        <w:widowControl/>
        <w:spacing w:before="0" w:after="120"/>
      </w:pPr>
      <w:r>
        <w:t>Supply Chain Risk and Resilience</w:t>
      </w:r>
      <w:bookmarkEnd w:id="384"/>
    </w:p>
    <w:p>
      <w:pPr>
        <w:pStyle w:val="Heading2"/>
        <w:widowControl/>
      </w:pPr>
      <w:r>
        <w:t>2 Training programme summary</w:t>
      </w:r>
    </w:p>
    <w:p>
      <w:pPr>
        <w:keepLines/>
        <w:widowControl/>
        <w:spacing w:after="140"/>
      </w:pPr>
      <w:r>
        <w:t>Supply disruptions require visibility, timely decisions and realistic recovery options. This programme develops a practical approach to mapping dependencies, assessing disruption scenarios and choosing proportionate resilience measures. Participants analyse a supplier and logistics network, identify critical exposures and prepare an actionable response plan that connects continuity priorities, inventory choices, alternative supply and stakeholder communication.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procurement, supply chain or operations is recommended. Familiarity with supplier lead times and customer service requirements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supply network case and identify single points of failure during a 30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visibility of critical supply dependencies; 2 Strengthen disruption scenario and consequence analysis; 3 Develop proportionate resilience and continuity options; 4 Support clear response triggers and decision ownership; 5 Build practical supplier and logistics recovery plans.</w:t>
      </w:r>
    </w:p>
    <w:p>
      <w:pPr>
        <w:pStyle w:val="Heading2"/>
        <w:widowControl/>
      </w:pPr>
      <w:r>
        <w:t>4 Learning outcomes</w:t>
      </w:r>
    </w:p>
    <w:p>
      <w:pPr>
        <w:keepLines/>
        <w:widowControl/>
      </w:pPr>
      <w:r>
        <w:t>1 Map critical supplier and logistics dependencies; 2 Assess disruption scenarios using stated criteria; 3 Compare resilience options and implementation constraints; 4 Define escalation triggers and response responsibilities; 5 Prepare a supply disruption recovery plan.</w:t>
      </w:r>
    </w:p>
    <w:p>
      <w:pPr>
        <w:pStyle w:val="Heading2"/>
        <w:widowControl/>
      </w:pPr>
      <w:r>
        <w:t>5 Target audience</w:t>
      </w:r>
    </w:p>
    <w:p>
      <w:pPr>
        <w:keepLines/>
        <w:widowControl/>
      </w:pPr>
      <w:r>
        <w:t>Supply Chain Managers; Procurement Managers; Business Continuity Coordinators; Logistics Managers; Operations Risk Managers.</w:t>
      </w:r>
    </w:p>
    <w:p>
      <w:pPr>
        <w:pStyle w:val="Heading2"/>
        <w:widowControl/>
      </w:pPr>
      <w:r>
        <w:t>6 Target industries</w:t>
      </w:r>
    </w:p>
    <w:p>
      <w:pPr>
        <w:keepLines/>
        <w:widowControl/>
      </w:pPr>
      <w:r>
        <w:t>Manufacturing; Food Supply Chains; Healthcare Distribution; Retail; Energy Projects; Electronics.</w:t>
      </w:r>
    </w:p>
    <w:p>
      <w:pPr>
        <w:sectPr>
          <w:pgSz w:w="11909" w:h="16834"/>
          <w:pgMar w:top="792" w:right="770" w:bottom="792" w:left="770" w:header="331" w:footer="331" w:gutter="0"/>
          <w:cols w:space="360" w:num="1"/>
          <w:docGrid w:linePitch="360"/>
        </w:sectPr>
      </w:pPr>
    </w:p>
    <w:p>
      <w:pPr>
        <w:pStyle w:val="Heading1"/>
        <w:widowControl/>
        <w:spacing w:before="0" w:after="140"/>
      </w:pPr>
      <w:r>
        <w:t>Programme H009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Resilience Context</w:t>
      </w:r>
    </w:p>
    <w:p>
      <w:pPr>
        <w:keepLines/>
        <w:widowControl/>
        <w:spacing w:after="40"/>
      </w:pPr>
      <w:r>
        <w:t>Business priorities and essential supply flows; Risk resilience and recovery distinctions; Roles interfaces and decision authority.</w:t>
      </w:r>
    </w:p>
    <w:p>
      <w:pPr>
        <w:keepNext/>
        <w:keepLines/>
        <w:widowControl/>
        <w:spacing w:before="80" w:after="20"/>
      </w:pPr>
      <w:r>
        <w:rPr>
          <w:b/>
        </w:rPr>
        <w:t>Module 2  Supply Network Visibility</w:t>
      </w:r>
    </w:p>
    <w:p>
      <w:pPr>
        <w:keepLines/>
        <w:widowControl/>
        <w:spacing w:after="40"/>
      </w:pPr>
      <w:r>
        <w:t>Supplier tiers and geographic concentration; Logistics routes and infrastructure dependencies; Data gaps and visibility limitations.</w:t>
      </w:r>
    </w:p>
    <w:p>
      <w:pPr>
        <w:keepNext/>
        <w:keepLines/>
        <w:widowControl/>
        <w:spacing w:before="80" w:after="20"/>
      </w:pPr>
      <w:r>
        <w:rPr>
          <w:b/>
        </w:rPr>
        <w:t>Module 3  Risk and Scenario Assessment</w:t>
      </w:r>
    </w:p>
    <w:p>
      <w:pPr>
        <w:keepLines/>
        <w:widowControl/>
        <w:spacing w:after="40"/>
      </w:pPr>
      <w:r>
        <w:t>Disruption causes and plausible scenarios; Consequences duration and uncertainty; Criticality criteria and prioritisation.</w:t>
      </w:r>
    </w:p>
    <w:p>
      <w:pPr>
        <w:keepNext/>
        <w:keepLines/>
        <w:widowControl/>
        <w:spacing w:before="80" w:after="20"/>
      </w:pPr>
      <w:r>
        <w:rPr>
          <w:b/>
        </w:rPr>
        <w:t>Module 4  Resilience Options</w:t>
      </w:r>
    </w:p>
    <w:p>
      <w:pPr>
        <w:keepLines/>
        <w:widowControl/>
        <w:spacing w:after="40"/>
      </w:pPr>
      <w:r>
        <w:t>Alternative suppliers and dual sourcing; Inventory capacity and logistics buffers; Design flexibility and demand management.</w:t>
      </w:r>
    </w:p>
    <w:p>
      <w:pPr>
        <w:keepNext/>
        <w:keepLines/>
        <w:widowControl/>
        <w:spacing w:before="80" w:after="20"/>
      </w:pPr>
      <w:r>
        <w:rPr>
          <w:b/>
        </w:rPr>
        <w:t>Module 5  Supplier Preparedness</w:t>
      </w:r>
    </w:p>
    <w:p>
      <w:pPr>
        <w:keepLines/>
        <w:widowControl/>
        <w:spacing w:after="40"/>
      </w:pPr>
      <w:r>
        <w:t>Continuity information and evidence review; Recovery capacity and testing discussions; Contract expectations and notification triggers.</w:t>
      </w:r>
    </w:p>
    <w:p>
      <w:pPr>
        <w:keepNext/>
        <w:keepLines/>
        <w:widowControl/>
        <w:spacing w:before="80" w:after="20"/>
      </w:pPr>
      <w:r>
        <w:rPr>
          <w:b/>
        </w:rPr>
        <w:t>Module 6  Response and Recovery</w:t>
      </w:r>
    </w:p>
    <w:p>
      <w:pPr>
        <w:keepLines/>
        <w:widowControl/>
        <w:spacing w:after="40"/>
      </w:pPr>
      <w:r>
        <w:t>Escalation thresholds and response teams; Allocation alternative supply and recovery sequencing; Customer and stakeholder communication.</w:t>
      </w:r>
    </w:p>
    <w:p>
      <w:pPr>
        <w:keepNext/>
        <w:keepLines/>
        <w:widowControl/>
        <w:spacing w:before="80" w:after="20"/>
      </w:pPr>
      <w:r>
        <w:rPr>
          <w:b/>
        </w:rPr>
        <w:t>Module 7  Monitoring and Exercises</w:t>
      </w:r>
    </w:p>
    <w:p>
      <w:pPr>
        <w:keepLines/>
        <w:widowControl/>
        <w:spacing w:after="40"/>
      </w:pPr>
      <w:r>
        <w:t>Early warning indicators and review cadence; Scenario exercises and decision testing; Lessons actions and capability improvement.</w:t>
      </w:r>
    </w:p>
    <w:p>
      <w:pPr>
        <w:keepNext/>
        <w:keepLines/>
        <w:widowControl/>
        <w:spacing w:before="80" w:after="20"/>
      </w:pPr>
      <w:r>
        <w:rPr>
          <w:b/>
        </w:rPr>
        <w:t>Module 8  Disruption Response Workshop</w:t>
      </w:r>
    </w:p>
    <w:p>
      <w:pPr>
        <w:keepLines/>
        <w:widowControl/>
        <w:spacing w:after="40"/>
      </w:pPr>
      <w:r>
        <w:t>Analysing a supply interruption scenario; Comparing recovery options and tradeoffs; Producing an accountable resilience action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Map supply dependencies, assess a disruption scenario and prepare a response plan with triggers, recovery options, communication responsibilities and measurable actions.</w:t>
      </w:r>
    </w:p>
    <w:p>
      <w:pPr>
        <w:pStyle w:val="ListBullet"/>
        <w:widowControl/>
      </w:pPr>
      <w:r>
        <w:t>Assessment criteria: Completeness of dependency and scenario analysis; Feasibility of resilience and recovery options; Clarity of response ownership and triggers.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supply chain resilience planning skills; it does not certify organisational continuity capability or eliminate disruption risk.</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H010   H Procurement and Supply Chain</w:t>
      </w:r>
    </w:p>
    <w:p>
      <w:bookmarkStart w:id="385" w:name="course_H010"/>
      <w:pPr>
        <w:pStyle w:val="Heading1"/>
        <w:widowControl/>
        <w:spacing w:before="0" w:after="120"/>
      </w:pPr>
      <w:r>
        <w:t>Sustainable Procurement</w:t>
      </w:r>
      <w:bookmarkEnd w:id="385"/>
    </w:p>
    <w:p>
      <w:pPr>
        <w:pStyle w:val="Heading2"/>
        <w:widowControl/>
      </w:pPr>
      <w:r>
        <w:t>2 Training programme summary</w:t>
      </w:r>
    </w:p>
    <w:p>
      <w:pPr>
        <w:keepLines/>
        <w:widowControl/>
        <w:spacing w:after="140"/>
      </w:pPr>
      <w:r>
        <w:t>Sustainable procurement integrates environmental, social and ethical considerations into commercial decisions. This programme develops practical skills for prioritising procurement impacts, writing proportionate supplier requirements and evaluating credible evidence. Participants work through a sourcing case, compare lifecycle considerations and prepare contract monitoring actions that support responsible purchasing while avoiding unsupported sustainability claims or exclusionary criteria.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procurement or supplier management familiarity is recommended. No prior sustainability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product or service sourcing case for 25 minutes and identify environmental and social considerations.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procurement choices with sustainability priorities; 2 Improve identification of supply chain impacts; 3 Develop proportionate specifications and evaluation criteria; 4 Strengthen supplier evidence and claim assessment; 5 Build practical contract monitoring and improvement actions.</w:t>
      </w:r>
    </w:p>
    <w:p>
      <w:pPr>
        <w:pStyle w:val="Heading2"/>
        <w:widowControl/>
      </w:pPr>
      <w:r>
        <w:t>4 Learning outcomes</w:t>
      </w:r>
    </w:p>
    <w:p>
      <w:pPr>
        <w:keepLines/>
        <w:widowControl/>
      </w:pPr>
      <w:r>
        <w:t>1 Identify material sustainability impacts in purchasing; 2 Draft proportionate supplier requirements and criteria; 3 Compare options using lifecycle cost assumptions; 4 Evaluate the credibility of supplier evidence; 5 Prepare sustainability contract monitoring actions.</w:t>
      </w:r>
    </w:p>
    <w:p>
      <w:pPr>
        <w:pStyle w:val="Heading2"/>
        <w:widowControl/>
      </w:pPr>
      <w:r>
        <w:t>5 Target audience</w:t>
      </w:r>
    </w:p>
    <w:p>
      <w:pPr>
        <w:keepLines/>
        <w:widowControl/>
      </w:pPr>
      <w:r>
        <w:t>Procurement Managers; Category Managers; Sustainability Officers; Contract Managers; Supplier Development Officers.</w:t>
      </w:r>
    </w:p>
    <w:p>
      <w:pPr>
        <w:pStyle w:val="Heading2"/>
        <w:widowControl/>
      </w:pPr>
      <w:r>
        <w:t>6 Target industries</w:t>
      </w:r>
    </w:p>
    <w:p>
      <w:pPr>
        <w:keepLines/>
        <w:widowControl/>
      </w:pPr>
      <w:r>
        <w:t>Construction Procurement; Manufacturing; Hospitality Purchasing; Retail; Public Procurement; Healthcare Procurement.</w:t>
      </w:r>
    </w:p>
    <w:p>
      <w:pPr>
        <w:sectPr>
          <w:pgSz w:w="11909" w:h="16834"/>
          <w:pgMar w:top="792" w:right="770" w:bottom="792" w:left="770" w:header="331" w:footer="331" w:gutter="0"/>
          <w:cols w:space="360" w:num="1"/>
          <w:docGrid w:linePitch="360"/>
        </w:sectPr>
      </w:pPr>
    </w:p>
    <w:p>
      <w:pPr>
        <w:pStyle w:val="Heading1"/>
        <w:widowControl/>
        <w:spacing w:before="0" w:after="140"/>
      </w:pPr>
      <w:r>
        <w:t>Programme H010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Sustainable Procurement Context</w:t>
      </w:r>
    </w:p>
    <w:p>
      <w:pPr>
        <w:keepLines/>
        <w:widowControl/>
        <w:spacing w:after="40"/>
      </w:pPr>
      <w:r>
        <w:t>Environmental social and ethical considerations; Business priorities and procurement influence; Responsibilities across the procurement lifecycle.</w:t>
      </w:r>
    </w:p>
    <w:p>
      <w:pPr>
        <w:keepNext/>
        <w:keepLines/>
        <w:widowControl/>
        <w:spacing w:before="80" w:after="20"/>
      </w:pPr>
      <w:r>
        <w:rPr>
          <w:b/>
        </w:rPr>
        <w:t>Module 2  Impact and Risk Priorities</w:t>
      </w:r>
    </w:p>
    <w:p>
      <w:pPr>
        <w:keepLines/>
        <w:widowControl/>
        <w:spacing w:after="40"/>
      </w:pPr>
      <w:r>
        <w:t>Category impacts and supply chain exposure; Stakeholder needs and material issues; Proportionate prioritisation and due diligence.</w:t>
      </w:r>
    </w:p>
    <w:p>
      <w:pPr>
        <w:keepNext/>
        <w:keepLines/>
        <w:widowControl/>
        <w:spacing w:before="80" w:after="20"/>
      </w:pPr>
      <w:r>
        <w:rPr>
          <w:b/>
        </w:rPr>
        <w:t>Module 3  Requirements and Specifications</w:t>
      </w:r>
    </w:p>
    <w:p>
      <w:pPr>
        <w:keepLines/>
        <w:widowControl/>
        <w:spacing w:after="40"/>
      </w:pPr>
      <w:r>
        <w:t>Functional needs and resource efficiency; Social and labour related expectations; Clear measurable and fair specifications.</w:t>
      </w:r>
    </w:p>
    <w:p>
      <w:pPr>
        <w:keepNext/>
        <w:keepLines/>
        <w:widowControl/>
        <w:spacing w:before="80" w:after="20"/>
      </w:pPr>
      <w:r>
        <w:rPr>
          <w:b/>
        </w:rPr>
        <w:t>Module 4  Lifecycle and Value Analysis</w:t>
      </w:r>
    </w:p>
    <w:p>
      <w:pPr>
        <w:keepLines/>
        <w:widowControl/>
        <w:spacing w:after="40"/>
      </w:pPr>
      <w:r>
        <w:t>Purchase operating and end of life costs; Durability repairability and circular options; Assumptions uncertainty and option comparisons.</w:t>
      </w:r>
    </w:p>
    <w:p>
      <w:pPr>
        <w:keepNext/>
        <w:keepLines/>
        <w:widowControl/>
        <w:spacing w:before="80" w:after="20"/>
      </w:pPr>
      <w:r>
        <w:rPr>
          <w:b/>
        </w:rPr>
        <w:t>Module 5  Supplier Evidence and Claims</w:t>
      </w:r>
    </w:p>
    <w:p>
      <w:pPr>
        <w:keepLines/>
        <w:widowControl/>
        <w:spacing w:after="40"/>
      </w:pPr>
      <w:r>
        <w:t>Relevant evidence and verification routes; Traceability declarations and supporting records; Greenwashing indicators and unsupported claims.</w:t>
      </w:r>
    </w:p>
    <w:p>
      <w:pPr>
        <w:keepNext/>
        <w:keepLines/>
        <w:widowControl/>
        <w:spacing w:before="80" w:after="20"/>
      </w:pPr>
      <w:r>
        <w:rPr>
          <w:b/>
        </w:rPr>
        <w:t>Module 6  Evaluation and Contracting</w:t>
      </w:r>
    </w:p>
    <w:p>
      <w:pPr>
        <w:keepLines/>
        <w:widowControl/>
        <w:spacing w:after="40"/>
      </w:pPr>
      <w:r>
        <w:t>Transparent criteria and evaluation methods; Contract commitments and improvement requirements; Balanced risk and supplier accessibility.</w:t>
      </w:r>
    </w:p>
    <w:p>
      <w:pPr>
        <w:keepNext/>
        <w:keepLines/>
        <w:widowControl/>
        <w:spacing w:before="80" w:after="20"/>
      </w:pPr>
      <w:r>
        <w:rPr>
          <w:b/>
        </w:rPr>
        <w:t>Module 7  Monitoring and Supplier Improvement</w:t>
      </w:r>
    </w:p>
    <w:p>
      <w:pPr>
        <w:keepLines/>
        <w:widowControl/>
        <w:spacing w:after="40"/>
      </w:pPr>
      <w:r>
        <w:t>Performance measures and reliable reporting; Corrective actions and capability development; Benefits evidence and review responsibilities.</w:t>
      </w:r>
    </w:p>
    <w:p>
      <w:pPr>
        <w:keepNext/>
        <w:keepLines/>
        <w:widowControl/>
        <w:spacing w:before="80" w:after="20"/>
      </w:pPr>
      <w:r>
        <w:rPr>
          <w:b/>
        </w:rPr>
        <w:t>Module 8  Sustainable Sourcing Workshop</w:t>
      </w:r>
    </w:p>
    <w:p>
      <w:pPr>
        <w:keepLines/>
        <w:widowControl/>
        <w:spacing w:after="40"/>
      </w:pPr>
      <w:r>
        <w:t>Evaluating a supplied sourcing case; Comparing lifecycle and sustainability tradeoffs; Preparing a contract monitoring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Draft sustainability criteria for a sourcing case, evaluate supplier evidence and prepare a lifecycle comparison with contract monitoring actions.</w:t>
      </w:r>
    </w:p>
    <w:p>
      <w:pPr>
        <w:pStyle w:val="ListBullet"/>
        <w:widowControl/>
      </w:pPr>
      <w:r>
        <w:t>Assessment criteria: Relevance and proportionality of sustainability criteria; Quality of evidence and lifecycle analysis; Measurability of contract monitoring actions.</w:t>
      </w:r>
    </w:p>
    <w:p>
      <w:pPr>
        <w:pStyle w:val="ListBullet"/>
        <w:widowControl/>
      </w:pPr>
      <w:r>
        <w:t>Pass each component separately: 30/40 written marks (75%) and at least 70% on the applied task.</w:t>
      </w:r>
    </w:p>
    <w:p>
      <w:pPr>
        <w:pStyle w:val="ListBullet"/>
        <w:widowControl/>
      </w:pPr>
      <w:r>
        <w:t>All mandatory criteria must pass: Reject unsupported sustainability claims as verified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sustainable procurement skills; it does not confer product sustainability certification or independent verification authority.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I001   I Leadership and Business Management</w:t>
      </w:r>
    </w:p>
    <w:p>
      <w:bookmarkStart w:id="386" w:name="course_I001"/>
      <w:pPr>
        <w:pStyle w:val="Heading1"/>
        <w:widowControl/>
        <w:spacing w:before="0" w:after="120"/>
      </w:pPr>
      <w:r>
        <w:t>Leadership and Supervisory Skills</w:t>
      </w:r>
      <w:bookmarkEnd w:id="386"/>
    </w:p>
    <w:p>
      <w:pPr>
        <w:pStyle w:val="Heading2"/>
        <w:widowControl/>
      </w:pPr>
      <w:r>
        <w:t>2 Training programme summary</w:t>
      </w:r>
    </w:p>
    <w:p>
      <w:pPr>
        <w:keepLines/>
        <w:widowControl/>
        <w:spacing w:after="140"/>
      </w:pPr>
      <w:r>
        <w:t>New and developing supervisors need practical ways to organise work while supporting consistent team performance. This programme builds skills in setting expectations, delegating tasks, communicating priorities, coaching employees and addressing performance concerns. Through workplace scenarios and structured role practice, participants learn to balance operational delivery, fair treatment and timely escalation, then prepare a focused team improvement plan.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prerequisites. Current or planned responsibility for coordinating people is recommended; participants should be willing to practise feedback and delegation conversations.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 minute supervisory self reflection and identify one anonymised challenge involving delegation, feedback or team coordination.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practical confidence in first line leadership; 2 Strengthen clear communication of priorities and expectations; 3 Improve delegation coaching and day to day coordination; 4 Promote fair handling of team performance concerns; 5 Build habits for reviewing and improving team results.</w:t>
      </w:r>
    </w:p>
    <w:p>
      <w:pPr>
        <w:pStyle w:val="Heading2"/>
        <w:widowControl/>
      </w:pPr>
      <w:r>
        <w:t>4 Learning outcomes</w:t>
      </w:r>
    </w:p>
    <w:p>
      <w:pPr>
        <w:keepLines/>
        <w:widowControl/>
      </w:pPr>
      <w:r>
        <w:t>1 Write measurable team objectives with clear responsibilities; 2 Prepare a delegation brief with review arrangements; 3 Demonstrate structured feedback during a workplace roleplay; 4 Select proportionate responses to team performance scenarios; 5 Produce a practical thirty day supervisory action plan.</w:t>
      </w:r>
    </w:p>
    <w:p>
      <w:pPr>
        <w:pStyle w:val="Heading2"/>
        <w:widowControl/>
      </w:pPr>
      <w:r>
        <w:t>5 Target audience</w:t>
      </w:r>
    </w:p>
    <w:p>
      <w:pPr>
        <w:keepLines/>
        <w:widowControl/>
      </w:pPr>
      <w:r>
        <w:t>Team Leaders; Shift Supervisors; Production Supervisors; Service Supervisors; New Managers; Senior Staff Preparing for Supervision.</w:t>
      </w:r>
    </w:p>
    <w:p>
      <w:pPr>
        <w:pStyle w:val="Heading2"/>
        <w:widowControl/>
      </w:pPr>
      <w:r>
        <w:t>6 Target industries</w:t>
      </w:r>
    </w:p>
    <w:p>
      <w:pPr>
        <w:keepLines/>
        <w:widowControl/>
      </w:pPr>
      <w:r>
        <w:t>Manufacturing; Retail; Hospitality; Healthcare Support Services; Logistics; Professional Services.</w:t>
      </w:r>
    </w:p>
    <w:p>
      <w:pPr>
        <w:keepLines/>
        <w:widowControl/>
        <w:spacing w:before="40" w:after="40"/>
      </w:pPr>
      <w:r>
        <w:rPr>
          <w:sz w:val="20"/>
        </w:rPr>
        <w:t>Delivery arrangements: Individual roleplays require parallel assessors or staggered assessment slots to preserve meaningful observation time.</w:t>
      </w:r>
    </w:p>
    <w:p>
      <w:pPr>
        <w:sectPr>
          <w:pgSz w:w="11909" w:h="16834"/>
          <w:pgMar w:top="792" w:right="770" w:bottom="792" w:left="770" w:header="331" w:footer="331" w:gutter="0"/>
          <w:cols w:space="360" w:num="1"/>
          <w:docGrid w:linePitch="360"/>
        </w:sectPr>
      </w:pPr>
    </w:p>
    <w:p>
      <w:pPr>
        <w:pStyle w:val="Heading1"/>
        <w:widowControl/>
        <w:spacing w:before="0" w:after="140"/>
      </w:pPr>
      <w:r>
        <w:t>Programme I001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The Supervisory Role</w:t>
      </w:r>
    </w:p>
    <w:p>
      <w:pPr>
        <w:keepLines/>
        <w:widowControl/>
        <w:spacing w:after="40"/>
      </w:pPr>
      <w:r>
        <w:t>Operational responsibilities and leadership expectations; Authority boundaries and escalation decisions; Transition from contributor to supervisor.</w:t>
      </w:r>
    </w:p>
    <w:p>
      <w:pPr>
        <w:keepNext/>
        <w:keepLines/>
        <w:widowControl/>
        <w:spacing w:before="80" w:after="20"/>
      </w:pPr>
      <w:r>
        <w:rPr>
          <w:b/>
        </w:rPr>
        <w:t>Module 2  Knowing the Team</w:t>
      </w:r>
    </w:p>
    <w:p>
      <w:pPr>
        <w:keepLines/>
        <w:widowControl/>
        <w:spacing w:after="40"/>
      </w:pPr>
      <w:r>
        <w:t>Individual capabilities and support needs; Team roles and working preferences; Fair treatment and inclusive participation.</w:t>
      </w:r>
    </w:p>
    <w:p>
      <w:pPr>
        <w:keepNext/>
        <w:keepLines/>
        <w:widowControl/>
        <w:spacing w:before="80" w:after="20"/>
      </w:pPr>
      <w:r>
        <w:rPr>
          <w:b/>
        </w:rPr>
        <w:t>Module 3  Setting Direction</w:t>
      </w:r>
    </w:p>
    <w:p>
      <w:pPr>
        <w:keepLines/>
        <w:widowControl/>
        <w:spacing w:after="40"/>
      </w:pPr>
      <w:r>
        <w:t>Team goals and measurable expectations; Daily priorities and work allocation; Aligning tasks with service commitments.</w:t>
      </w:r>
    </w:p>
    <w:p>
      <w:pPr>
        <w:keepNext/>
        <w:keepLines/>
        <w:widowControl/>
        <w:spacing w:before="80" w:after="20"/>
      </w:pPr>
      <w:r>
        <w:rPr>
          <w:b/>
        </w:rPr>
        <w:t>Module 4  Delegation in Practice</w:t>
      </w:r>
    </w:p>
    <w:p>
      <w:pPr>
        <w:keepLines/>
        <w:widowControl/>
        <w:spacing w:after="40"/>
      </w:pPr>
      <w:r>
        <w:t>Selecting tasks and suitable ownership; Clear instructions resources and boundaries; Progress checks without unnecessary interference.</w:t>
      </w:r>
    </w:p>
    <w:p>
      <w:pPr>
        <w:keepNext/>
        <w:keepLines/>
        <w:widowControl/>
        <w:spacing w:before="80" w:after="20"/>
      </w:pPr>
      <w:r>
        <w:rPr>
          <w:b/>
        </w:rPr>
        <w:t>Module 5  Workplace Communication</w:t>
      </w:r>
    </w:p>
    <w:p>
      <w:pPr>
        <w:keepLines/>
        <w:widowControl/>
        <w:spacing w:after="40"/>
      </w:pPr>
      <w:r>
        <w:t>Briefings and active listening techniques; Checking understanding and closing loops; Communicating changes across shifts effectively.</w:t>
      </w:r>
    </w:p>
    <w:p>
      <w:pPr>
        <w:keepNext/>
        <w:keepLines/>
        <w:widowControl/>
        <w:spacing w:before="80" w:after="20"/>
      </w:pPr>
      <w:r>
        <w:rPr>
          <w:b/>
        </w:rPr>
        <w:t>Module 6  Motivation and Engagement</w:t>
      </w:r>
    </w:p>
    <w:p>
      <w:pPr>
        <w:keepLines/>
        <w:widowControl/>
        <w:spacing w:after="40"/>
      </w:pPr>
      <w:r>
        <w:t>Recognition and meaningful employee involvement; Identifying practical barriers to performance; Building trust through consistent behaviour.</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Coaching for Improvement</w:t>
      </w:r>
    </w:p>
    <w:p>
      <w:pPr>
        <w:keepLines/>
        <w:widowControl/>
        <w:spacing w:after="40"/>
      </w:pPr>
      <w:r>
        <w:t>Questioning and guided problem solving; Skill demonstration and practice opportunities; Followup actions and learning support.</w:t>
      </w:r>
    </w:p>
    <w:p>
      <w:pPr>
        <w:keepNext/>
        <w:keepLines/>
        <w:widowControl/>
        <w:spacing w:before="80" w:after="20"/>
      </w:pPr>
      <w:r>
        <w:rPr>
          <w:b/>
        </w:rPr>
        <w:t>Module 8  Feedback Conversations</w:t>
      </w:r>
    </w:p>
    <w:p>
      <w:pPr>
        <w:keepLines/>
        <w:widowControl/>
        <w:spacing w:after="40"/>
      </w:pPr>
      <w:r>
        <w:t>Evidence based performance feedback preparation; Constructive discussion of observable behaviour; Agreeing realistic actions and review dates.</w:t>
      </w:r>
    </w:p>
    <w:p>
      <w:pPr>
        <w:keepNext/>
        <w:keepLines/>
        <w:widowControl/>
        <w:spacing w:before="80" w:after="20"/>
      </w:pPr>
      <w:r>
        <w:rPr>
          <w:b/>
        </w:rPr>
        <w:t>Module 9  Managing Performance Concerns</w:t>
      </w:r>
    </w:p>
    <w:p>
      <w:pPr>
        <w:keepLines/>
        <w:widowControl/>
        <w:spacing w:after="40"/>
      </w:pPr>
      <w:r>
        <w:t>Capability conduct and context distinctions; Documenting concerns fairly and accurately; Escalation within organisational HR procedures.</w:t>
      </w:r>
    </w:p>
    <w:p>
      <w:pPr>
        <w:keepNext/>
        <w:keepLines/>
        <w:widowControl/>
        <w:spacing w:before="80" w:after="20"/>
      </w:pPr>
      <w:r>
        <w:rPr>
          <w:b/>
        </w:rPr>
        <w:t>Module 10  Conflict and Difficult Situations</w:t>
      </w:r>
    </w:p>
    <w:p>
      <w:pPr>
        <w:keepLines/>
        <w:widowControl/>
        <w:spacing w:after="40"/>
      </w:pPr>
      <w:r>
        <w:t>Recognising disagreement and underlying interests; Deescalation and respectful workplace discussion; Seeking support for unresolved concerns.</w:t>
      </w:r>
    </w:p>
    <w:p>
      <w:pPr>
        <w:keepNext/>
        <w:keepLines/>
        <w:widowControl/>
        <w:spacing w:before="80" w:after="20"/>
      </w:pPr>
      <w:r>
        <w:rPr>
          <w:b/>
        </w:rPr>
        <w:t>Module 11  Supervisory Decisions</w:t>
      </w:r>
    </w:p>
    <w:p>
      <w:pPr>
        <w:keepLines/>
        <w:widowControl/>
        <w:spacing w:after="40"/>
      </w:pPr>
      <w:r>
        <w:t>Considering options and operational consequences; Using data and frontline observations; Documenting decisions and communicating ownership.</w:t>
      </w:r>
    </w:p>
    <w:p>
      <w:pPr>
        <w:keepNext/>
        <w:keepLines/>
        <w:widowControl/>
        <w:spacing w:before="80" w:after="20"/>
      </w:pPr>
      <w:r>
        <w:rPr>
          <w:b/>
        </w:rPr>
        <w:t>Module 12  Personal Leadership Action Plan</w:t>
      </w:r>
    </w:p>
    <w:p>
      <w:pPr>
        <w:keepLines/>
        <w:widowControl/>
        <w:spacing w:after="40"/>
      </w:pPr>
      <w:r>
        <w:t>Selecting priority supervisory development needs; Planning practical workplace behaviour changes; Reviewing progress against intended team outcomes.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Prepare a delegation brief for a supplied task and conduct a short feedback conversation using a performance scenario. Submit a thirty day action plan with two measurable supervisory improvements and followup arrangements.</w:t>
      </w:r>
    </w:p>
    <w:p>
      <w:pPr>
        <w:pStyle w:val="ListBullet"/>
        <w:widowControl/>
      </w:pPr>
      <w:r>
        <w:t>Assessment criteria: Clarity of task expectations and delegation boundaries; Evidence based respectful feedback and active listening; Specificity and practicality of the development plan.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supervisory leadership skills; employer appointment and responsibility for workplace decisions remain separate.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I002   I Leadership and Business Management</w:t>
      </w:r>
    </w:p>
    <w:p>
      <w:bookmarkStart w:id="387" w:name="course_I002"/>
      <w:pPr>
        <w:pStyle w:val="Heading1"/>
        <w:widowControl/>
        <w:spacing w:before="0" w:after="120"/>
      </w:pPr>
      <w:r>
        <w:t>Project Management Fundamentals</w:t>
      </w:r>
      <w:bookmarkEnd w:id="387"/>
    </w:p>
    <w:p>
      <w:pPr>
        <w:pStyle w:val="Heading2"/>
        <w:widowControl/>
      </w:pPr>
      <w:r>
        <w:t>2 Training programme summary</w:t>
      </w:r>
    </w:p>
    <w:p>
      <w:pPr>
        <w:keepLines/>
        <w:widowControl/>
        <w:spacing w:after="140"/>
      </w:pPr>
      <w:r>
        <w:t>Projects perform better when teams agree the intended value, scope, responsibilities and delivery approach before work accelerates. This programme introduces practical project initiation, planning, risk management, stakeholder engagement and progress control. Participants use a manageable business project to develop an integrated planning pack, evaluate a change request and identify the evidence needed for acceptance and effective project closure.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project qualification is required. Basic workplace experience and spreadsheet familiarity are recommended; participants should understand simple budgets and task sequencing.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a supplied project brief and identifying its intended benefit, key stakeholders and likely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understanding of practical project management responsibilities; 2 Strengthen definition of project scope and expected value; 3 Build workable plans for tasks resources and milestones; 4 Improve coordination of stakeholders risks and project changes; 5 Promote disciplined progress reporting and project closure.</w:t>
      </w:r>
    </w:p>
    <w:p>
      <w:pPr>
        <w:pStyle w:val="Heading2"/>
        <w:widowControl/>
      </w:pPr>
      <w:r>
        <w:t>4 Learning outcomes</w:t>
      </w:r>
    </w:p>
    <w:p>
      <w:pPr>
        <w:keepLines/>
        <w:widowControl/>
      </w:pPr>
      <w:r>
        <w:t>1 Draft a project charter with measurable acceptance criteria; 2 Create a work breakdown and simple milestone schedule; 3 Prepare a prioritised risk register with assigned owners; 4 Evaluate a change request against project constraints; 5 Produce a concise project progress and closure summary.</w:t>
      </w:r>
    </w:p>
    <w:p>
      <w:pPr>
        <w:pStyle w:val="Heading2"/>
        <w:widowControl/>
      </w:pPr>
      <w:r>
        <w:t>5 Target audience</w:t>
      </w:r>
    </w:p>
    <w:p>
      <w:pPr>
        <w:keepLines/>
        <w:widowControl/>
      </w:pPr>
      <w:r>
        <w:t>Project Coordinators; New Project Managers; Team Leaders; PMO Analysts; Operations Managers; Technical Specialists Leading Projects.</w:t>
      </w:r>
    </w:p>
    <w:p>
      <w:pPr>
        <w:pStyle w:val="Heading2"/>
        <w:widowControl/>
      </w:pPr>
      <w:r>
        <w:t>6 Target industries</w:t>
      </w:r>
    </w:p>
    <w:p>
      <w:pPr>
        <w:keepLines/>
        <w:widowControl/>
      </w:pPr>
      <w:r>
        <w:t>Construction; Information Technology Services; Manufacturing; Healthcare Administration; Utilities; Business Services.</w:t>
      </w:r>
    </w:p>
    <w:p>
      <w:pPr>
        <w:keepLines/>
        <w:widowControl/>
        <w:spacing w:before="40" w:after="40"/>
      </w:pPr>
      <w:r>
        <w:rPr>
          <w:sz w:val="20"/>
        </w:rPr>
        <w:t>Delivery arrangements: A laptop with spreadsheet or scheduling software is recommended; software certification is outside scope.</w:t>
      </w:r>
    </w:p>
    <w:p>
      <w:pPr>
        <w:sectPr>
          <w:pgSz w:w="11909" w:h="16834"/>
          <w:pgMar w:top="792" w:right="770" w:bottom="792" w:left="770" w:header="331" w:footer="331" w:gutter="0"/>
          <w:cols w:space="360" w:num="1"/>
          <w:docGrid w:linePitch="360"/>
        </w:sectPr>
      </w:pPr>
    </w:p>
    <w:p>
      <w:pPr>
        <w:pStyle w:val="Heading1"/>
        <w:widowControl/>
        <w:spacing w:before="0" w:after="140"/>
      </w:pPr>
      <w:r>
        <w:t>Programme I002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Project Foundations</w:t>
      </w:r>
    </w:p>
    <w:p>
      <w:pPr>
        <w:keepLines/>
        <w:widowControl/>
        <w:spacing w:after="40"/>
      </w:pPr>
      <w:r>
        <w:t>Projects operations and intended business value; Project roles and decision authority; Predictive adaptive and hybrid delivery approaches.</w:t>
      </w:r>
    </w:p>
    <w:p>
      <w:pPr>
        <w:keepNext/>
        <w:keepLines/>
        <w:widowControl/>
        <w:spacing w:before="80" w:after="20"/>
      </w:pPr>
      <w:r>
        <w:rPr>
          <w:b/>
        </w:rPr>
        <w:t>Module 2  Initiation and Project Charter</w:t>
      </w:r>
    </w:p>
    <w:p>
      <w:pPr>
        <w:keepLines/>
        <w:widowControl/>
        <w:spacing w:after="40"/>
      </w:pPr>
      <w:r>
        <w:t>Problem statement and desired project outcomes; Scope boundaries assumptions and constraints; Sponsor approval and measurable success criteria.</w:t>
      </w:r>
    </w:p>
    <w:p>
      <w:pPr>
        <w:keepNext/>
        <w:keepLines/>
        <w:widowControl/>
        <w:spacing w:before="80" w:after="20"/>
      </w:pPr>
      <w:r>
        <w:rPr>
          <w:b/>
        </w:rPr>
        <w:t>Module 3  Stakeholders and Engagement</w:t>
      </w:r>
    </w:p>
    <w:p>
      <w:pPr>
        <w:keepLines/>
        <w:widowControl/>
        <w:spacing w:after="40"/>
      </w:pPr>
      <w:r>
        <w:t>Stakeholder interests influence and expectations; Communication needs and engagement actions; Managing decisions and unresolved concerns.</w:t>
      </w:r>
    </w:p>
    <w:p>
      <w:pPr>
        <w:keepNext/>
        <w:keepLines/>
        <w:widowControl/>
        <w:spacing w:before="80" w:after="20"/>
      </w:pPr>
      <w:r>
        <w:rPr>
          <w:b/>
        </w:rPr>
        <w:t>Module 4  Scope and Deliverables</w:t>
      </w:r>
    </w:p>
    <w:p>
      <w:pPr>
        <w:keepLines/>
        <w:widowControl/>
        <w:spacing w:after="40"/>
      </w:pPr>
      <w:r>
        <w:t>Requirements and deliverable acceptance criteria; Work breakdown and manageable work packages; Preventing unclear scope and missed interfaces.</w:t>
      </w:r>
    </w:p>
    <w:p>
      <w:pPr>
        <w:keepNext/>
        <w:keepLines/>
        <w:widowControl/>
        <w:spacing w:before="80" w:after="20"/>
      </w:pPr>
      <w:r>
        <w:rPr>
          <w:b/>
        </w:rPr>
        <w:t>Module 5  Scheduling and Dependencies</w:t>
      </w:r>
    </w:p>
    <w:p>
      <w:pPr>
        <w:keepLines/>
        <w:widowControl/>
        <w:spacing w:after="40"/>
      </w:pPr>
      <w:r>
        <w:t>Task sequencing and logical dependencies; Duration estimates and key milestones; Schedule baseline and progress updates.</w:t>
      </w:r>
    </w:p>
    <w:p>
      <w:pPr>
        <w:keepNext/>
        <w:keepLines/>
        <w:widowControl/>
        <w:spacing w:before="80" w:after="20"/>
      </w:pPr>
      <w:r>
        <w:rPr>
          <w:b/>
        </w:rPr>
        <w:t>Module 6  Resources and Responsibilities</w:t>
      </w:r>
    </w:p>
    <w:p>
      <w:pPr>
        <w:keepLines/>
        <w:widowControl/>
        <w:spacing w:after="40"/>
      </w:pPr>
      <w:r>
        <w:t>Role allocation and responsibility matrices; Resource capacity and competing commitments; Team agreements and coordination routines.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Project Cost Fundamentals</w:t>
      </w:r>
    </w:p>
    <w:p>
      <w:pPr>
        <w:keepLines/>
        <w:widowControl/>
        <w:spacing w:after="40"/>
      </w:pPr>
      <w:r>
        <w:t>Cost estimates and budget assumptions; Contingency and expenditure approval controls; Budget tracking and variance explanations.</w:t>
      </w:r>
    </w:p>
    <w:p>
      <w:pPr>
        <w:keepNext/>
        <w:keepLines/>
        <w:widowControl/>
        <w:spacing w:before="80" w:after="20"/>
      </w:pPr>
      <w:r>
        <w:rPr>
          <w:b/>
        </w:rPr>
        <w:t>Module 8  Risk and Issue Management</w:t>
      </w:r>
    </w:p>
    <w:p>
      <w:pPr>
        <w:keepLines/>
        <w:widowControl/>
        <w:spacing w:after="40"/>
      </w:pPr>
      <w:r>
        <w:t>Risk identification and prioritisation criteria; Response actions owners and review triggers; Distinguishing issues from uncertain future events.</w:t>
      </w:r>
    </w:p>
    <w:p>
      <w:pPr>
        <w:keepNext/>
        <w:keepLines/>
        <w:widowControl/>
        <w:spacing w:before="80" w:after="20"/>
      </w:pPr>
      <w:r>
        <w:rPr>
          <w:b/>
        </w:rPr>
        <w:t>Module 9  Quality and Procurement Interfaces</w:t>
      </w:r>
    </w:p>
    <w:p>
      <w:pPr>
        <w:keepLines/>
        <w:widowControl/>
        <w:spacing w:after="40"/>
      </w:pPr>
      <w:r>
        <w:t>Quality criteria and verification activities; External supply needs and contract interfaces; Acceptance evidence and supplier coordination.</w:t>
      </w:r>
    </w:p>
    <w:p>
      <w:pPr>
        <w:keepNext/>
        <w:keepLines/>
        <w:widowControl/>
        <w:spacing w:before="80" w:after="20"/>
      </w:pPr>
      <w:r>
        <w:rPr>
          <w:b/>
        </w:rPr>
        <w:t>Module 10  Project Delivery and Reporting</w:t>
      </w:r>
    </w:p>
    <w:p>
      <w:pPr>
        <w:keepLines/>
        <w:widowControl/>
        <w:spacing w:after="40"/>
      </w:pPr>
      <w:r>
        <w:t>Progress measures and milestone reviews; Team coordination and blocker resolution; Concise status reporting and escalation decisions.</w:t>
      </w:r>
    </w:p>
    <w:p>
      <w:pPr>
        <w:keepNext/>
        <w:keepLines/>
        <w:widowControl/>
        <w:spacing w:before="80" w:after="20"/>
      </w:pPr>
      <w:r>
        <w:rPr>
          <w:b/>
        </w:rPr>
        <w:t>Module 11  Change Control</w:t>
      </w:r>
    </w:p>
    <w:p>
      <w:pPr>
        <w:keepLines/>
        <w:widowControl/>
        <w:spacing w:after="40"/>
      </w:pPr>
      <w:r>
        <w:t>Change requests and impact assessment; Approval authority and baseline updates; Communicating agreed changes and revised commitments.</w:t>
      </w:r>
    </w:p>
    <w:p>
      <w:pPr>
        <w:keepNext/>
        <w:keepLines/>
        <w:widowControl/>
        <w:spacing w:before="80" w:after="20"/>
      </w:pPr>
      <w:r>
        <w:rPr>
          <w:b/>
        </w:rPr>
        <w:t>Module 12  Acceptance and Closure</w:t>
      </w:r>
    </w:p>
    <w:p>
      <w:pPr>
        <w:keepLines/>
        <w:widowControl/>
        <w:spacing w:after="40"/>
      </w:pPr>
      <w:r>
        <w:t>Completion evidence and stakeholder acceptance; Operational handover and outstanding actions; Lessons learned and benefit review ownership.</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Complete a project planning pack from a supplied brief: charter, milestone schedule, responsibilities and three priority risks. Evaluate one change request and explain its effect on scope, time and cost using provided templates.</w:t>
      </w:r>
    </w:p>
    <w:p>
      <w:pPr>
        <w:pStyle w:val="ListBullet"/>
        <w:widowControl/>
      </w:pPr>
      <w:r>
        <w:t>Assessment criteria: Consistency between scope deliverables and schedule; Quality of risk ownership and change reasoning; Clarity of acceptance criteria and responsibilities.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project management fundamentals; it does not confer an external project management designation.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I003   I Leadership and Business Management</w:t>
      </w:r>
    </w:p>
    <w:p>
      <w:bookmarkStart w:id="388" w:name="course_I003"/>
      <w:pPr>
        <w:pStyle w:val="Heading1"/>
        <w:widowControl/>
        <w:spacing w:before="0" w:after="120"/>
      </w:pPr>
      <w:r>
        <w:t>Change Management</w:t>
      </w:r>
      <w:bookmarkEnd w:id="388"/>
    </w:p>
    <w:p>
      <w:pPr>
        <w:pStyle w:val="Heading2"/>
        <w:widowControl/>
      </w:pPr>
      <w:r>
        <w:t>2 Training programme summary</w:t>
      </w:r>
    </w:p>
    <w:p>
      <w:pPr>
        <w:keepLines/>
        <w:widowControl/>
        <w:spacing w:after="140"/>
      </w:pPr>
      <w:r>
        <w:t>Organisational change succeeds through coordinated decisions, practical preparation and sustained employee adoption. This programme helps managers assess change impacts, understand stakeholder concerns and plan communication, learning and reinforcement activities. Participants apply the concepts to a realistic business change, producing a concise adoption plan with clear ownership, readiness checks and measures that distinguish completed activities from actual changes in working practice.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qualification is required. Experience of a workplace change or responsibility for coordinating a team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 minute reflection on an anonymised workplace change and review the supplied implementation scenario.</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understanding of organisational and individual change; 2 Strengthen assessment of change impacts and readiness; 3 Improve stakeholder engagement and communication planning skills; 4 Build practical approaches to supporting employee adoption; 5 Promote measurable reinforcement of new working practices.</w:t>
      </w:r>
    </w:p>
    <w:p>
      <w:pPr>
        <w:pStyle w:val="Heading2"/>
        <w:widowControl/>
      </w:pPr>
      <w:r>
        <w:t>4 Learning outcomes</w:t>
      </w:r>
    </w:p>
    <w:p>
      <w:pPr>
        <w:keepLines/>
        <w:widowControl/>
      </w:pPr>
      <w:r>
        <w:t>1 Describe change impacts for identified employee groups; 2 Prepare a stakeholder engagement and communication matrix; 3 Select support actions for stated adoption barriers; 4 Define readiness checks and practical adoption measures; 5 Present a prioritised change implementation action plan.</w:t>
      </w:r>
    </w:p>
    <w:p>
      <w:pPr>
        <w:pStyle w:val="Heading2"/>
        <w:widowControl/>
      </w:pPr>
      <w:r>
        <w:t>5 Target audience</w:t>
      </w:r>
    </w:p>
    <w:p>
      <w:pPr>
        <w:keepLines/>
        <w:widowControl/>
      </w:pPr>
      <w:r>
        <w:t>Change Coordinators; Project Managers; HR Business Partners; Operations Managers; Team Leaders; Transformation Analysts.</w:t>
      </w:r>
    </w:p>
    <w:p>
      <w:pPr>
        <w:pStyle w:val="Heading2"/>
        <w:widowControl/>
      </w:pPr>
      <w:r>
        <w:t>6 Target industries</w:t>
      </w:r>
    </w:p>
    <w:p>
      <w:pPr>
        <w:keepLines/>
        <w:widowControl/>
      </w:pPr>
      <w:r>
        <w:t>Manufacturing; Financial Services; Healthcare Administration; Retail; Information Technology Services; Public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I003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Understanding the Change</w:t>
      </w:r>
    </w:p>
    <w:p>
      <w:pPr>
        <w:keepLines/>
        <w:widowControl/>
        <w:spacing w:after="40"/>
      </w:pPr>
      <w:r>
        <w:t>Business reasons and intended future state; Scope boundaries and change dependencies; Roles of sponsors managers and employees.</w:t>
      </w:r>
    </w:p>
    <w:p>
      <w:pPr>
        <w:keepNext/>
        <w:keepLines/>
        <w:widowControl/>
        <w:spacing w:before="80" w:after="20"/>
      </w:pPr>
      <w:r>
        <w:rPr>
          <w:b/>
        </w:rPr>
        <w:t>Module 2  People and Organisational Context</w:t>
      </w:r>
    </w:p>
    <w:p>
      <w:pPr>
        <w:keepLines/>
        <w:widowControl/>
        <w:spacing w:after="40"/>
      </w:pPr>
      <w:r>
        <w:t>Individual responses and change uncertainty; Culture workload and competing priorities; Different needs across affected employee groups.</w:t>
      </w:r>
    </w:p>
    <w:p>
      <w:pPr>
        <w:keepNext/>
        <w:keepLines/>
        <w:widowControl/>
        <w:spacing w:before="80" w:after="20"/>
      </w:pPr>
      <w:r>
        <w:rPr>
          <w:b/>
        </w:rPr>
        <w:t>Module 3  Impact and Readiness Assessment</w:t>
      </w:r>
    </w:p>
    <w:p>
      <w:pPr>
        <w:keepLines/>
        <w:widowControl/>
        <w:spacing w:after="40"/>
      </w:pPr>
      <w:r>
        <w:t>Changes to roles processes and tools; Readiness evidence and capability gaps; Adoption barriers and practical support needs.</w:t>
      </w:r>
    </w:p>
    <w:p>
      <w:pPr>
        <w:keepNext/>
        <w:keepLines/>
        <w:widowControl/>
        <w:spacing w:before="80" w:after="20"/>
      </w:pPr>
      <w:r>
        <w:rPr>
          <w:b/>
        </w:rPr>
        <w:t>Module 4  Stakeholder Engagement</w:t>
      </w:r>
    </w:p>
    <w:p>
      <w:pPr>
        <w:keepLines/>
        <w:widowControl/>
        <w:spacing w:after="40"/>
      </w:pPr>
      <w:r>
        <w:t>Stakeholder mapping and influence assessment; Sponsor involvement and manager responsibilities; Consultation channels and feedback handling.</w:t>
      </w:r>
    </w:p>
    <w:p>
      <w:pPr>
        <w:keepNext/>
        <w:keepLines/>
        <w:widowControl/>
        <w:spacing w:before="80" w:after="20"/>
      </w:pPr>
      <w:r>
        <w:rPr>
          <w:b/>
        </w:rPr>
        <w:t>Module 5  Communication Planning</w:t>
      </w:r>
    </w:p>
    <w:p>
      <w:pPr>
        <w:keepLines/>
        <w:widowControl/>
        <w:spacing w:after="40"/>
      </w:pPr>
      <w:r>
        <w:t>Audience specific messages and communication objectives; Channel selection timing and message ownership; Checking understanding and addressing misinformation.</w:t>
      </w:r>
    </w:p>
    <w:p>
      <w:pPr>
        <w:keepNext/>
        <w:keepLines/>
        <w:widowControl/>
        <w:spacing w:before="80" w:after="20"/>
      </w:pPr>
      <w:r>
        <w:rPr>
          <w:b/>
        </w:rPr>
        <w:t>Module 6  Learning and Transition Support</w:t>
      </w:r>
    </w:p>
    <w:p>
      <w:pPr>
        <w:keepLines/>
        <w:widowControl/>
        <w:spacing w:after="40"/>
      </w:pPr>
      <w:r>
        <w:t>Training needs and workplace practice; Transition arrangements and local support networks; Responding constructively to adoption concerns.</w:t>
      </w:r>
    </w:p>
    <w:p>
      <w:pPr>
        <w:keepNext/>
        <w:keepLines/>
        <w:widowControl/>
        <w:spacing w:before="80" w:after="20"/>
      </w:pPr>
      <w:r>
        <w:rPr>
          <w:b/>
        </w:rPr>
        <w:t>Module 7  Adoption and Reinforcement</w:t>
      </w:r>
    </w:p>
    <w:p>
      <w:pPr>
        <w:keepLines/>
        <w:widowControl/>
        <w:spacing w:after="40"/>
      </w:pPr>
      <w:r>
        <w:t>Observable behaviours and adoption indicators; Feedback loops recognition and corrective support; Embedding changes into routine operating controls.</w:t>
      </w:r>
    </w:p>
    <w:p>
      <w:pPr>
        <w:keepNext/>
        <w:keepLines/>
        <w:widowControl/>
        <w:spacing w:before="80" w:after="20"/>
      </w:pPr>
      <w:r>
        <w:rPr>
          <w:b/>
        </w:rPr>
        <w:t>Module 8  Integrated Change Planning</w:t>
      </w:r>
    </w:p>
    <w:p>
      <w:pPr>
        <w:keepLines/>
        <w:widowControl/>
        <w:spacing w:after="40"/>
      </w:pPr>
      <w:r>
        <w:t>Sequencing engagement learning and implementation actions; Assigning owners resources and review points; Adjusting the plan using adoption evidence.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Prepare a one page change adoption plan for a supplied system rollout, covering affected groups, three priority impacts, communication and learning actions, readiness checks and adoption measures. Explain how one identified barrier will be addressed.</w:t>
      </w:r>
    </w:p>
    <w:p>
      <w:pPr>
        <w:pStyle w:val="ListBullet"/>
        <w:widowControl/>
      </w:pPr>
      <w:r>
        <w:t>Assessment criteria: Quality of stakeholder and impact analysis; Fit of engagement and support actions; Clarity of adoption measures and ownership.</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change planning and stakeholder engagement skills; organisational implementation authority remains with the employer.</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I004   I Leadership and Business Management</w:t>
      </w:r>
    </w:p>
    <w:p>
      <w:bookmarkStart w:id="389" w:name="course_I004"/>
      <w:pPr>
        <w:pStyle w:val="Heading1"/>
        <w:widowControl/>
        <w:spacing w:before="0" w:after="120"/>
      </w:pPr>
      <w:r>
        <w:t>Enterprise Risk Management</w:t>
      </w:r>
      <w:bookmarkEnd w:id="389"/>
    </w:p>
    <w:p>
      <w:pPr>
        <w:pStyle w:val="Heading2"/>
        <w:widowControl/>
      </w:pPr>
      <w:r>
        <w:t>2 Training programme summary</w:t>
      </w:r>
    </w:p>
    <w:p>
      <w:pPr>
        <w:keepLines/>
        <w:widowControl/>
        <w:spacing w:after="140"/>
      </w:pPr>
      <w:r>
        <w:t>Enterprise risk management helps leaders consider uncertainty when setting objectives, allocating resources and reviewing performance. This programme introduces risk governance, appetite, assessment, treatment and reporting using practical business scenarios. Participants learn to describe risks clearly, challenge scoring assumptions, connect controls with evidence and prepare a concise risk register that supports decisions rather than becoming an isolated reporting exercise.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understanding of organisational objectives and business processes is recommended. No prior risk qualification or advanced statistical knowledge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the supplied organisation profile and identify three uncertainties that could affect its stated objectives.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understanding of enterprise risk management principles; 2 Connect risk discussions with strategy and performance; 3 Develop consistent risk identification and assessment approaches; 4 Improve evaluation of controls and treatment options; 5 Build useful risk reporting and review practices.</w:t>
      </w:r>
    </w:p>
    <w:p>
      <w:pPr>
        <w:pStyle w:val="Heading2"/>
        <w:widowControl/>
      </w:pPr>
      <w:r>
        <w:t>4 Learning outcomes</w:t>
      </w:r>
    </w:p>
    <w:p>
      <w:pPr>
        <w:keepLines/>
        <w:widowControl/>
      </w:pPr>
      <w:r>
        <w:t>1 Write clear risk statements linked to business objectives; 2 Apply supplied risk criteria and explain scoring assumptions; 3 Assess control evidence and identify material weaknesses; 4 Prepare treatment actions with owners and review dates; 5 Produce a concise risk report for management decisions.</w:t>
      </w:r>
    </w:p>
    <w:p>
      <w:pPr>
        <w:pStyle w:val="Heading2"/>
        <w:widowControl/>
      </w:pPr>
      <w:r>
        <w:t>5 Target audience</w:t>
      </w:r>
    </w:p>
    <w:p>
      <w:pPr>
        <w:keepLines/>
        <w:widowControl/>
      </w:pPr>
      <w:r>
        <w:t>Risk Coordinators; Department Managers; Compliance Officers; Internal Auditors; Business Planning Analysts; Operations Managers.</w:t>
      </w:r>
    </w:p>
    <w:p>
      <w:pPr>
        <w:pStyle w:val="Heading2"/>
        <w:widowControl/>
      </w:pPr>
      <w:r>
        <w:t>6 Target industries</w:t>
      </w:r>
    </w:p>
    <w:p>
      <w:pPr>
        <w:keepLines/>
        <w:widowControl/>
      </w:pPr>
      <w:r>
        <w:t>Manufacturing; Financial Services; Healthcare; Utilities; Construction;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Risk and Organisational Objectives</w:t>
      </w:r>
    </w:p>
    <w:p>
      <w:pPr>
        <w:keepLines/>
        <w:widowControl/>
        <w:spacing w:after="40"/>
      </w:pPr>
      <w:r>
        <w:t>Uncertainty opportunities and potential adverse effects; Linking risk with strategy and performance; Limits of prediction and risk scoring.</w:t>
      </w:r>
    </w:p>
    <w:p>
      <w:pPr>
        <w:keepNext/>
        <w:keepLines/>
        <w:widowControl/>
        <w:spacing w:before="80" w:after="20"/>
      </w:pPr>
      <w:r>
        <w:rPr>
          <w:b/>
        </w:rPr>
        <w:t>Module 2  Governance and Risk Culture</w:t>
      </w:r>
    </w:p>
    <w:p>
      <w:pPr>
        <w:keepLines/>
        <w:widowControl/>
        <w:spacing w:after="40"/>
      </w:pPr>
      <w:r>
        <w:t>Board management and risk owner responsibilities; Risk appetite and tolerance distinctions; Escalation expectations and constructive risk dialogue.</w:t>
      </w:r>
    </w:p>
    <w:p>
      <w:pPr>
        <w:keepNext/>
        <w:keepLines/>
        <w:widowControl/>
        <w:spacing w:before="80" w:after="20"/>
      </w:pPr>
      <w:r>
        <w:rPr>
          <w:b/>
        </w:rPr>
        <w:t>Module 3  Scope Context and Criteria</w:t>
      </w:r>
    </w:p>
    <w:p>
      <w:pPr>
        <w:keepLines/>
        <w:widowControl/>
        <w:spacing w:after="40"/>
      </w:pPr>
      <w:r>
        <w:t>Business boundaries and stakeholder expectations; Risk categories and assessment time horizons; Likelihood consequence and evaluation criteria.</w:t>
      </w:r>
    </w:p>
    <w:p>
      <w:pPr>
        <w:keepNext/>
        <w:keepLines/>
        <w:widowControl/>
        <w:spacing w:before="80" w:after="20"/>
      </w:pPr>
      <w:r>
        <w:rPr>
          <w:b/>
        </w:rPr>
        <w:t>Module 4  Risk Identification</w:t>
      </w:r>
    </w:p>
    <w:p>
      <w:pPr>
        <w:keepLines/>
        <w:widowControl/>
        <w:spacing w:after="40"/>
      </w:pPr>
      <w:r>
        <w:t>Cause event and consequence risk statements; Process reviews interviews and scenario analysis; Interdependencies and emerging risk signals.</w:t>
      </w:r>
    </w:p>
    <w:p>
      <w:pPr>
        <w:keepNext/>
        <w:keepLines/>
        <w:widowControl/>
        <w:spacing w:before="80" w:after="20"/>
      </w:pPr>
      <w:r>
        <w:rPr>
          <w:b/>
        </w:rPr>
        <w:t>Module 5  Risk Analysis and Evaluation</w:t>
      </w:r>
    </w:p>
    <w:p>
      <w:pPr>
        <w:keepLines/>
        <w:widowControl/>
        <w:spacing w:after="40"/>
      </w:pPr>
      <w:r>
        <w:t>Existing controls and supporting effectiveness evidence; Inherent and residual risk assumptions; Prioritisation against agreed decision criteria.</w:t>
      </w:r>
    </w:p>
    <w:p>
      <w:pPr>
        <w:keepNext/>
        <w:keepLines/>
        <w:widowControl/>
        <w:spacing w:before="80" w:after="20"/>
      </w:pPr>
      <w:r>
        <w:rPr>
          <w:b/>
        </w:rPr>
        <w:t>Module 6  Risk Treatment</w:t>
      </w:r>
    </w:p>
    <w:p>
      <w:pPr>
        <w:keepLines/>
        <w:widowControl/>
        <w:spacing w:after="40"/>
      </w:pPr>
      <w:r>
        <w:t>Treatment options and proportionate control selection; Action owners resources and completion dates; Residual exposure and acceptance authority.</w:t>
      </w:r>
    </w:p>
    <w:p>
      <w:pPr>
        <w:keepNext/>
        <w:keepLines/>
        <w:widowControl/>
        <w:spacing w:before="80" w:after="20"/>
      </w:pPr>
      <w:r>
        <w:rPr>
          <w:b/>
        </w:rPr>
        <w:t>Module 7  Monitoring and Reporting</w:t>
      </w:r>
    </w:p>
    <w:p>
      <w:pPr>
        <w:keepLines/>
        <w:widowControl/>
        <w:spacing w:after="40"/>
      </w:pPr>
      <w:r>
        <w:t>Key risk indicators and trigger thresholds; Risk registers and management reporting views; Review frequency and changing business conditions.</w:t>
      </w:r>
    </w:p>
    <w:p>
      <w:pPr>
        <w:keepNext/>
        <w:keepLines/>
        <w:widowControl/>
        <w:spacing w:before="80" w:after="20"/>
      </w:pPr>
      <w:r>
        <w:rPr>
          <w:b/>
        </w:rPr>
        <w:t>Module 8  Practical Risk Workshop</w:t>
      </w:r>
    </w:p>
    <w:p>
      <w:pPr>
        <w:keepLines/>
        <w:widowControl/>
        <w:spacing w:after="40"/>
      </w:pPr>
      <w:r>
        <w:t>Facilitating objective and evidence based discussion; Testing risk statements and scoring consistency; Presenting decisions actions and unresolved uncertainties.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risk criteria and templates permitted. Internet and AI assistance prohibited.</w:t>
      </w:r>
    </w:p>
    <w:p>
      <w:pPr>
        <w:pStyle w:val="ListBullet"/>
        <w:widowControl/>
      </w:pPr>
      <w:r>
        <w:t>Individual applied assessment (30 minutes): Complete a four risk register from a supplied business scenario. Explain scoring assumptions, assess provided control evidence, propose proportionate treatments and draft a short management escalation for the highest priority exposure.</w:t>
      </w:r>
    </w:p>
    <w:p>
      <w:pPr>
        <w:pStyle w:val="ListBullet"/>
        <w:widowControl/>
      </w:pPr>
      <w:r>
        <w:t>Assessment criteria: Clarity of objective linked risk statements; Consistency of scoring and control evaluation; Proportionality and accountability of treatment actions.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enterprise risk management skills; it does not certify organisational risk controls or confer professional registration.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I005   I Leadership and Business Management</w:t>
      </w:r>
    </w:p>
    <w:p>
      <w:bookmarkStart w:id="390" w:name="course_I005"/>
      <w:pPr>
        <w:pStyle w:val="Heading1"/>
        <w:widowControl/>
        <w:spacing w:before="0" w:after="120"/>
      </w:pPr>
      <w:r>
        <w:t>Finance for Non-Financial Managers</w:t>
      </w:r>
      <w:bookmarkEnd w:id="390"/>
    </w:p>
    <w:p>
      <w:pPr>
        <w:pStyle w:val="Heading2"/>
        <w:widowControl/>
      </w:pPr>
      <w:r>
        <w:t>2 Training programme summary</w:t>
      </w:r>
    </w:p>
    <w:p>
      <w:pPr>
        <w:keepLines/>
        <w:widowControl/>
        <w:spacing w:after="140"/>
      </w:pPr>
      <w:r>
        <w:t>Operational managers influence financial performance through staffing, purchasing, pricing and resource decisions, even when finance is not their specialist role. This programme explains the main financial statements, cost behaviour, budgets, cash flow and straightforward investment appraisal. Participants interpret a business case, calculate selected measures and present a practical recommendation with explicit assumptions, risks and financial limitations.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accounting qualification is required. Basic numeracy, percentages and spreadsheet familiarity are recommended; the programme is designed for managers without a finance specialism.</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 minute numeracy and terminology diagnostic, then review a supplied simplified income statement and budget.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Build confidence with essential business financial terminology; 2 Improve interpretation of financial performance and position; 3 Connect operating decisions with cost profit and cash; 4 Develop practical budgeting and variance analysis skills; 5 Promote disciplined financial reasoning in business proposals.</w:t>
      </w:r>
    </w:p>
    <w:p>
      <w:pPr>
        <w:pStyle w:val="Heading2"/>
        <w:widowControl/>
      </w:pPr>
      <w:r>
        <w:t>4 Learning outcomes</w:t>
      </w:r>
    </w:p>
    <w:p>
      <w:pPr>
        <w:keepLines/>
        <w:widowControl/>
      </w:pPr>
      <w:r>
        <w:t>1 Distinguish profit cash flow and financial position; 2 Calculate selected margins and working capital measures; 3 Prepare a simple departmental budget from stated assumptions; 4 Explain material budget variances using provided evidence; 5 Compare investment options using basic payback calculations.</w:t>
      </w:r>
    </w:p>
    <w:p>
      <w:pPr>
        <w:pStyle w:val="Heading2"/>
        <w:widowControl/>
      </w:pPr>
      <w:r>
        <w:t>5 Target audience</w:t>
      </w:r>
    </w:p>
    <w:p>
      <w:pPr>
        <w:keepLines/>
        <w:widowControl/>
      </w:pPr>
      <w:r>
        <w:t>Operations Managers; Department Heads; Project Managers; Sales Managers; Procurement Managers; Facilities Managers.</w:t>
      </w:r>
    </w:p>
    <w:p>
      <w:pPr>
        <w:pStyle w:val="Heading2"/>
        <w:widowControl/>
      </w:pPr>
      <w:r>
        <w:t>6 Target industries</w:t>
      </w:r>
    </w:p>
    <w:p>
      <w:pPr>
        <w:keepLines/>
        <w:widowControl/>
      </w:pPr>
      <w:r>
        <w:t>Manufacturing; Retail; Hospitality; Construction; Healthcare Administration; Professional Services.</w:t>
      </w:r>
    </w:p>
    <w:p>
      <w:pPr>
        <w:keepLines/>
        <w:widowControl/>
        <w:spacing w:before="40" w:after="40"/>
      </w:pPr>
      <w:r>
        <w:rPr>
          <w:sz w:val="20"/>
        </w:rPr>
        <w:t>Delivery arrangements: Provide calculators or spreadsheet workstations with supplied financial data; no real company accounts are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I005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Finance in Management Decisions</w:t>
      </w:r>
    </w:p>
    <w:p>
      <w:pPr>
        <w:keepLines/>
        <w:widowControl/>
        <w:spacing w:after="40"/>
      </w:pPr>
      <w:r>
        <w:t>Business value and financial responsibilities; Common financial terms and accounting assumptions; Boundaries between analysis and professional advice.</w:t>
      </w:r>
    </w:p>
    <w:p>
      <w:pPr>
        <w:keepNext/>
        <w:keepLines/>
        <w:widowControl/>
        <w:spacing w:before="80" w:after="20"/>
      </w:pPr>
      <w:r>
        <w:rPr>
          <w:b/>
        </w:rPr>
        <w:t>Module 2  Understanding Financial Statements</w:t>
      </w:r>
    </w:p>
    <w:p>
      <w:pPr>
        <w:keepLines/>
        <w:widowControl/>
        <w:spacing w:after="40"/>
      </w:pPr>
      <w:r>
        <w:t>Income statement and operating performance; Statement of financial position fundamentals; Cash flow statement and statement connections.</w:t>
      </w:r>
    </w:p>
    <w:p>
      <w:pPr>
        <w:keepNext/>
        <w:keepLines/>
        <w:widowControl/>
        <w:spacing w:before="80" w:after="20"/>
      </w:pPr>
      <w:r>
        <w:rPr>
          <w:b/>
        </w:rPr>
        <w:t>Module 3  Costs and Profitability</w:t>
      </w:r>
    </w:p>
    <w:p>
      <w:pPr>
        <w:keepLines/>
        <w:widowControl/>
        <w:spacing w:after="40"/>
      </w:pPr>
      <w:r>
        <w:t>Fixed variable and mixed costs; Contribution margin and break even concepts; Relevant costs and decision assumptions.</w:t>
      </w:r>
    </w:p>
    <w:p>
      <w:pPr>
        <w:keepNext/>
        <w:keepLines/>
        <w:widowControl/>
        <w:spacing w:before="80" w:after="20"/>
      </w:pPr>
      <w:r>
        <w:rPr>
          <w:b/>
        </w:rPr>
        <w:t>Module 4  Working Capital and Cash</w:t>
      </w:r>
    </w:p>
    <w:p>
      <w:pPr>
        <w:keepLines/>
        <w:widowControl/>
        <w:spacing w:after="40"/>
      </w:pPr>
      <w:r>
        <w:t>Inventory receivables and payables relationships; Cash collection and payment timing; Profit versus available operating cash.</w:t>
      </w:r>
    </w:p>
    <w:p>
      <w:pPr>
        <w:keepNext/>
        <w:keepLines/>
        <w:widowControl/>
        <w:spacing w:before="80" w:after="20"/>
      </w:pPr>
      <w:r>
        <w:rPr>
          <w:b/>
        </w:rPr>
        <w:t>Module 5  Budgeting and Forecasting</w:t>
      </w:r>
    </w:p>
    <w:p>
      <w:pPr>
        <w:keepLines/>
        <w:widowControl/>
        <w:spacing w:after="40"/>
      </w:pPr>
      <w:r>
        <w:t>Departmental budgets and realistic operating assumptions; Budget ownership and expenditure approval controls; Updating forecasts when business conditions change.</w:t>
      </w:r>
    </w:p>
    <w:p>
      <w:pPr>
        <w:keepNext/>
        <w:keepLines/>
        <w:widowControl/>
        <w:spacing w:before="80" w:after="20"/>
      </w:pPr>
      <w:r>
        <w:rPr>
          <w:b/>
        </w:rPr>
        <w:t>Module 6  Variance and Ratio Analysis</w:t>
      </w:r>
    </w:p>
    <w:p>
      <w:pPr>
        <w:keepLines/>
        <w:widowControl/>
        <w:spacing w:after="40"/>
      </w:pPr>
      <w:r>
        <w:t>Actual budget and forecast comparisons; Margin liquidity and efficiency calculations; Interpreting trends without unsupported causal claims.</w:t>
      </w:r>
    </w:p>
    <w:p>
      <w:pPr>
        <w:keepNext/>
        <w:keepLines/>
        <w:widowControl/>
        <w:spacing w:before="80" w:after="20"/>
      </w:pPr>
      <w:r>
        <w:rPr>
          <w:b/>
        </w:rPr>
        <w:t>Module 7  Investment Appraisal Basics</w:t>
      </w:r>
    </w:p>
    <w:p>
      <w:pPr>
        <w:keepLines/>
        <w:widowControl/>
        <w:spacing w:after="40"/>
      </w:pPr>
      <w:r>
        <w:t>Project cash flows and capital expenditure; Simple payback and return comparisons; Risk uncertainty and appraisal method limitations.</w:t>
      </w:r>
    </w:p>
    <w:p>
      <w:pPr>
        <w:keepNext/>
        <w:keepLines/>
        <w:widowControl/>
        <w:spacing w:before="80" w:after="20"/>
      </w:pPr>
      <w:r>
        <w:rPr>
          <w:b/>
        </w:rPr>
        <w:t>Module 8  Communicating Financial Recommendations</w:t>
      </w:r>
    </w:p>
    <w:p>
      <w:pPr>
        <w:keepLines/>
        <w:widowControl/>
        <w:spacing w:after="40"/>
      </w:pPr>
      <w:r>
        <w:t>Evidence assumptions and financial sensitivity; Presenting options and resource implications; Explaining decisions clearly to finance colleagues.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nonprogrammable calculator permitted. Internet and AI assistance prohibited.</w:t>
      </w:r>
    </w:p>
    <w:p>
      <w:pPr>
        <w:pStyle w:val="ListBullet"/>
        <w:widowControl/>
      </w:pPr>
      <w:r>
        <w:t>Individual applied assessment (30 minutes): Using supplied financial statements and operating data, calculate three performance measures, explain two budget variances and compare two investment options using simple payback. Submit a brief recommendation identifying assumptions and one important limitation.</w:t>
      </w:r>
    </w:p>
    <w:p>
      <w:pPr>
        <w:pStyle w:val="ListBullet"/>
        <w:widowControl/>
      </w:pPr>
      <w:r>
        <w:t>Assessment criteria: Accuracy of calculations and financial interpretation; Quality of variance explanations and assumptions; Clarity and balance of the recommendation.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managerial finance literacy; it does not confer accounting, financial advisory or investment credentials.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I006   I Leadership and Business Management</w:t>
      </w:r>
    </w:p>
    <w:p>
      <w:bookmarkStart w:id="391" w:name="course_I006"/>
      <w:pPr>
        <w:pStyle w:val="Heading1"/>
        <w:widowControl/>
        <w:spacing w:before="0" w:after="120"/>
      </w:pPr>
      <w:r>
        <w:t>Strategic Planning and Strategy Execution</w:t>
      </w:r>
      <w:bookmarkEnd w:id="391"/>
    </w:p>
    <w:p>
      <w:pPr>
        <w:pStyle w:val="Heading2"/>
        <w:widowControl/>
      </w:pPr>
      <w:r>
        <w:t>2 Training programme summary</w:t>
      </w:r>
    </w:p>
    <w:p>
      <w:pPr>
        <w:keepLines/>
        <w:widowControl/>
        <w:spacing w:after="140"/>
      </w:pPr>
      <w:r>
        <w:t>Strategy becomes useful when organisations make clear choices and translate them into coordinated action. This programme connects business context, competitive positioning, objectives, resource priorities and execution reviews. Participants assess a realistic organisation case, compare strategic options and build a focused action map with measurable results, accountable owners and review triggers that help leaders adapt when assumptions or operating conditions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or business planning experience is recommended. Participants should understand their organisation or a supplied case; advanced financial modelling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the supplied organisation profile for 30 minutes and identify its customers, strategic challenges and two important planning assumptions.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understanding of practical strategic planning disciplines; 2 Improve analysis of business context and strategic choices; 3 Connect strategic objectives with initiatives and resource priorities; 4 Develop useful measures for monitoring strategy execution; 5 Promote accountable review and adaptation of strategic plans.</w:t>
      </w:r>
    </w:p>
    <w:p>
      <w:pPr>
        <w:pStyle w:val="Heading2"/>
        <w:widowControl/>
      </w:pPr>
      <w:r>
        <w:t>4 Learning outcomes</w:t>
      </w:r>
    </w:p>
    <w:p>
      <w:pPr>
        <w:keepLines/>
        <w:widowControl/>
      </w:pPr>
      <w:r>
        <w:t>1 Analyse a business case using structured context tools; 2 Compare strategic options against explicit selection criteria; 3 Translate priorities into measurable objectives and initiatives; 4 Assign owners milestones and measures to strategic actions; 5 Define review triggers for changing strategic assumptions.</w:t>
      </w:r>
    </w:p>
    <w:p>
      <w:pPr>
        <w:pStyle w:val="Heading2"/>
        <w:widowControl/>
      </w:pPr>
      <w:r>
        <w:t>5 Target audience</w:t>
      </w:r>
    </w:p>
    <w:p>
      <w:pPr>
        <w:keepLines/>
        <w:widowControl/>
      </w:pPr>
      <w:r>
        <w:t>Department Heads; Business Planning Managers; Strategy Analysts; Operations Managers; Business Development Managers; Senior Team Leaders.</w:t>
      </w:r>
    </w:p>
    <w:p>
      <w:pPr>
        <w:pStyle w:val="Heading2"/>
        <w:widowControl/>
      </w:pPr>
      <w:r>
        <w:t>6 Target industries</w:t>
      </w:r>
    </w:p>
    <w:p>
      <w:pPr>
        <w:keepLines/>
        <w:widowControl/>
      </w:pPr>
      <w:r>
        <w:t>Manufacturing; Retail; Healthcare Administration; Utilities; Professional Services; Hospitality.</w:t>
      </w:r>
    </w:p>
    <w:p>
      <w:pPr>
        <w:sectPr>
          <w:pgSz w:w="11909" w:h="16834"/>
          <w:pgMar w:top="792" w:right="770" w:bottom="792" w:left="770" w:header="331" w:footer="331" w:gutter="0"/>
          <w:cols w:space="360" w:num="1"/>
          <w:docGrid w:linePitch="360"/>
        </w:sectPr>
      </w:pPr>
    </w:p>
    <w:p>
      <w:pPr>
        <w:pStyle w:val="Heading1"/>
        <w:widowControl/>
        <w:spacing w:before="0" w:after="140"/>
      </w:pPr>
      <w:r>
        <w:t>Programme I006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Strategic Purpose and Choices</w:t>
      </w:r>
    </w:p>
    <w:p>
      <w:pPr>
        <w:keepLines/>
        <w:widowControl/>
        <w:spacing w:after="40"/>
      </w:pPr>
      <w:r>
        <w:t>Purpose ambition and stakeholder expectations; Strategy compared with operational activity lists; Defining the planning scope and horizon.</w:t>
      </w:r>
    </w:p>
    <w:p>
      <w:pPr>
        <w:keepNext/>
        <w:keepLines/>
        <w:widowControl/>
        <w:spacing w:before="80" w:after="20"/>
      </w:pPr>
      <w:r>
        <w:rPr>
          <w:b/>
        </w:rPr>
        <w:t>Module 2  Business Context Analysis</w:t>
      </w:r>
    </w:p>
    <w:p>
      <w:pPr>
        <w:keepLines/>
        <w:widowControl/>
        <w:spacing w:after="40"/>
      </w:pPr>
      <w:r>
        <w:t>Market customers and competitive conditions; Internal capabilities constraints and performance evidence; Testing assumptions and identifying knowledge gaps.</w:t>
      </w:r>
    </w:p>
    <w:p>
      <w:pPr>
        <w:keepNext/>
        <w:keepLines/>
        <w:widowControl/>
        <w:spacing w:before="80" w:after="20"/>
      </w:pPr>
      <w:r>
        <w:rPr>
          <w:b/>
        </w:rPr>
        <w:t>Module 3  Value and Strategic Positioning</w:t>
      </w:r>
    </w:p>
    <w:p>
      <w:pPr>
        <w:keepLines/>
        <w:widowControl/>
        <w:spacing w:after="40"/>
      </w:pPr>
      <w:r>
        <w:t>Customer value and distinctive organisational capabilities; Strategic options and meaningful business tradeoffs; Evaluating options against agreed decision criteria.</w:t>
      </w:r>
    </w:p>
    <w:p>
      <w:pPr>
        <w:keepNext/>
        <w:keepLines/>
        <w:widowControl/>
        <w:spacing w:before="80" w:after="20"/>
      </w:pPr>
      <w:r>
        <w:rPr>
          <w:b/>
        </w:rPr>
        <w:t>Module 4  Objectives and Strategic Priorities</w:t>
      </w:r>
    </w:p>
    <w:p>
      <w:pPr>
        <w:keepLines/>
        <w:widowControl/>
        <w:spacing w:after="40"/>
      </w:pPr>
      <w:r>
        <w:t>Measurable outcomes and realistic strategic priorities; Linking objectives across organisational functions; Leading measures and lagging outcome indicators.</w:t>
      </w:r>
    </w:p>
    <w:p>
      <w:pPr>
        <w:keepNext/>
        <w:keepLines/>
        <w:widowControl/>
        <w:spacing w:before="80" w:after="20"/>
      </w:pPr>
      <w:r>
        <w:rPr>
          <w:b/>
        </w:rPr>
        <w:t>Module 5  Initiatives and Resource Allocation</w:t>
      </w:r>
    </w:p>
    <w:p>
      <w:pPr>
        <w:keepLines/>
        <w:widowControl/>
        <w:spacing w:after="40"/>
      </w:pPr>
      <w:r>
        <w:t>Translating choices into coherent strategic initiatives; Capacity budgets and interdependent delivery commitments; Sequencing initiatives and managing competing priorities.</w:t>
      </w:r>
    </w:p>
    <w:p>
      <w:pPr>
        <w:keepNext/>
        <w:keepLines/>
        <w:widowControl/>
        <w:spacing w:before="80" w:after="20"/>
      </w:pPr>
      <w:r>
        <w:rPr>
          <w:b/>
        </w:rPr>
        <w:t>Module 6  Execution Governance</w:t>
      </w:r>
    </w:p>
    <w:p>
      <w:pPr>
        <w:keepLines/>
        <w:widowControl/>
        <w:spacing w:after="40"/>
      </w:pPr>
      <w:r>
        <w:t>Initiative ownership and decision responsibilities; Milestones accountability and performance review routines; Escalating barriers to strategic execution.</w:t>
      </w:r>
    </w:p>
    <w:p>
      <w:pPr>
        <w:keepNext/>
        <w:keepLines/>
        <w:widowControl/>
        <w:spacing w:before="80" w:after="20"/>
      </w:pPr>
      <w:r>
        <w:rPr>
          <w:b/>
        </w:rPr>
        <w:t>Module 7  Strategic Risk and Adaptation</w:t>
      </w:r>
    </w:p>
    <w:p>
      <w:pPr>
        <w:keepLines/>
        <w:widowControl/>
        <w:spacing w:after="40"/>
      </w:pPr>
      <w:r>
        <w:t>Critical assumptions and scenario considerations; Risk responses and contingency decision triggers; Revising plans without losing strategic direction.</w:t>
      </w:r>
    </w:p>
    <w:p>
      <w:pPr>
        <w:keepNext/>
        <w:keepLines/>
        <w:widowControl/>
        <w:spacing w:before="80" w:after="20"/>
      </w:pPr>
      <w:r>
        <w:rPr>
          <w:b/>
        </w:rPr>
        <w:t>Module 8  Practical Strategy Action Map</w:t>
      </w:r>
    </w:p>
    <w:p>
      <w:pPr>
        <w:keepLines/>
        <w:widowControl/>
        <w:spacing w:after="40"/>
      </w:pPr>
      <w:r>
        <w:t>Connecting objectives initiatives owners and measures; Explaining strategic choices with supporting evidence; Planning management reviews and progress communication.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Using a supplied business case, compare two strategic options and complete a strategy action map with three objectives, supporting initiatives, accountable owners, indicators and review triggers. Explain one tradeoff and one assumption that requires monitoring.</w:t>
      </w:r>
    </w:p>
    <w:p>
      <w:pPr>
        <w:pStyle w:val="ListBullet"/>
        <w:widowControl/>
      </w:pPr>
      <w:r>
        <w:t>Assessment criteria: Quality of context analysis and strategic reasoning; Alignment of objectives initiatives and performance measures; Feasibility of ownership resources and review arrangements.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strategic planning and execution skills; it does not guarantee business outcomes or confer a professional designation.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I007   I Leadership and Business Management</w:t>
      </w:r>
    </w:p>
    <w:p>
      <w:bookmarkStart w:id="392" w:name="course_I007"/>
      <w:pPr>
        <w:pStyle w:val="Heading1"/>
        <w:widowControl/>
        <w:spacing w:before="0" w:after="120"/>
      </w:pPr>
      <w:r>
        <w:t>Executive Leadership and Organisational Performance</w:t>
      </w:r>
      <w:bookmarkEnd w:id="392"/>
    </w:p>
    <w:p>
      <w:pPr>
        <w:pStyle w:val="Heading2"/>
        <w:widowControl/>
      </w:pPr>
      <w:r>
        <w:t>2 Training programme summary</w:t>
      </w:r>
    </w:p>
    <w:p>
      <w:pPr>
        <w:keepLines/>
        <w:widowControl/>
        <w:spacing w:after="140"/>
      </w:pPr>
      <w:r>
        <w:t>Executive leadership requires clear choices about strategy, culture, resources and accountability under uncertainty. This programme develops an integrated approach to leading organisational performance across functions and stakeholder interests. Participants examine a complex enterprise case, challenge assumptions and prepare a leadership agenda that connects strategic priorities, governance, talent and performance review with practical decisions and measurable followthrough.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Senior management responsibility and at least five years of management experience are recommended. Participants should understand business planning, organisational finance and people leadership.</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Analyse a supplied enterprise case and complete a 45 minute leadership priorities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enterprise perspective and strategic judgment; 2 Connect leadership behaviour with organisational culture; 3 Improve alignment of priorities resources and accountability; 4 Develop effective executive communication and governance; 5 Build a coherent organisational performance agenda.</w:t>
      </w:r>
    </w:p>
    <w:p>
      <w:pPr>
        <w:pStyle w:val="Heading2"/>
        <w:widowControl/>
      </w:pPr>
      <w:r>
        <w:t>4 Learning outcomes</w:t>
      </w:r>
    </w:p>
    <w:p>
      <w:pPr>
        <w:keepLines/>
        <w:widowControl/>
      </w:pPr>
      <w:r>
        <w:t>1 Diagnose enterprise challenges using multiple perspectives; 2 Prioritise strategic choices and resource tradeoffs; 3 Evaluate leadership and culture related risks; 4 Design an executive performance review structure; 5 Defend a practical organisational leadership agenda.</w:t>
      </w:r>
    </w:p>
    <w:p>
      <w:pPr>
        <w:pStyle w:val="Heading2"/>
        <w:widowControl/>
      </w:pPr>
      <w:r>
        <w:t>5 Target audience</w:t>
      </w:r>
    </w:p>
    <w:p>
      <w:pPr>
        <w:keepLines/>
        <w:widowControl/>
      </w:pPr>
      <w:r>
        <w:t>Executive Directors; General Managers; Business Unit Directors; Functional Directors; Country Managers; Senior Operations Leaders.</w:t>
      </w:r>
    </w:p>
    <w:p>
      <w:pPr>
        <w:pStyle w:val="Heading2"/>
        <w:widowControl/>
      </w:pPr>
      <w:r>
        <w:t>6 Target industries</w:t>
      </w:r>
    </w:p>
    <w:p>
      <w:pPr>
        <w:keepLines/>
        <w:widowControl/>
      </w:pPr>
      <w:r>
        <w:t>Manufacturing Groups; Healthcare Networks; Financial Services; Infrastructure Companies; Professional Services; Retail Groups.</w:t>
      </w:r>
    </w:p>
    <w:p>
      <w:pPr>
        <w:sectPr>
          <w:pgSz w:w="11909" w:h="16834"/>
          <w:pgMar w:top="792" w:right="770" w:bottom="792" w:left="770" w:header="331" w:footer="331" w:gutter="0"/>
          <w:cols w:space="360" w:num="1"/>
          <w:docGrid w:linePitch="360"/>
        </w:sectPr>
      </w:pPr>
    </w:p>
    <w:p>
      <w:pPr>
        <w:pStyle w:val="Heading1"/>
        <w:widowControl/>
        <w:spacing w:before="0" w:after="140"/>
      </w:pPr>
      <w:r>
        <w:t>Programme I007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Executive Role and Value</w:t>
      </w:r>
    </w:p>
    <w:p>
      <w:pPr>
        <w:keepLines/>
        <w:widowControl/>
        <w:spacing w:after="40"/>
      </w:pPr>
      <w:r>
        <w:t>Enterprise responsibilities and strategic perspective; Leadership accountabilities and decision boundaries; Stakeholder expectations and organisational purpose.</w:t>
      </w:r>
    </w:p>
    <w:p>
      <w:pPr>
        <w:keepNext/>
        <w:keepLines/>
        <w:widowControl/>
        <w:spacing w:before="80" w:after="20"/>
      </w:pPr>
      <w:r>
        <w:rPr>
          <w:b/>
        </w:rPr>
        <w:t>Module 2  Business Context and Uncertainty</w:t>
      </w:r>
    </w:p>
    <w:p>
      <w:pPr>
        <w:keepLines/>
        <w:widowControl/>
        <w:spacing w:after="40"/>
      </w:pPr>
      <w:r>
        <w:t>External trends and competitive dynamics; Scenario assumptions and emerging risks; Distinguishing evidence from executive opinion.</w:t>
      </w:r>
    </w:p>
    <w:p>
      <w:pPr>
        <w:keepNext/>
        <w:keepLines/>
        <w:widowControl/>
        <w:spacing w:before="80" w:after="20"/>
      </w:pPr>
      <w:r>
        <w:rPr>
          <w:b/>
        </w:rPr>
        <w:t>Module 3  Strategic Choices</w:t>
      </w:r>
    </w:p>
    <w:p>
      <w:pPr>
        <w:keepLines/>
        <w:widowControl/>
        <w:spacing w:after="40"/>
      </w:pPr>
      <w:r>
        <w:t>Advantage positioning and value creation; Priorities tradeoffs and explicit exclusions; Testing coherence of strategic choices.</w:t>
      </w:r>
    </w:p>
    <w:p>
      <w:pPr>
        <w:keepNext/>
        <w:keepLines/>
        <w:widowControl/>
        <w:spacing w:before="80" w:after="20"/>
      </w:pPr>
      <w:r>
        <w:rPr>
          <w:b/>
        </w:rPr>
        <w:t>Module 4  Organisational Performance Diagnosis</w:t>
      </w:r>
    </w:p>
    <w:p>
      <w:pPr>
        <w:keepLines/>
        <w:widowControl/>
        <w:spacing w:after="40"/>
      </w:pPr>
      <w:r>
        <w:t>Financial operational and customer evidence; Capability constraints and systemic problems; Root causes behind performance patterns.</w:t>
      </w:r>
    </w:p>
    <w:p>
      <w:pPr>
        <w:keepNext/>
        <w:keepLines/>
        <w:widowControl/>
        <w:spacing w:before="80" w:after="20"/>
      </w:pPr>
      <w:r>
        <w:rPr>
          <w:b/>
        </w:rPr>
        <w:t>Module 5  Governance and Accountability</w:t>
      </w:r>
    </w:p>
    <w:p>
      <w:pPr>
        <w:keepLines/>
        <w:widowControl/>
        <w:spacing w:after="40"/>
      </w:pPr>
      <w:r>
        <w:t>Board management and operational interfaces; Decision rights and escalation responsibilities; Transparent reporting and challenge culture.</w:t>
      </w:r>
    </w:p>
    <w:p>
      <w:pPr>
        <w:keepNext/>
        <w:keepLines/>
        <w:widowControl/>
        <w:spacing w:before="80" w:after="20"/>
      </w:pPr>
      <w:r>
        <w:rPr>
          <w:b/>
        </w:rPr>
        <w:t>Module 6  Capital and Resource Allocation</w:t>
      </w:r>
    </w:p>
    <w:p>
      <w:pPr>
        <w:keepLines/>
        <w:widowControl/>
        <w:spacing w:after="40"/>
      </w:pPr>
      <w:r>
        <w:t>Investment choices and portfolio priorities; Capacity constraints and opportunity costs; Assumptions sensitivity and funding gates.</w:t>
      </w:r>
    </w:p>
    <w:p>
      <w:pPr>
        <w:keepNext/>
        <w:keepLines/>
        <w:widowControl/>
        <w:spacing w:before="80" w:after="20"/>
      </w:pPr>
      <w:r>
        <w:rPr>
          <w:b/>
        </w:rPr>
        <w:t>Module 7  Executive Decision Quality</w:t>
      </w:r>
    </w:p>
    <w:p>
      <w:pPr>
        <w:keepLines/>
        <w:widowControl/>
        <w:spacing w:after="40"/>
      </w:pPr>
      <w:r>
        <w:t>Decision framing and option generation; Cognitive bias and constructive challenge; Documenting rationale and uncertainty.</w:t>
      </w:r>
    </w:p>
    <w:p>
      <w:pPr>
        <w:keepNext/>
        <w:keepLines/>
        <w:widowControl/>
        <w:spacing w:before="80" w:after="20"/>
      </w:pPr>
      <w:r>
        <w:rPr>
          <w:b/>
        </w:rPr>
        <w:t>Module 8  Culture and Leadership Behaviour</w:t>
      </w:r>
    </w:p>
    <w:p>
      <w:pPr>
        <w:keepLines/>
        <w:widowControl/>
        <w:spacing w:after="40"/>
      </w:pPr>
      <w:r>
        <w:t>Values behaviours and organisational signals; Incentives consequences and ethical consistency; Psychological safety and speaking up.</w:t>
      </w:r>
    </w:p>
    <w:p>
      <w:pPr>
        <w:keepNext/>
        <w:keepLines/>
        <w:widowControl/>
        <w:spacing w:before="80" w:after="20"/>
      </w:pPr>
      <w:r>
        <w:rPr>
          <w:b/>
        </w:rPr>
        <w:t>Module 9  Organisation and Operating Model</w:t>
      </w:r>
    </w:p>
    <w:p>
      <w:pPr>
        <w:keepLines/>
        <w:widowControl/>
        <w:spacing w:after="40"/>
      </w:pPr>
      <w:r>
        <w:t>Structures processes and accountability alignment; Cross functional coordination and interfaces; Centralisation autonomy and service models.</w:t>
      </w:r>
    </w:p>
    <w:p>
      <w:pPr>
        <w:keepNext/>
        <w:keepLines/>
        <w:widowControl/>
        <w:spacing w:before="80" w:after="20"/>
      </w:pPr>
      <w:r>
        <w:rPr>
          <w:b/>
        </w:rPr>
        <w:t>Module 10  Talent and Succession</w:t>
      </w:r>
    </w:p>
    <w:p>
      <w:pPr>
        <w:keepLines/>
        <w:widowControl/>
        <w:spacing w:after="40"/>
      </w:pPr>
      <w:r>
        <w:t>Critical roles and capability requirements; Talent pipelines and succession exposure; Development opportunities and retention priorities.</w:t>
      </w:r>
    </w:p>
    <w:p>
      <w:pPr>
        <w:keepNext/>
        <w:keepLines/>
        <w:widowControl/>
        <w:spacing w:before="80" w:after="20"/>
      </w:pPr>
      <w:r>
        <w:rPr>
          <w:b/>
        </w:rPr>
        <w:t>Module 11  Leading Senior Teams</w:t>
      </w:r>
    </w:p>
    <w:p>
      <w:pPr>
        <w:keepLines/>
        <w:widowControl/>
        <w:spacing w:after="40"/>
      </w:pPr>
      <w:r>
        <w:t>Shared purpose and collective accountability; Productive challenge and team dynamics; Resolving executive tensions and dependencies.</w:t>
      </w:r>
    </w:p>
    <w:p>
      <w:pPr>
        <w:keepNext/>
        <w:keepLines/>
        <w:widowControl/>
        <w:spacing w:before="80" w:after="20"/>
      </w:pPr>
      <w:r>
        <w:rPr>
          <w:b/>
        </w:rPr>
        <w:t>Module 12  Change and Transformation</w:t>
      </w:r>
    </w:p>
    <w:p>
      <w:pPr>
        <w:keepLines/>
        <w:widowControl/>
        <w:spacing w:after="40"/>
      </w:pPr>
      <w:r>
        <w:t>Transformation priorities and readiness assessment; Sponsorship commitment and implementation capacity; Adoption barriers and sustained behaviour change.</w:t>
      </w:r>
    </w:p>
    <w:p>
      <w:pPr>
        <w:keepNext/>
        <w:keepLines/>
        <w:widowControl/>
        <w:spacing w:before="80" w:after="20"/>
      </w:pPr>
      <w:r>
        <w:rPr>
          <w:b/>
        </w:rPr>
        <w:t>Module 13  Stakeholder Relationships</w:t>
      </w:r>
    </w:p>
    <w:p>
      <w:pPr>
        <w:keepLines/>
        <w:widowControl/>
        <w:spacing w:after="40"/>
      </w:pPr>
      <w:r>
        <w:t>Influence trust and relationship priorities; Competing interests and expectation management; Partnerships regulators and community interfaces.</w:t>
      </w:r>
    </w:p>
    <w:p>
      <w:pPr>
        <w:keepNext/>
        <w:keepLines/>
        <w:widowControl/>
        <w:spacing w:before="80" w:after="20"/>
      </w:pPr>
      <w:r>
        <w:rPr>
          <w:b/>
        </w:rPr>
        <w:t>Module 14  Executive Communication</w:t>
      </w:r>
    </w:p>
    <w:p>
      <w:pPr>
        <w:keepLines/>
        <w:widowControl/>
        <w:spacing w:after="40"/>
      </w:pPr>
      <w:r>
        <w:t>Clear messages and strategic narratives; Communicating uncertainty and difficult decisions; Listening feedback and leadership visibility.</w:t>
      </w:r>
    </w:p>
    <w:p>
      <w:pPr>
        <w:keepNext/>
        <w:keepLines/>
        <w:widowControl/>
        <w:spacing w:before="80" w:after="20"/>
      </w:pPr>
      <w:r>
        <w:rPr>
          <w:b/>
        </w:rPr>
        <w:t>Module 15  Risk and Resilience</w:t>
      </w:r>
    </w:p>
    <w:p>
      <w:pPr>
        <w:keepLines/>
        <w:widowControl/>
        <w:spacing w:after="40"/>
      </w:pPr>
      <w:r>
        <w:t>Strategic risks and control ownership; Crisis preparedness and executive decisions; Continuity priorities and organisational learning.</w:t>
      </w:r>
    </w:p>
    <w:p>
      <w:pPr>
        <w:keepNext/>
        <w:keepLines/>
        <w:widowControl/>
        <w:spacing w:before="80" w:after="20"/>
      </w:pPr>
      <w:r>
        <w:rPr>
          <w:b/>
        </w:rPr>
        <w:t>Module 16  Performance Measurement</w:t>
      </w:r>
    </w:p>
    <w:p>
      <w:pPr>
        <w:keepLines/>
        <w:widowControl/>
        <w:spacing w:after="40"/>
      </w:pPr>
      <w:r>
        <w:t>Outcome drivers and balanced indicators; Data quality and unintended incentives; Reviewing leading and lagging evidence.</w:t>
      </w:r>
    </w:p>
    <w:p>
      <w:pPr>
        <w:keepNext/>
        <w:keepLines/>
        <w:widowControl/>
        <w:spacing w:before="80" w:after="20"/>
      </w:pPr>
      <w:r>
        <w:rPr>
          <w:b/>
        </w:rPr>
        <w:t>Module 17  Execution Governance</w:t>
      </w:r>
    </w:p>
    <w:p>
      <w:pPr>
        <w:keepLines/>
        <w:widowControl/>
        <w:spacing w:after="40"/>
      </w:pPr>
      <w:r>
        <w:t>Milestones dependencies and action ownership; Performance dialogues and intervention choices; Removing barriers and reallocating resources.</w:t>
      </w:r>
    </w:p>
    <w:p>
      <w:pPr>
        <w:keepNext/>
        <w:keepLines/>
        <w:widowControl/>
        <w:spacing w:before="80" w:after="20"/>
      </w:pPr>
      <w:r>
        <w:rPr>
          <w:b/>
        </w:rPr>
        <w:t>Module 18  Ethical Leadership</w:t>
      </w:r>
    </w:p>
    <w:p>
      <w:pPr>
        <w:keepLines/>
        <w:widowControl/>
        <w:spacing w:after="40"/>
      </w:pPr>
      <w:r>
        <w:t>Conflicts incentives and misconduct warning signs; Fairness transparency and professional conduct; Escalation investigations and leadership accountability.</w:t>
      </w:r>
    </w:p>
    <w:p>
      <w:pPr>
        <w:keepNext/>
        <w:keepLines/>
        <w:widowControl/>
        <w:spacing w:before="80" w:after="20"/>
      </w:pPr>
      <w:r>
        <w:rPr>
          <w:b/>
        </w:rPr>
        <w:t>Module 19  Leadership Agenda Development</w:t>
      </w:r>
    </w:p>
    <w:p>
      <w:pPr>
        <w:keepLines/>
        <w:widowControl/>
        <w:spacing w:after="40"/>
      </w:pPr>
      <w:r>
        <w:t>Translating diagnosis into priority actions; Sequencing resources and stakeholder commitments; Defining success evidence and review dates.</w:t>
      </w:r>
    </w:p>
    <w:p>
      <w:pPr>
        <w:keepNext/>
        <w:keepLines/>
        <w:widowControl/>
        <w:spacing w:before="80" w:after="20"/>
      </w:pPr>
      <w:r>
        <w:rPr>
          <w:b/>
        </w:rPr>
        <w:t>Module 20  Executive Case Presentation</w:t>
      </w:r>
    </w:p>
    <w:p>
      <w:pPr>
        <w:keepLines/>
        <w:widowControl/>
        <w:spacing w:after="40"/>
      </w:pPr>
      <w:r>
        <w:t>Defending a coherent enterprise recommendation; Responding to stakeholder challenge questions; Refining commitments and followthrough arrangements.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I007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(90 minutes): Present an executive leadership agenda for a supplied enterprise, integrating strategic choices, resource priorities, culture actions and a performance review framework.</w:t>
      </w:r>
    </w:p>
    <w:p>
      <w:pPr>
        <w:pStyle w:val="ListBullet"/>
        <w:widowControl/>
      </w:pPr>
      <w:r>
        <w:t>Assessment criteria: Coherence of enterprise diagnosis and priorities; Quality of governance and resource tradeoffs; Practicality of leadership actions and measures.</w:t>
      </w:r>
    </w:p>
    <w:p>
      <w:pPr>
        <w:pStyle w:val="ListBullet"/>
        <w:widowControl/>
      </w:pPr>
      <w:r>
        <w:t>Pass each component separately: 75/100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executive leadership development; it does not confer a professional designation, board appointment or guarantee organisational results.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I008   I Leadership and Business Management</w:t>
      </w:r>
    </w:p>
    <w:p>
      <w:bookmarkStart w:id="393" w:name="course_I008"/>
      <w:pPr>
        <w:pStyle w:val="Heading1"/>
        <w:widowControl/>
        <w:spacing w:before="0" w:after="120"/>
      </w:pPr>
      <w:r>
        <w:t>Middle Management Development</w:t>
      </w:r>
      <w:bookmarkEnd w:id="393"/>
    </w:p>
    <w:p>
      <w:pPr>
        <w:pStyle w:val="Heading2"/>
        <w:widowControl/>
      </w:pPr>
      <w:r>
        <w:t>2 Training programme summary</w:t>
      </w:r>
    </w:p>
    <w:p>
      <w:pPr>
        <w:keepLines/>
        <w:widowControl/>
        <w:spacing w:after="140"/>
      </w:pPr>
      <w:r>
        <w:t>Middle managers turn strategic priorities into coordinated delivery while balancing team needs and cross functional dependencies. This programme develops practical skills in translating objectives, allocating resources, managing performance and influencing colleagues. Participants work through a departmental case to prepare an operating plan, resolve competing priorities and improve the quality of decisions, communication and accountability across organisational levels.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Current management responsibility or substantial supervisory experience is recommended. Familiarity with team objectives, budgets and performance reports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departmental scorecard and stakeholder brief during a 30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translation of strategy into delivery; 2 Improve coordination across functions and teams; 3 Develop balanced resource and performance decisions; 4 Build influence and upward communication skills; 5 Support accountable departmental improvement and learning.</w:t>
      </w:r>
    </w:p>
    <w:p>
      <w:pPr>
        <w:pStyle w:val="Heading2"/>
        <w:widowControl/>
      </w:pPr>
      <w:r>
        <w:t>4 Learning outcomes</w:t>
      </w:r>
    </w:p>
    <w:p>
      <w:pPr>
        <w:keepLines/>
        <w:widowControl/>
      </w:pPr>
      <w:r>
        <w:t>1 Translate strategy into departmental operating priorities; 2 Map cross functional dependencies and responsibilities; 3 Allocate resources against workload and constraints; 4 Conduct a structured performance review discussion; 5 Prepare a coordinated departmental improvement plan.</w:t>
      </w:r>
    </w:p>
    <w:p>
      <w:pPr>
        <w:pStyle w:val="Heading2"/>
        <w:widowControl/>
      </w:pPr>
      <w:r>
        <w:t>5 Target audience</w:t>
      </w:r>
    </w:p>
    <w:p>
      <w:pPr>
        <w:keepLines/>
        <w:widowControl/>
      </w:pPr>
      <w:r>
        <w:t>Department Managers; Operations Managers; Functional Managers; Regional Managers; Senior Supervisors.</w:t>
      </w:r>
    </w:p>
    <w:p>
      <w:pPr>
        <w:pStyle w:val="Heading2"/>
        <w:widowControl/>
      </w:pPr>
      <w:r>
        <w:t>6 Target industries</w:t>
      </w:r>
    </w:p>
    <w:p>
      <w:pPr>
        <w:keepLines/>
        <w:widowControl/>
      </w:pPr>
      <w:r>
        <w:t>Manufacturing; Healthcare Administration; Retail Operations; Financial Services; Logistics;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Middle Management Role</w:t>
      </w:r>
    </w:p>
    <w:p>
      <w:pPr>
        <w:keepLines/>
        <w:widowControl/>
        <w:spacing w:after="40"/>
      </w:pPr>
      <w:r>
        <w:t>Strategy delivery and organisational interfaces; Expectations from senior leaders and teams; Accountability and decision authority boundaries.</w:t>
      </w:r>
    </w:p>
    <w:p>
      <w:pPr>
        <w:keepNext/>
        <w:keepLines/>
        <w:widowControl/>
        <w:spacing w:before="80" w:after="20"/>
      </w:pPr>
      <w:r>
        <w:rPr>
          <w:b/>
        </w:rPr>
        <w:t>Module 2  Translating Priorities</w:t>
      </w:r>
    </w:p>
    <w:p>
      <w:pPr>
        <w:keepLines/>
        <w:widowControl/>
        <w:spacing w:after="40"/>
      </w:pPr>
      <w:r>
        <w:t>Business objectives and departmental contributions; Clear deliverables and success measures; Resolving conflicting priorities and assumptions.</w:t>
      </w:r>
    </w:p>
    <w:p>
      <w:pPr>
        <w:keepNext/>
        <w:keepLines/>
        <w:widowControl/>
        <w:spacing w:before="80" w:after="20"/>
      </w:pPr>
      <w:r>
        <w:rPr>
          <w:b/>
        </w:rPr>
        <w:t>Module 3  Operational Planning</w:t>
      </w:r>
    </w:p>
    <w:p>
      <w:pPr>
        <w:keepLines/>
        <w:widowControl/>
        <w:spacing w:after="40"/>
      </w:pPr>
      <w:r>
        <w:t>Workload capacity and resource requirements; Dependencies risks and realistic milestones; Plan ownership and review arrangements.</w:t>
      </w:r>
    </w:p>
    <w:p>
      <w:pPr>
        <w:keepNext/>
        <w:keepLines/>
        <w:widowControl/>
        <w:spacing w:before="80" w:after="20"/>
      </w:pPr>
      <w:r>
        <w:rPr>
          <w:b/>
        </w:rPr>
        <w:t>Module 4  Financial Awareness</w:t>
      </w:r>
    </w:p>
    <w:p>
      <w:pPr>
        <w:keepLines/>
        <w:widowControl/>
        <w:spacing w:after="40"/>
      </w:pPr>
      <w:r>
        <w:t>Budget responsibilities and cost drivers; Resource tradeoffs and financial consequences; Variance explanation and corrective decisions.</w:t>
      </w:r>
    </w:p>
    <w:p>
      <w:pPr>
        <w:keepNext/>
        <w:keepLines/>
        <w:widowControl/>
        <w:spacing w:before="80" w:after="20"/>
      </w:pPr>
      <w:r>
        <w:rPr>
          <w:b/>
        </w:rPr>
        <w:t>Module 5  Team Capability</w:t>
      </w:r>
    </w:p>
    <w:p>
      <w:pPr>
        <w:keepLines/>
        <w:widowControl/>
        <w:spacing w:after="40"/>
      </w:pPr>
      <w:r>
        <w:t>Role clarity and competence needs; Delegation development and succession exposure; Capacity balancing and workload fairness.</w:t>
      </w:r>
    </w:p>
    <w:p>
      <w:pPr>
        <w:keepNext/>
        <w:keepLines/>
        <w:widowControl/>
        <w:spacing w:before="80" w:after="20"/>
      </w:pPr>
      <w:r>
        <w:rPr>
          <w:b/>
        </w:rPr>
        <w:t>Module 6  Performance Conversations</w:t>
      </w:r>
    </w:p>
    <w:p>
      <w:pPr>
        <w:keepLines/>
        <w:widowControl/>
        <w:spacing w:after="40"/>
      </w:pPr>
      <w:r>
        <w:t>Expectations evidence and constructive feedback; Addressing underperformance and support needs; Recognition accountability and followup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Cross Functional Coordination</w:t>
      </w:r>
    </w:p>
    <w:p>
      <w:pPr>
        <w:keepLines/>
        <w:widowControl/>
        <w:spacing w:after="40"/>
      </w:pPr>
      <w:r>
        <w:t>Shared processes and handover dependencies; Negotiating commitments and service expectations; Escalating unresolved interface problems.</w:t>
      </w:r>
    </w:p>
    <w:p>
      <w:pPr>
        <w:keepNext/>
        <w:keepLines/>
        <w:widowControl/>
        <w:spacing w:before="80" w:after="20"/>
      </w:pPr>
      <w:r>
        <w:rPr>
          <w:b/>
        </w:rPr>
        <w:t>Module 8  Influence and Communication</w:t>
      </w:r>
    </w:p>
    <w:p>
      <w:pPr>
        <w:keepLines/>
        <w:widowControl/>
        <w:spacing w:after="40"/>
      </w:pPr>
      <w:r>
        <w:t>Audience needs and communication purpose; Evidence based proposals and recommendations; Listening questioning and relationship credibility.</w:t>
      </w:r>
    </w:p>
    <w:p>
      <w:pPr>
        <w:keepNext/>
        <w:keepLines/>
        <w:widowControl/>
        <w:spacing w:before="80" w:after="20"/>
      </w:pPr>
      <w:r>
        <w:rPr>
          <w:b/>
        </w:rPr>
        <w:t>Module 9  Managing Change</w:t>
      </w:r>
    </w:p>
    <w:p>
      <w:pPr>
        <w:keepLines/>
        <w:widowControl/>
        <w:spacing w:after="40"/>
      </w:pPr>
      <w:r>
        <w:t>Explaining change and local implications; Team readiness and resistance signals; Adoption actions and progress feedback.</w:t>
      </w:r>
    </w:p>
    <w:p>
      <w:pPr>
        <w:keepNext/>
        <w:keepLines/>
        <w:widowControl/>
        <w:spacing w:before="80" w:after="20"/>
      </w:pPr>
      <w:r>
        <w:rPr>
          <w:b/>
        </w:rPr>
        <w:t>Module 10  Problem Solving and Decisions</w:t>
      </w:r>
    </w:p>
    <w:p>
      <w:pPr>
        <w:keepLines/>
        <w:widowControl/>
        <w:spacing w:after="40"/>
      </w:pPr>
      <w:r>
        <w:t>Defining problems and testing assumptions; Comparing options and consulting stakeholders; Decision records and learning reviews.</w:t>
      </w:r>
    </w:p>
    <w:p>
      <w:pPr>
        <w:keepNext/>
        <w:keepLines/>
        <w:widowControl/>
        <w:spacing w:before="80" w:after="20"/>
      </w:pPr>
      <w:r>
        <w:rPr>
          <w:b/>
        </w:rPr>
        <w:t>Module 11  Management Review Rhythm</w:t>
      </w:r>
    </w:p>
    <w:p>
      <w:pPr>
        <w:keepLines/>
        <w:widowControl/>
        <w:spacing w:after="40"/>
      </w:pPr>
      <w:r>
        <w:t>Team meetings and performance dashboards; Exceptions actions and escalation thresholds; Maintaining focus without excessive reporting.</w:t>
      </w:r>
    </w:p>
    <w:p>
      <w:pPr>
        <w:keepNext/>
        <w:keepLines/>
        <w:widowControl/>
        <w:spacing w:before="80" w:after="20"/>
      </w:pPr>
      <w:r>
        <w:rPr>
          <w:b/>
        </w:rPr>
        <w:t>Module 12  Departmental Management Simulation</w:t>
      </w:r>
    </w:p>
    <w:p>
      <w:pPr>
        <w:keepLines/>
        <w:widowControl/>
        <w:spacing w:after="40"/>
      </w:pPr>
      <w:r>
        <w:t>Prioritising a changing departmental workload; Resolving a cross functional conflict; Presenting an integrated improvement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I008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(60 minutes): Prepare a departmental operating plan, resolve a resource conflict and conduct a performance review simulation using supplied business evidence.</w:t>
      </w:r>
    </w:p>
    <w:p>
      <w:pPr>
        <w:pStyle w:val="ListBullet"/>
        <w:widowControl/>
      </w:pPr>
      <w:r>
        <w:t>Assessment criteria: Alignment of operational priorities with strategy; Quality of coordination and resource decisions; Clarity of performance feedback and actions.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middle management development skills; it does not confer management appointment or an external professional qualification.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I009   I Leadership and Business Management</w:t>
      </w:r>
    </w:p>
    <w:p>
      <w:bookmarkStart w:id="394" w:name="course_I009"/>
      <w:pPr>
        <w:pStyle w:val="Heading1"/>
        <w:widowControl/>
        <w:spacing w:before="0" w:after="120"/>
      </w:pPr>
      <w:r>
        <w:t>People Management for New Managers</w:t>
      </w:r>
      <w:bookmarkEnd w:id="394"/>
    </w:p>
    <w:p>
      <w:pPr>
        <w:pStyle w:val="Heading2"/>
        <w:widowControl/>
      </w:pPr>
      <w:r>
        <w:t>2 Training programme summary</w:t>
      </w:r>
    </w:p>
    <w:p>
      <w:pPr>
        <w:keepLines/>
        <w:widowControl/>
        <w:spacing w:after="140"/>
      </w:pPr>
      <w:r>
        <w:t>The transition into management requires new habits in setting expectations, supporting people and making fair decisions. This programme develops the practical skills needed to lead a team confidently and consistently. Participants practise delegation, feedback and performance conversations, then prepare a team management plan that clarifies responsibilities, builds capability and addresses common problems within appropriate workplace policies.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newly appointed or aspiring managers. No previous management qualification is required; familiarity with workplace responsibilities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25 minute self assessment of management responsibilities and review three short people scenarios.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Build confidence in the first management role; 2 Strengthen clear expectations and team communication; 3 Develop practical delegation and feedback skills; 4 Support fair performance and people decisions; 5 Create a sustainable team management routine.</w:t>
      </w:r>
    </w:p>
    <w:p>
      <w:pPr>
        <w:pStyle w:val="Heading2"/>
        <w:widowControl/>
      </w:pPr>
      <w:r>
        <w:t>4 Learning outcomes</w:t>
      </w:r>
    </w:p>
    <w:p>
      <w:pPr>
        <w:keepLines/>
        <w:widowControl/>
      </w:pPr>
      <w:r>
        <w:t>1 Define team responsibilities and working expectations; 2 Delegate a task with clear review points; 3 Deliver specific constructive performance feedback; 4 Respond appropriately to common people issues; 5 Prepare a practical initial management plan.</w:t>
      </w:r>
    </w:p>
    <w:p>
      <w:pPr>
        <w:pStyle w:val="Heading2"/>
        <w:widowControl/>
      </w:pPr>
      <w:r>
        <w:t>5 Target audience</w:t>
      </w:r>
    </w:p>
    <w:p>
      <w:pPr>
        <w:keepLines/>
        <w:widowControl/>
      </w:pPr>
      <w:r>
        <w:t>New Managers; Team Leaders; First Line Supervisors; Project Team Managers; Aspiring Department Managers.</w:t>
      </w:r>
    </w:p>
    <w:p>
      <w:pPr>
        <w:pStyle w:val="Heading2"/>
        <w:widowControl/>
      </w:pPr>
      <w:r>
        <w:t>6 Target industries</w:t>
      </w:r>
    </w:p>
    <w:p>
      <w:pPr>
        <w:keepLines/>
        <w:widowControl/>
      </w:pPr>
      <w:r>
        <w:t>Manufacturing; Retail; Hospitality; Business Services; Healthcare Administration;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I009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Transition into Management</w:t>
      </w:r>
    </w:p>
    <w:p>
      <w:pPr>
        <w:keepLines/>
        <w:widowControl/>
        <w:spacing w:after="40"/>
      </w:pPr>
      <w:r>
        <w:t>From personal output to team results; Manager responsibilities and ethical boundaries; Building credibility without micromanagement.</w:t>
      </w:r>
    </w:p>
    <w:p>
      <w:pPr>
        <w:keepNext/>
        <w:keepLines/>
        <w:widowControl/>
        <w:spacing w:before="80" w:after="20"/>
      </w:pPr>
      <w:r>
        <w:rPr>
          <w:b/>
        </w:rPr>
        <w:t>Module 2  Team Roles and Expectations</w:t>
      </w:r>
    </w:p>
    <w:p>
      <w:pPr>
        <w:keepLines/>
        <w:widowControl/>
        <w:spacing w:after="40"/>
      </w:pPr>
      <w:r>
        <w:t>Clear responsibilities and performance standards; Working agreements and communication norms; Aligning individual and team objectives.</w:t>
      </w:r>
    </w:p>
    <w:p>
      <w:pPr>
        <w:keepNext/>
        <w:keepLines/>
        <w:widowControl/>
        <w:spacing w:before="80" w:after="20"/>
      </w:pPr>
      <w:r>
        <w:rPr>
          <w:b/>
        </w:rPr>
        <w:t>Module 3  Communication Essentials</w:t>
      </w:r>
    </w:p>
    <w:p>
      <w:pPr>
        <w:keepLines/>
        <w:widowControl/>
        <w:spacing w:after="40"/>
      </w:pPr>
      <w:r>
        <w:t>Listening questioning and checking understanding; Choosing appropriate communication channels; Inclusive communication across different backgrounds.</w:t>
      </w:r>
    </w:p>
    <w:p>
      <w:pPr>
        <w:keepNext/>
        <w:keepLines/>
        <w:widowControl/>
        <w:spacing w:before="80" w:after="20"/>
      </w:pPr>
      <w:r>
        <w:rPr>
          <w:b/>
        </w:rPr>
        <w:t>Module 4  Delegation and Support</w:t>
      </w:r>
    </w:p>
    <w:p>
      <w:pPr>
        <w:keepLines/>
        <w:widowControl/>
        <w:spacing w:after="40"/>
      </w:pPr>
      <w:r>
        <w:t>Task suitability and competence considerations; Authority resources and review checkpoints; Supporting ownership without taking back control.</w:t>
      </w:r>
    </w:p>
    <w:p>
      <w:pPr>
        <w:keepNext/>
        <w:keepLines/>
        <w:widowControl/>
        <w:spacing w:before="80" w:after="20"/>
      </w:pPr>
      <w:r>
        <w:rPr>
          <w:b/>
        </w:rPr>
        <w:t>Module 5  Motivation and Engagement</w:t>
      </w:r>
    </w:p>
    <w:p>
      <w:pPr>
        <w:keepLines/>
        <w:widowControl/>
        <w:spacing w:after="40"/>
      </w:pPr>
      <w:r>
        <w:t>Individual needs and meaningful contribution; Recognition fairness and constructive involvement; Identifying barriers to sustained engagement.</w:t>
      </w:r>
    </w:p>
    <w:p>
      <w:pPr>
        <w:keepNext/>
        <w:keepLines/>
        <w:widowControl/>
        <w:spacing w:before="80" w:after="20"/>
      </w:pPr>
      <w:r>
        <w:rPr>
          <w:b/>
        </w:rPr>
        <w:t>Module 6  Feedback Skills</w:t>
      </w:r>
    </w:p>
    <w:p>
      <w:pPr>
        <w:keepLines/>
        <w:widowControl/>
        <w:spacing w:after="40"/>
      </w:pPr>
      <w:r>
        <w:t>Specific observations and behavioural examples; Balanced feedback and respectful delivery; Agreeing next actions and followup.</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Performance Management Basics</w:t>
      </w:r>
    </w:p>
    <w:p>
      <w:pPr>
        <w:keepLines/>
        <w:widowControl/>
        <w:spacing w:after="40"/>
      </w:pPr>
      <w:r>
        <w:t>Objectives evidence and regular checkins; Recognising achievements and support needs; Escalating persistent issues through policy.</w:t>
      </w:r>
    </w:p>
    <w:p>
      <w:pPr>
        <w:keepNext/>
        <w:keepLines/>
        <w:widowControl/>
        <w:spacing w:before="80" w:after="20"/>
      </w:pPr>
      <w:r>
        <w:rPr>
          <w:b/>
        </w:rPr>
        <w:t>Module 8  Coaching in Everyday Work</w:t>
      </w:r>
    </w:p>
    <w:p>
      <w:pPr>
        <w:keepLines/>
        <w:widowControl/>
        <w:spacing w:after="40"/>
      </w:pPr>
      <w:r>
        <w:t>Questions that encourage independent thinking; Practice feedback and development actions; Knowing when instruction is necessary.</w:t>
      </w:r>
    </w:p>
    <w:p>
      <w:pPr>
        <w:keepNext/>
        <w:keepLines/>
        <w:widowControl/>
        <w:spacing w:before="80" w:after="20"/>
      </w:pPr>
      <w:r>
        <w:rPr>
          <w:b/>
        </w:rPr>
        <w:t>Module 9  Conflict and Team Relationships</w:t>
      </w:r>
    </w:p>
    <w:p>
      <w:pPr>
        <w:keepLines/>
        <w:widowControl/>
        <w:spacing w:after="40"/>
      </w:pPr>
      <w:r>
        <w:t>Early signs of interpersonal tension; Respectful conversations and shared expectations; Referral boundaries for serious concerns.</w:t>
      </w:r>
    </w:p>
    <w:p>
      <w:pPr>
        <w:keepNext/>
        <w:keepLines/>
        <w:widowControl/>
        <w:spacing w:before="80" w:after="20"/>
      </w:pPr>
      <w:r>
        <w:rPr>
          <w:b/>
        </w:rPr>
        <w:t>Module 10  People Policies and Fairness</w:t>
      </w:r>
    </w:p>
    <w:p>
      <w:pPr>
        <w:keepLines/>
        <w:widowControl/>
        <w:spacing w:after="40"/>
      </w:pPr>
      <w:r>
        <w:t>Consistent decisions and confidential information; Absence conduct and wellbeing interfaces; Seeking qualified HR guidance appropriately.</w:t>
      </w:r>
    </w:p>
    <w:p>
      <w:pPr>
        <w:keepNext/>
        <w:keepLines/>
        <w:widowControl/>
        <w:spacing w:before="80" w:after="20"/>
      </w:pPr>
      <w:r>
        <w:rPr>
          <w:b/>
        </w:rPr>
        <w:t>Module 11  Managing Workload</w:t>
      </w:r>
    </w:p>
    <w:p>
      <w:pPr>
        <w:keepLines/>
        <w:widowControl/>
        <w:spacing w:after="40"/>
      </w:pPr>
      <w:r>
        <w:t>Priorities capacity and realistic commitments; Meeting discipline and interruption control; Monitoring workload and team wellbeing.</w:t>
      </w:r>
    </w:p>
    <w:p>
      <w:pPr>
        <w:keepNext/>
        <w:keepLines/>
        <w:widowControl/>
        <w:spacing w:before="80" w:after="20"/>
      </w:pPr>
      <w:r>
        <w:rPr>
          <w:b/>
        </w:rPr>
        <w:t>Module 12  New Manager Practice Workshop</w:t>
      </w:r>
    </w:p>
    <w:p>
      <w:pPr>
        <w:keepLines/>
        <w:widowControl/>
        <w:spacing w:after="40"/>
      </w:pPr>
      <w:r>
        <w:t>Conducting feedback and delegation conversations; Responding to common team scenarios; Building an initial management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I009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(60 minutes): Conduct a delegation and feedback roleplay, respond to a people management scenario and prepare a team management plan with review routines.</w:t>
      </w:r>
    </w:p>
    <w:p>
      <w:pPr>
        <w:pStyle w:val="ListBullet"/>
        <w:widowControl/>
      </w:pPr>
      <w:r>
        <w:t>Assessment criteria: Clarity of expectations and delegation; Specificity and fairness of feedback; Appropriateness of support and escalation decisions.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introductory people management skills; employment decisions remain subject to employer policy and applicable local requirements.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I010   I Leadership and Business Management</w:t>
      </w:r>
    </w:p>
    <w:p>
      <w:bookmarkStart w:id="395" w:name="course_I010"/>
      <w:pPr>
        <w:pStyle w:val="Heading1"/>
        <w:widowControl/>
        <w:spacing w:before="0" w:after="120"/>
      </w:pPr>
      <w:r>
        <w:t>Coaching and Mentoring for Managers</w:t>
      </w:r>
      <w:bookmarkEnd w:id="395"/>
    </w:p>
    <w:p>
      <w:pPr>
        <w:pStyle w:val="Heading2"/>
        <w:widowControl/>
      </w:pPr>
      <w:r>
        <w:t>2 Training programme summary</w:t>
      </w:r>
    </w:p>
    <w:p>
      <w:pPr>
        <w:keepLines/>
        <w:widowControl/>
        <w:spacing w:after="140"/>
      </w:pPr>
      <w:r>
        <w:t>Coaching and mentoring help managers develop capability through purposeful conversations and followthrough. This programme distinguishes coaching, mentoring and direct instruction, then develops practical questioning, listening and goal setting skills. Participants practise structured development conversations and agree observable actions, while recognising confidentiality limits, power differences and situations that require specialist support or a different management response.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Some experience supervising or supporting colleagues is recommended. The programme is designed for workplace development conversations, not therapeutic practice.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two fictional development cases and complete a 25 minute listening self assessment.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coaching mentoring and management boundaries; 2 Strengthen listening questioning and reflection skills; 3 Develop practical development goals and actions; 4 Support constructive feedback and learner ownership; 5 Build ethical followthrough and progress review.</w:t>
      </w:r>
    </w:p>
    <w:p>
      <w:pPr>
        <w:pStyle w:val="Heading2"/>
        <w:widowControl/>
      </w:pPr>
      <w:r>
        <w:t>4 Learning outcomes</w:t>
      </w:r>
    </w:p>
    <w:p>
      <w:pPr>
        <w:keepLines/>
        <w:widowControl/>
      </w:pPr>
      <w:r>
        <w:t>1 Select an appropriate development conversation approach; 2 Use questions that encourage useful reflection; 3 Agree a specific achievable development goal; 4 Provide feedback linked to observed behaviour; 5 Document actions progress measures and boundaries.</w:t>
      </w:r>
    </w:p>
    <w:p>
      <w:pPr>
        <w:pStyle w:val="Heading2"/>
        <w:widowControl/>
      </w:pPr>
      <w:r>
        <w:t>5 Target audience</w:t>
      </w:r>
    </w:p>
    <w:p>
      <w:pPr>
        <w:keepLines/>
        <w:widowControl/>
      </w:pPr>
      <w:r>
        <w:t>Line Managers; Team Leaders; Department Heads; Learning Coordinators; Workplace Mentors.</w:t>
      </w:r>
    </w:p>
    <w:p>
      <w:pPr>
        <w:pStyle w:val="Heading2"/>
        <w:widowControl/>
      </w:pPr>
      <w:r>
        <w:t>6 Target industries</w:t>
      </w:r>
    </w:p>
    <w:p>
      <w:pPr>
        <w:keepLines/>
        <w:widowControl/>
      </w:pPr>
      <w:r>
        <w:t>Professional Services; Manufacturing; Healthcare Administration; Retail Management; Technology Services; Education Administration.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I010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Coaching and Mentoring Purpose</w:t>
      </w:r>
    </w:p>
    <w:p>
      <w:pPr>
        <w:keepLines/>
        <w:widowControl/>
        <w:spacing w:after="40"/>
      </w:pPr>
      <w:r>
        <w:t>Development needs and workplace performance; Coaching mentoring instruction and counselling distinctions; Appropriate roles and relationship boundaries.</w:t>
      </w:r>
    </w:p>
    <w:p>
      <w:pPr>
        <w:keepNext/>
        <w:keepLines/>
        <w:widowControl/>
        <w:spacing w:before="80" w:after="20"/>
      </w:pPr>
      <w:r>
        <w:rPr>
          <w:b/>
        </w:rPr>
        <w:t>Module 2  Contracting and Trust</w:t>
      </w:r>
    </w:p>
    <w:p>
      <w:pPr>
        <w:keepLines/>
        <w:widowControl/>
        <w:spacing w:after="40"/>
      </w:pPr>
      <w:r>
        <w:t>Purpose expectations and confidentiality limits; Power differences and voluntary participation; Psychological safety and respectful challenge.</w:t>
      </w:r>
    </w:p>
    <w:p>
      <w:pPr>
        <w:keepNext/>
        <w:keepLines/>
        <w:widowControl/>
        <w:spacing w:before="80" w:after="20"/>
      </w:pPr>
      <w:r>
        <w:rPr>
          <w:b/>
        </w:rPr>
        <w:t>Module 3  Listening and Observation</w:t>
      </w:r>
    </w:p>
    <w:p>
      <w:pPr>
        <w:keepLines/>
        <w:widowControl/>
        <w:spacing w:after="40"/>
      </w:pPr>
      <w:r>
        <w:t>Active listening and checking understanding; Behavioural evidence and nonjudgmental observations; Recognising assumptions and premature advice.</w:t>
      </w:r>
    </w:p>
    <w:p>
      <w:pPr>
        <w:keepNext/>
        <w:keepLines/>
        <w:widowControl/>
        <w:spacing w:before="80" w:after="20"/>
      </w:pPr>
      <w:r>
        <w:rPr>
          <w:b/>
        </w:rPr>
        <w:t>Module 4  Questioning and Reflection</w:t>
      </w:r>
    </w:p>
    <w:p>
      <w:pPr>
        <w:keepLines/>
        <w:widowControl/>
        <w:spacing w:after="40"/>
      </w:pPr>
      <w:r>
        <w:t>Open questions and useful followups; Exploring options barriers and resources; Encouraging insight without directing every answer.</w:t>
      </w:r>
    </w:p>
    <w:p>
      <w:pPr>
        <w:keepNext/>
        <w:keepLines/>
        <w:widowControl/>
        <w:spacing w:before="80" w:after="20"/>
      </w:pPr>
      <w:r>
        <w:rPr>
          <w:b/>
        </w:rPr>
        <w:t>Module 5  Goals and Action Planning</w:t>
      </w:r>
    </w:p>
    <w:p>
      <w:pPr>
        <w:keepLines/>
        <w:widowControl/>
        <w:spacing w:after="40"/>
      </w:pPr>
      <w:r>
        <w:t>Specific goals and observable progress; Learner ownership and realistic actions; Support resources and review dates.</w:t>
      </w:r>
    </w:p>
    <w:p>
      <w:pPr>
        <w:keepNext/>
        <w:keepLines/>
        <w:widowControl/>
        <w:spacing w:before="80" w:after="20"/>
      </w:pPr>
      <w:r>
        <w:rPr>
          <w:b/>
        </w:rPr>
        <w:t>Module 6  Feedback and Challenge</w:t>
      </w:r>
    </w:p>
    <w:p>
      <w:pPr>
        <w:keepLines/>
        <w:widowControl/>
        <w:spacing w:after="40"/>
      </w:pPr>
      <w:r>
        <w:t>Clear examples and balanced feedback; Challenging inconsistencies with respect; Maintaining accountability and constructive relationships.</w:t>
      </w:r>
    </w:p>
    <w:p>
      <w:pPr>
        <w:keepNext/>
        <w:keepLines/>
        <w:widowControl/>
        <w:spacing w:before="80" w:after="20"/>
      </w:pPr>
      <w:r>
        <w:rPr>
          <w:b/>
        </w:rPr>
        <w:t>Module 7  Progress and Boundaries</w:t>
      </w:r>
    </w:p>
    <w:p>
      <w:pPr>
        <w:keepLines/>
        <w:widowControl/>
        <w:spacing w:after="40"/>
      </w:pPr>
      <w:r>
        <w:t>Reviewing actions learning and results; Adjusting support and development approach; Referral for specialist or formal matters.</w:t>
      </w:r>
    </w:p>
    <w:p>
      <w:pPr>
        <w:keepNext/>
        <w:keepLines/>
        <w:widowControl/>
        <w:spacing w:before="80" w:after="20"/>
      </w:pPr>
      <w:r>
        <w:rPr>
          <w:b/>
        </w:rPr>
        <w:t>Module 8  Development Conversation Practice</w:t>
      </w:r>
    </w:p>
    <w:p>
      <w:pPr>
        <w:keepLines/>
        <w:widowControl/>
        <w:spacing w:after="40"/>
      </w:pPr>
      <w:r>
        <w:t>Conducting a structured coaching conversation; Agreeing a measurable development action; Reflecting on listening and questioning effectiveness.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Conduct an individual coaching roleplay, agree a development goal and produce an action record with progress measures and confidentiality boundaries.</w:t>
      </w:r>
    </w:p>
    <w:p>
      <w:pPr>
        <w:pStyle w:val="ListBullet"/>
        <w:widowControl/>
      </w:pPr>
      <w:r>
        <w:t>Assessment criteria: Quality of listening and purposeful questions; Learner ownership of realistic actions; Clarity of boundaries and progress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coaching and mentoring skills; it does not confer professional coach accreditation or counselling qualifications.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I011   I Leadership and Business Management</w:t>
      </w:r>
    </w:p>
    <w:p>
      <w:bookmarkStart w:id="396" w:name="course_I011"/>
      <w:pPr>
        <w:pStyle w:val="Heading1"/>
        <w:widowControl/>
        <w:spacing w:before="0" w:after="120"/>
      </w:pPr>
      <w:r>
        <w:t>Emotional Intelligence for Leaders</w:t>
      </w:r>
      <w:bookmarkEnd w:id="396"/>
    </w:p>
    <w:p>
      <w:pPr>
        <w:pStyle w:val="Heading2"/>
        <w:widowControl/>
      </w:pPr>
      <w:r>
        <w:t>2 Training programme summary</w:t>
      </w:r>
    </w:p>
    <w:p>
      <w:pPr>
        <w:keepLines/>
        <w:widowControl/>
        <w:spacing w:after="140"/>
      </w:pPr>
      <w:r>
        <w:t>Leadership effectiveness depends partly on recognising emotions and choosing constructive responses under pressure. This programme develops practical self awareness, emotional regulation and interpersonal understanding in workplace situations. Participants analyse triggers, practise perspective taking and rehearse difficult interactions, then create a behaviour plan that supports clearer communication, respectful relationships and more consistent leadership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supervisors, managers and team leaders. No psychological training is required; participation does not involve clinical diagnosis or mandatory personal disclosure.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private reflection on workplace triggers and communication habits using a supplied worksheet.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Increase awareness of emotional triggers and habits; 2 Develop practical emotional regulation strategies; 3 Strengthen empathy and perspective taking skills; 4 Improve communication during challenging workplace situations; 5 Build accountable leadership behaviour development plans.</w:t>
      </w:r>
    </w:p>
    <w:p>
      <w:pPr>
        <w:pStyle w:val="Heading2"/>
        <w:widowControl/>
      </w:pPr>
      <w:r>
        <w:t>4 Learning outcomes</w:t>
      </w:r>
    </w:p>
    <w:p>
      <w:pPr>
        <w:keepLines/>
        <w:widowControl/>
      </w:pPr>
      <w:r>
        <w:t>1 Identify triggers in a supplied leadership case; 2 Apply a pause and response strategy; 3 Distinguish assumptions from observed interpersonal evidence; 4 Demonstrate an empathetic workplace conversation; 5 Prepare a measurable behaviour development plan.</w:t>
      </w:r>
    </w:p>
    <w:p>
      <w:pPr>
        <w:pStyle w:val="Heading2"/>
        <w:widowControl/>
      </w:pPr>
      <w:r>
        <w:t>5 Target audience</w:t>
      </w:r>
    </w:p>
    <w:p>
      <w:pPr>
        <w:keepLines/>
        <w:widowControl/>
      </w:pPr>
      <w:r>
        <w:t>Team Leaders; Supervisors; Department Managers; Project Managers; Customer Service Managers.</w:t>
      </w:r>
    </w:p>
    <w:p>
      <w:pPr>
        <w:pStyle w:val="Heading2"/>
        <w:widowControl/>
      </w:pPr>
      <w:r>
        <w:t>6 Target industries</w:t>
      </w:r>
    </w:p>
    <w:p>
      <w:pPr>
        <w:keepLines/>
        <w:widowControl/>
      </w:pPr>
      <w:r>
        <w:t>Professional Services; Healthcare Administration; Manufacturing; Hospitality; Retail; Technology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I011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Emotions and Leadership</w:t>
      </w:r>
    </w:p>
    <w:p>
      <w:pPr>
        <w:keepLines/>
        <w:widowControl/>
        <w:spacing w:after="40"/>
      </w:pPr>
      <w:r>
        <w:t>Emotions behaviour and workplace consequences; Self awareness and interpersonal effectiveness; Limits of self report assessments.</w:t>
      </w:r>
    </w:p>
    <w:p>
      <w:pPr>
        <w:keepNext/>
        <w:keepLines/>
        <w:widowControl/>
        <w:spacing w:before="80" w:after="20"/>
      </w:pPr>
      <w:r>
        <w:rPr>
          <w:b/>
        </w:rPr>
        <w:t>Module 2  Recognising Triggers</w:t>
      </w:r>
    </w:p>
    <w:p>
      <w:pPr>
        <w:keepLines/>
        <w:widowControl/>
        <w:spacing w:after="40"/>
      </w:pPr>
      <w:r>
        <w:t>Pressure uncertainty and perceived threats; Physical behavioural and thought signals; Separating facts interpretations and assumptions.</w:t>
      </w:r>
    </w:p>
    <w:p>
      <w:pPr>
        <w:keepNext/>
        <w:keepLines/>
        <w:widowControl/>
        <w:spacing w:before="80" w:after="20"/>
      </w:pPr>
      <w:r>
        <w:rPr>
          <w:b/>
        </w:rPr>
        <w:t>Module 3  Emotional Regulation</w:t>
      </w:r>
    </w:p>
    <w:p>
      <w:pPr>
        <w:keepLines/>
        <w:widowControl/>
        <w:spacing w:after="40"/>
      </w:pPr>
      <w:r>
        <w:t>Pausing reframing and choosing responses; Managing impulsive communication under pressure; Recovery routines and personal responsibility.</w:t>
      </w:r>
    </w:p>
    <w:p>
      <w:pPr>
        <w:keepNext/>
        <w:keepLines/>
        <w:widowControl/>
        <w:spacing w:before="80" w:after="20"/>
      </w:pPr>
      <w:r>
        <w:rPr>
          <w:b/>
        </w:rPr>
        <w:t>Module 4  Empathy and Perspective</w:t>
      </w:r>
    </w:p>
    <w:p>
      <w:pPr>
        <w:keepLines/>
        <w:widowControl/>
        <w:spacing w:after="40"/>
      </w:pPr>
      <w:r>
        <w:t>Listening for concerns and needs; Cultural context and individual differences; Avoiding stereotypes and mind reading.</w:t>
      </w:r>
    </w:p>
    <w:p>
      <w:pPr>
        <w:keepNext/>
        <w:keepLines/>
        <w:widowControl/>
        <w:spacing w:before="80" w:after="20"/>
      </w:pPr>
      <w:r>
        <w:rPr>
          <w:b/>
        </w:rPr>
        <w:t>Module 5  Communication and Relationships</w:t>
      </w:r>
    </w:p>
    <w:p>
      <w:pPr>
        <w:keepLines/>
        <w:widowControl/>
        <w:spacing w:after="40"/>
      </w:pPr>
      <w:r>
        <w:t>Respectful language and clear intent; Nonverbal signals and checking understanding; Repairing misunderstandings and rebuilding trust.</w:t>
      </w:r>
    </w:p>
    <w:p>
      <w:pPr>
        <w:keepNext/>
        <w:keepLines/>
        <w:widowControl/>
        <w:spacing w:before="80" w:after="20"/>
      </w:pPr>
      <w:r>
        <w:rPr>
          <w:b/>
        </w:rPr>
        <w:t>Module 6  Challenging Interactions</w:t>
      </w:r>
    </w:p>
    <w:p>
      <w:pPr>
        <w:keepLines/>
        <w:widowControl/>
        <w:spacing w:after="40"/>
      </w:pPr>
      <w:r>
        <w:t>Receiving criticism and managing defensiveness; Giving feedback with emotional awareness; Maintaining boundaries during disagreement.</w:t>
      </w:r>
    </w:p>
    <w:p>
      <w:pPr>
        <w:keepNext/>
        <w:keepLines/>
        <w:widowControl/>
        <w:spacing w:before="80" w:after="20"/>
      </w:pPr>
      <w:r>
        <w:rPr>
          <w:b/>
        </w:rPr>
        <w:t>Module 7  Team Climate</w:t>
      </w:r>
    </w:p>
    <w:p>
      <w:pPr>
        <w:keepLines/>
        <w:widowControl/>
        <w:spacing w:after="40"/>
      </w:pPr>
      <w:r>
        <w:t>Leader behaviour and psychological safety; Recognition fairness and consistent responses; Supporting concerns without diagnosing colleagues.</w:t>
      </w:r>
    </w:p>
    <w:p>
      <w:pPr>
        <w:keepNext/>
        <w:keepLines/>
        <w:widowControl/>
        <w:spacing w:before="80" w:after="20"/>
      </w:pPr>
      <w:r>
        <w:rPr>
          <w:b/>
        </w:rPr>
        <w:t>Module 8  Leadership Behaviour Practice</w:t>
      </w:r>
    </w:p>
    <w:p>
      <w:pPr>
        <w:keepLines/>
        <w:widowControl/>
        <w:spacing w:after="40"/>
      </w:pPr>
      <w:r>
        <w:t>Rehearsing a challenging workplace conversation; Receiving feedback on observable behaviours; Creating an action and review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Analyse an emotionally charged workplace scenario, demonstrate a constructive response in roleplay and prepare a behaviour improvement plan with observable measures.</w:t>
      </w:r>
    </w:p>
    <w:p>
      <w:pPr>
        <w:pStyle w:val="ListBullet"/>
        <w:widowControl/>
      </w:pPr>
      <w:r>
        <w:t>Assessment criteria: Accuracy of trigger and assumption identification; Effectiveness of regulation and empathetic communication; Specificity of behavioural improvement actions.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emotional intelligence development skills; it does not provide psychological diagnosis or a professional mental health qualification.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I012   I Leadership and Business Management</w:t>
      </w:r>
    </w:p>
    <w:p>
      <w:bookmarkStart w:id="397" w:name="course_I012"/>
      <w:pPr>
        <w:pStyle w:val="Heading1"/>
        <w:widowControl/>
        <w:spacing w:before="0" w:after="120"/>
      </w:pPr>
      <w:r>
        <w:t>Conflict Management and Difficult Conversations</w:t>
      </w:r>
      <w:bookmarkEnd w:id="397"/>
    </w:p>
    <w:p>
      <w:pPr>
        <w:pStyle w:val="Heading2"/>
        <w:widowControl/>
      </w:pPr>
      <w:r>
        <w:t>2 Training programme summary</w:t>
      </w:r>
    </w:p>
    <w:p>
      <w:pPr>
        <w:keepLines/>
        <w:widowControl/>
        <w:spacing w:after="140"/>
      </w:pPr>
      <w:r>
        <w:t>Unresolved workplace conflict can weaken decisions, trust and service delivery. This programme develops practical skills for identifying the issues behind disagreement, preparing difficult conversations and seeking workable agreements. Participants practise respectful challenge, boundary setting and deescalation in realistic management cases, then document actions and escalation decisions that protect fairness, accountability and professional relationships.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Workplace experience is recommended. The course addresses ordinary professional conflict; formal investigations, mediation credentials and emergency interventions are outside scope.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disagreement and identify facts, assumptions and desired outcomes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understanding of workplace conflict patterns; 2 Strengthen preparation for difficult conversations; 3 Develop respectful questioning and deescalation skills; 4 Support fair agreements and clear boundaries; 5 Build appropriate escalation and followup practices.</w:t>
      </w:r>
    </w:p>
    <w:p>
      <w:pPr>
        <w:pStyle w:val="Heading2"/>
        <w:widowControl/>
      </w:pPr>
      <w:r>
        <w:t>4 Learning outcomes</w:t>
      </w:r>
    </w:p>
    <w:p>
      <w:pPr>
        <w:keepLines/>
        <w:widowControl/>
      </w:pPr>
      <w:r>
        <w:t>1 Separate conflict issues from personal assumptions; 2 Prepare a purposeful difficult conversation plan; 3 Demonstrate calm questioning and respectful challenge; 4 Agree actions responsibilities and review dates; 5 Identify situations requiring formal escalation.</w:t>
      </w:r>
    </w:p>
    <w:p>
      <w:pPr>
        <w:pStyle w:val="Heading2"/>
        <w:widowControl/>
      </w:pPr>
      <w:r>
        <w:t>5 Target audience</w:t>
      </w:r>
    </w:p>
    <w:p>
      <w:pPr>
        <w:keepLines/>
        <w:widowControl/>
      </w:pPr>
      <w:r>
        <w:t>Line Managers; Team Leaders; HR Officers; Project Managers; Customer Operations Supervisors.</w:t>
      </w:r>
    </w:p>
    <w:p>
      <w:pPr>
        <w:pStyle w:val="Heading2"/>
        <w:widowControl/>
      </w:pPr>
      <w:r>
        <w:t>6 Target industries</w:t>
      </w:r>
    </w:p>
    <w:p>
      <w:pPr>
        <w:keepLines/>
        <w:widowControl/>
      </w:pPr>
      <w:r>
        <w:t>Manufacturing; Healthcare Administration; Retail; Professional Services; Construction Management; Hospitality.</w:t>
      </w:r>
    </w:p>
    <w:p>
      <w:pPr>
        <w:sectPr>
          <w:pgSz w:w="11909" w:h="16834"/>
          <w:pgMar w:top="792" w:right="770" w:bottom="792" w:left="770" w:header="331" w:footer="331" w:gutter="0"/>
          <w:cols w:space="360" w:num="1"/>
          <w:docGrid w:linePitch="360"/>
        </w:sectPr>
      </w:pPr>
    </w:p>
    <w:p>
      <w:pPr>
        <w:pStyle w:val="Heading1"/>
        <w:widowControl/>
        <w:spacing w:before="0" w:after="140"/>
      </w:pPr>
      <w:r>
        <w:t>Programme I012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Understanding Workplace Conflict</w:t>
      </w:r>
    </w:p>
    <w:p>
      <w:pPr>
        <w:keepLines/>
        <w:widowControl/>
        <w:spacing w:after="40"/>
      </w:pPr>
      <w:r>
        <w:t>Task relationship and process disagreements; Triggers escalation patterns and consequences; Productive challenge versus harmful conduct.</w:t>
      </w:r>
    </w:p>
    <w:p>
      <w:pPr>
        <w:keepNext/>
        <w:keepLines/>
        <w:widowControl/>
        <w:spacing w:before="80" w:after="20"/>
      </w:pPr>
      <w:r>
        <w:rPr>
          <w:b/>
        </w:rPr>
        <w:t>Module 2  Preparation and Purpose</w:t>
      </w:r>
    </w:p>
    <w:p>
      <w:pPr>
        <w:keepLines/>
        <w:widowControl/>
        <w:spacing w:after="40"/>
      </w:pPr>
      <w:r>
        <w:t>Facts evidence and competing interpretations; Desired outcomes boundaries and authority; Timing setting and support considerations.</w:t>
      </w:r>
    </w:p>
    <w:p>
      <w:pPr>
        <w:keepNext/>
        <w:keepLines/>
        <w:widowControl/>
        <w:spacing w:before="80" w:after="20"/>
      </w:pPr>
      <w:r>
        <w:rPr>
          <w:b/>
        </w:rPr>
        <w:t>Module 3  Opening the Conversation</w:t>
      </w:r>
    </w:p>
    <w:p>
      <w:pPr>
        <w:keepLines/>
        <w:widowControl/>
        <w:spacing w:after="40"/>
      </w:pPr>
      <w:r>
        <w:t>Clear purpose and respectful language; Describing behaviour without personal labels; Establishing ground rules and shared interests.</w:t>
      </w:r>
    </w:p>
    <w:p>
      <w:pPr>
        <w:keepNext/>
        <w:keepLines/>
        <w:widowControl/>
        <w:spacing w:before="80" w:after="20"/>
      </w:pPr>
      <w:r>
        <w:rPr>
          <w:b/>
        </w:rPr>
        <w:t>Module 4  Listening and Exploration</w:t>
      </w:r>
    </w:p>
    <w:p>
      <w:pPr>
        <w:keepLines/>
        <w:widowControl/>
        <w:spacing w:after="40"/>
      </w:pPr>
      <w:r>
        <w:t>Open questions and active listening; Testing assumptions and understanding concerns; Recognising emotions without abandoning accountability.</w:t>
      </w:r>
    </w:p>
    <w:p>
      <w:pPr>
        <w:keepNext/>
        <w:keepLines/>
        <w:widowControl/>
        <w:spacing w:before="80" w:after="20"/>
      </w:pPr>
      <w:r>
        <w:rPr>
          <w:b/>
        </w:rPr>
        <w:t>Module 5  Deescalation and Boundaries</w:t>
      </w:r>
    </w:p>
    <w:p>
      <w:pPr>
        <w:keepLines/>
        <w:widowControl/>
        <w:spacing w:after="40"/>
      </w:pPr>
      <w:r>
        <w:t>Calm responses and appropriate pauses; Managing defensiveness and unhelpful behaviours; Safety harassment and formal escalation triggers.</w:t>
      </w:r>
    </w:p>
    <w:p>
      <w:pPr>
        <w:keepNext/>
        <w:keepLines/>
        <w:widowControl/>
        <w:spacing w:before="80" w:after="20"/>
      </w:pPr>
      <w:r>
        <w:rPr>
          <w:b/>
        </w:rPr>
        <w:t>Module 6  Options and Agreements</w:t>
      </w:r>
    </w:p>
    <w:p>
      <w:pPr>
        <w:keepLines/>
        <w:widowControl/>
        <w:spacing w:after="40"/>
      </w:pPr>
      <w:r>
        <w:t>Generating workable and fair options; Negotiating responsibilities and practical commitments; Recording agreements and remaining differences.</w:t>
      </w:r>
    </w:p>
    <w:p>
      <w:pPr>
        <w:keepNext/>
        <w:keepLines/>
        <w:widowControl/>
        <w:spacing w:before="80" w:after="20"/>
      </w:pPr>
      <w:r>
        <w:rPr>
          <w:b/>
        </w:rPr>
        <w:t>Module 7  Followup and Learning</w:t>
      </w:r>
    </w:p>
    <w:p>
      <w:pPr>
        <w:keepLines/>
        <w:widowControl/>
        <w:spacing w:after="40"/>
      </w:pPr>
      <w:r>
        <w:t>Reviewing actions and changed behaviour; Addressing repeated or unresolved issues; Confidential records and appropriate referral.</w:t>
      </w:r>
    </w:p>
    <w:p>
      <w:pPr>
        <w:keepNext/>
        <w:keepLines/>
        <w:widowControl/>
        <w:spacing w:before="80" w:after="20"/>
      </w:pPr>
      <w:r>
        <w:rPr>
          <w:b/>
        </w:rPr>
        <w:t>Module 8  Difficult Conversation Simulation</w:t>
      </w:r>
    </w:p>
    <w:p>
      <w:pPr>
        <w:keepLines/>
        <w:widowControl/>
        <w:spacing w:after="40"/>
      </w:pPr>
      <w:r>
        <w:t>Conducting a structured conflict conversation; Agreeing actions and review arrangements; Reflecting on communication and judgment.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and conduct a difficult conversation roleplay, then record an agreement or justified escalation with responsibilities and review dates.</w:t>
      </w:r>
    </w:p>
    <w:p>
      <w:pPr>
        <w:pStyle w:val="ListBullet"/>
        <w:widowControl/>
      </w:pPr>
      <w:r>
        <w:t>Assessment criteria: Separation of evidence from assumptions; Respectfulness and effectiveness of conversation skills; Appropriateness of agreements and escalation decisions.</w:t>
      </w:r>
    </w:p>
    <w:p>
      <w:pPr>
        <w:pStyle w:val="ListBullet"/>
        <w:widowControl/>
      </w:pPr>
      <w:r>
        <w:t>Pass each component separately: 30/40 written marks (75%) and at least 70% on the applied task.</w:t>
      </w:r>
    </w:p>
    <w:p>
      <w:pPr>
        <w:pStyle w:val="ListBullet"/>
        <w:widowControl/>
      </w:pPr>
      <w:r>
        <w:t>All mandatory criteria must pass: Escalate threats harassment or serious misconduct through appropriate channels.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conflict conversation skills; it does not confer mediator status or authority to conduct formal investigations.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I013   I Leadership and Business Management</w:t>
      </w:r>
    </w:p>
    <w:p>
      <w:bookmarkStart w:id="398" w:name="course_I013"/>
      <w:pPr>
        <w:pStyle w:val="Heading1"/>
        <w:widowControl/>
        <w:spacing w:before="0" w:after="120"/>
      </w:pPr>
      <w:r>
        <w:t>Delegation and Accountability</w:t>
      </w:r>
      <w:bookmarkEnd w:id="398"/>
    </w:p>
    <w:p>
      <w:pPr>
        <w:pStyle w:val="Heading2"/>
        <w:widowControl/>
      </w:pPr>
      <w:r>
        <w:t>2 Training programme summary</w:t>
      </w:r>
    </w:p>
    <w:p>
      <w:pPr>
        <w:keepLines/>
        <w:widowControl/>
        <w:spacing w:after="140"/>
      </w:pPr>
      <w:r>
        <w:t>Delegation works when expectations, authority and support are clear. This programme develops practical skills for choosing suitable tasks, matching assignments to competence and agreeing useful checkpoints. Participants practise a delegation conversation and prepare a concise accountability record that encourages ownership, reduces avoidable rework and enables timely intervention without unnecessary control over every task.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supervisors, managers and project team leaders. No formal management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three delegation scenarios and identify unclear expectations during a 20 minute preparation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selection of tasks for delegation; 2 Match responsibility with competence and authority; 3 Strengthen clarity of expectations and checkpoints; 4 Support ownership feedback and timely escalation; 5 Build practical accountability without micromanagement.</w:t>
      </w:r>
    </w:p>
    <w:p>
      <w:pPr>
        <w:pStyle w:val="Heading2"/>
        <w:widowControl/>
      </w:pPr>
      <w:r>
        <w:t>4 Learning outcomes</w:t>
      </w:r>
    </w:p>
    <w:p>
      <w:pPr>
        <w:keepLines/>
        <w:widowControl/>
      </w:pPr>
      <w:r>
        <w:t>1 Select a suitable task for delegation; 2 Define deliverables authority and required resources; 3 Conduct a clear delegation conversation; 4 Set proportionate checkpoints and escalation triggers; 5 Review completion against agreed acceptance criteria.</w:t>
      </w:r>
    </w:p>
    <w:p>
      <w:pPr>
        <w:pStyle w:val="Heading2"/>
        <w:widowControl/>
      </w:pPr>
      <w:r>
        <w:t>5 Target audience</w:t>
      </w:r>
    </w:p>
    <w:p>
      <w:pPr>
        <w:keepLines/>
        <w:widowControl/>
      </w:pPr>
      <w:r>
        <w:t>Supervisors; Team Leaders; Line Managers; Project Managers; Department Coordinators.</w:t>
      </w:r>
    </w:p>
    <w:p>
      <w:pPr>
        <w:pStyle w:val="Heading2"/>
        <w:widowControl/>
      </w:pPr>
      <w:r>
        <w:t>6 Target industries</w:t>
      </w:r>
    </w:p>
    <w:p>
      <w:pPr>
        <w:keepLines/>
        <w:widowControl/>
      </w:pPr>
      <w:r>
        <w:t>Manufacturing; Retail; Professional Services; Hospitality; Logistics; Technology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I013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Delegation Decisions</w:t>
      </w:r>
    </w:p>
    <w:p>
      <w:pPr>
        <w:keepLines/>
        <w:widowControl/>
        <w:spacing w:after="40"/>
      </w:pPr>
      <w:r>
        <w:t>Tasks suitable for delegation; Competence workload and development opportunities; Accountability authority and retained responsibilities.</w:t>
      </w:r>
    </w:p>
    <w:p>
      <w:pPr>
        <w:keepNext/>
        <w:keepLines/>
        <w:widowControl/>
        <w:spacing w:before="80" w:after="20"/>
      </w:pPr>
      <w:r>
        <w:rPr>
          <w:b/>
        </w:rPr>
        <w:t>Module 2  Clear Assignment Design</w:t>
      </w:r>
    </w:p>
    <w:p>
      <w:pPr>
        <w:keepLines/>
        <w:widowControl/>
        <w:spacing w:after="40"/>
      </w:pPr>
      <w:r>
        <w:t>Purpose deliverables and acceptance criteria; Resources constraints and decision limits; Deadlines checkpoints and escalation triggers.</w:t>
      </w:r>
    </w:p>
    <w:p>
      <w:pPr>
        <w:keepNext/>
        <w:keepLines/>
        <w:widowControl/>
        <w:spacing w:before="80" w:after="20"/>
      </w:pPr>
      <w:r>
        <w:rPr>
          <w:b/>
        </w:rPr>
        <w:t>Module 3  Delegation Conversations</w:t>
      </w:r>
    </w:p>
    <w:p>
      <w:pPr>
        <w:keepLines/>
        <w:widowControl/>
        <w:spacing w:after="40"/>
      </w:pPr>
      <w:r>
        <w:t>Checking understanding and inviting questions; Agreeing support and task ownership; Avoiding vague or contradictory instructions.</w:t>
      </w:r>
    </w:p>
    <w:p>
      <w:pPr>
        <w:keepNext/>
        <w:keepLines/>
        <w:widowControl/>
        <w:spacing w:before="80" w:after="20"/>
      </w:pPr>
      <w:r>
        <w:rPr>
          <w:b/>
        </w:rPr>
        <w:t>Module 4  Monitoring and Feedback</w:t>
      </w:r>
    </w:p>
    <w:p>
      <w:pPr>
        <w:keepLines/>
        <w:widowControl/>
        <w:spacing w:after="40"/>
      </w:pPr>
      <w:r>
        <w:t>Proportionate progress checks and evidence; Coaching without taking over responsibility; Responding to delays and changing conditions.</w:t>
      </w:r>
    </w:p>
    <w:p>
      <w:pPr>
        <w:keepNext/>
        <w:keepLines/>
        <w:widowControl/>
        <w:spacing w:before="80" w:after="20"/>
      </w:pPr>
      <w:r>
        <w:rPr>
          <w:b/>
        </w:rPr>
        <w:t>Module 5  Accountability Practice</w:t>
      </w:r>
    </w:p>
    <w:p>
      <w:pPr>
        <w:keepLines/>
        <w:widowControl/>
        <w:spacing w:after="40"/>
      </w:pPr>
      <w:r>
        <w:t>Conducting a delegation roleplay; Reviewing outputs against agreed criteria; Preparing a delegation improvement action.</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(20 minutes): Conduct a delegation roleplay and complete an assignment record defining deliverables, authority, support, checkpoints and acceptance criteria.</w:t>
      </w:r>
    </w:p>
    <w:p>
      <w:pPr>
        <w:pStyle w:val="ListBullet"/>
        <w:widowControl/>
      </w:pPr>
      <w:r>
        <w:t>Assessment criteria: Suitability of task and competence match; Clarity of expectations and decision authority; Proportionality of checkpoints and support.</w:t>
      </w:r>
    </w:p>
    <w:p>
      <w:pPr>
        <w:pStyle w:val="ListBullet"/>
        <w:widowControl/>
      </w:pPr>
      <w:r>
        <w:t>Pass each component separately: 15/20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delegation and accountability skills; employer authority and responsibility for delegated decisions remain unchanged.</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I014   I Leadership and Business Management</w:t>
      </w:r>
    </w:p>
    <w:p>
      <w:bookmarkStart w:id="399" w:name="course_I014"/>
      <w:pPr>
        <w:pStyle w:val="Heading1"/>
        <w:widowControl/>
        <w:spacing w:before="0" w:after="120"/>
      </w:pPr>
      <w:r>
        <w:t>Employee Performance Management for Managers</w:t>
      </w:r>
      <w:bookmarkEnd w:id="399"/>
    </w:p>
    <w:p>
      <w:pPr>
        <w:pStyle w:val="Heading2"/>
        <w:widowControl/>
      </w:pPr>
      <w:r>
        <w:t>2 Training programme summary</w:t>
      </w:r>
    </w:p>
    <w:p>
      <w:pPr>
        <w:keepLines/>
        <w:widowControl/>
        <w:spacing w:after="140"/>
      </w:pPr>
      <w:r>
        <w:t>Performance management is most effective when expectations, evidence and development conversations remain clear throughout the year. This programme develops practical skills for setting objectives, giving feedback and addressing performance gaps fairly. Participants work through realistic employee cases, prepare a balanced review and agree improvement actions that connect individual contribution with team requirements and applicable workplace procedures.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Current or prospective people management responsibility is recommended. Participants should be familiar with organisational performance procedures and consult HR on jurisdiction specific matters.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an employee case and draft objectives in a 25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clarity of performance expectations; 2 Strengthen evidence based feedback and review; 3 Develop practical support and improvement actions; 4 Promote fair consistent performance management decisions; 5 Build useful documentation and followup routines.</w:t>
      </w:r>
    </w:p>
    <w:p>
      <w:pPr>
        <w:pStyle w:val="Heading2"/>
        <w:widowControl/>
      </w:pPr>
      <w:r>
        <w:t>4 Learning outcomes</w:t>
      </w:r>
    </w:p>
    <w:p>
      <w:pPr>
        <w:keepLines/>
        <w:widowControl/>
      </w:pPr>
      <w:r>
        <w:t>1 Write measurable role relevant performance objectives; 2 Evaluate evidence against agreed expectations; 3 Conduct a constructive performance review conversation; 4 Prepare an achievable performance improvement plan; 5 Document fair followup and escalation decisions.</w:t>
      </w:r>
    </w:p>
    <w:p>
      <w:pPr>
        <w:pStyle w:val="Heading2"/>
        <w:widowControl/>
      </w:pPr>
      <w:r>
        <w:t>5 Target audience</w:t>
      </w:r>
    </w:p>
    <w:p>
      <w:pPr>
        <w:keepLines/>
        <w:widowControl/>
      </w:pPr>
      <w:r>
        <w:t>Line Managers; Department Heads; Team Leaders; HR Business Partners; Operations Supervisors.</w:t>
      </w:r>
    </w:p>
    <w:p>
      <w:pPr>
        <w:pStyle w:val="Heading2"/>
        <w:widowControl/>
      </w:pPr>
      <w:r>
        <w:t>6 Target industries</w:t>
      </w:r>
    </w:p>
    <w:p>
      <w:pPr>
        <w:keepLines/>
        <w:widowControl/>
      </w:pPr>
      <w:r>
        <w:t>Manufacturing; Retail; Financial Services; Healthcare Administration; Professional Services;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I014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Performance Management Purpose</w:t>
      </w:r>
    </w:p>
    <w:p>
      <w:pPr>
        <w:keepLines/>
        <w:widowControl/>
        <w:spacing w:after="40"/>
      </w:pPr>
      <w:r>
        <w:t>Individual contribution and business priorities; Continuous conversations and formal reviews; Manager employee and HR responsibilities.</w:t>
      </w:r>
    </w:p>
    <w:p>
      <w:pPr>
        <w:keepNext/>
        <w:keepLines/>
        <w:widowControl/>
        <w:spacing w:before="80" w:after="20"/>
      </w:pPr>
      <w:r>
        <w:rPr>
          <w:b/>
        </w:rPr>
        <w:t>Module 2  Objectives and Expectations</w:t>
      </w:r>
    </w:p>
    <w:p>
      <w:pPr>
        <w:keepLines/>
        <w:widowControl/>
        <w:spacing w:after="40"/>
      </w:pPr>
      <w:r>
        <w:t>Specific outcomes behaviours and standards; Realistic targets and available resources; Agreement review and changing priorities.</w:t>
      </w:r>
    </w:p>
    <w:p>
      <w:pPr>
        <w:keepNext/>
        <w:keepLines/>
        <w:widowControl/>
        <w:spacing w:before="80" w:after="20"/>
      </w:pPr>
      <w:r>
        <w:rPr>
          <w:b/>
        </w:rPr>
        <w:t>Module 3  Performance Evidence</w:t>
      </w:r>
    </w:p>
    <w:p>
      <w:pPr>
        <w:keepLines/>
        <w:widowControl/>
        <w:spacing w:after="40"/>
      </w:pPr>
      <w:r>
        <w:t>Work outputs observations and stakeholder feedback; Data quality context and balanced judgment; Bias consistency and fair comparisons.</w:t>
      </w:r>
    </w:p>
    <w:p>
      <w:pPr>
        <w:keepNext/>
        <w:keepLines/>
        <w:widowControl/>
        <w:spacing w:before="80" w:after="20"/>
      </w:pPr>
      <w:r>
        <w:rPr>
          <w:b/>
        </w:rPr>
        <w:t>Module 4  Feedback Conversations</w:t>
      </w:r>
    </w:p>
    <w:p>
      <w:pPr>
        <w:keepLines/>
        <w:widowControl/>
        <w:spacing w:after="40"/>
      </w:pPr>
      <w:r>
        <w:t>Specific examples and constructive language; Listening to employee explanations; Recognition support and improvement commitments.</w:t>
      </w:r>
    </w:p>
    <w:p>
      <w:pPr>
        <w:keepNext/>
        <w:keepLines/>
        <w:widowControl/>
        <w:spacing w:before="80" w:after="20"/>
      </w:pPr>
      <w:r>
        <w:rPr>
          <w:b/>
        </w:rPr>
        <w:t>Module 5  Formal Review Skills</w:t>
      </w:r>
    </w:p>
    <w:p>
      <w:pPr>
        <w:keepLines/>
        <w:widowControl/>
        <w:spacing w:after="40"/>
      </w:pPr>
      <w:r>
        <w:t>Preparing evidence and a balanced agenda; Discussing results behaviours and development; Recording agreements and remaining differences.</w:t>
      </w:r>
    </w:p>
    <w:p>
      <w:pPr>
        <w:keepNext/>
        <w:keepLines/>
        <w:widowControl/>
        <w:spacing w:before="80" w:after="20"/>
      </w:pPr>
      <w:r>
        <w:rPr>
          <w:b/>
        </w:rPr>
        <w:t>Module 6  Performance Improvement</w:t>
      </w:r>
    </w:p>
    <w:p>
      <w:pPr>
        <w:keepLines/>
        <w:widowControl/>
        <w:spacing w:after="40"/>
      </w:pPr>
      <w:r>
        <w:t>Diagnosing capability resources and motivation; Clear actions support and review dates; Policy requirements and appropriate escalation.</w:t>
      </w:r>
    </w:p>
    <w:p>
      <w:pPr>
        <w:keepNext/>
        <w:keepLines/>
        <w:widowControl/>
        <w:spacing w:before="80" w:after="20"/>
      </w:pPr>
      <w:r>
        <w:rPr>
          <w:b/>
        </w:rPr>
        <w:t>Module 7  Development and Recognition</w:t>
      </w:r>
    </w:p>
    <w:p>
      <w:pPr>
        <w:keepLines/>
        <w:widowControl/>
        <w:spacing w:after="40"/>
      </w:pPr>
      <w:r>
        <w:t>Learning opportunities and career conversations; Reinforcing effective behaviours and contribution; Aligning recognition with fair criteria.</w:t>
      </w:r>
    </w:p>
    <w:p>
      <w:pPr>
        <w:keepNext/>
        <w:keepLines/>
        <w:widowControl/>
        <w:spacing w:before="80" w:after="20"/>
      </w:pPr>
      <w:r>
        <w:rPr>
          <w:b/>
        </w:rPr>
        <w:t>Module 8  Performance Management Simulation</w:t>
      </w:r>
    </w:p>
    <w:p>
      <w:pPr>
        <w:keepLines/>
        <w:widowControl/>
        <w:spacing w:after="40"/>
      </w:pPr>
      <w:r>
        <w:t>Conducting a realistic review conversation; Preparing an improvement action plan; Documenting followup and escalation boundaries.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Conduct a performance review roleplay and prepare objectives plus an improvement plan using supplied evidence and workplace policy extracts.</w:t>
      </w:r>
    </w:p>
    <w:p>
      <w:pPr>
        <w:pStyle w:val="ListBullet"/>
        <w:widowControl/>
      </w:pPr>
      <w:r>
        <w:t>Assessment criteria: Quality and fairness of performance evidence; Specificity of feedback and objectives; Practicality of support actions and review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performance management skills; employment decisions remain subject to applicable requirements and employer policy.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I015   I Leadership and Business Management</w:t>
      </w:r>
    </w:p>
    <w:p>
      <w:bookmarkStart w:id="400" w:name="course_I015"/>
      <w:pPr>
        <w:pStyle w:val="Heading1"/>
        <w:widowControl/>
        <w:spacing w:before="0" w:after="120"/>
      </w:pPr>
      <w:r>
        <w:t>Time Management and Personal Productivity</w:t>
      </w:r>
      <w:bookmarkEnd w:id="400"/>
    </w:p>
    <w:p>
      <w:pPr>
        <w:pStyle w:val="Heading2"/>
        <w:widowControl/>
      </w:pPr>
      <w:r>
        <w:t>2 Training programme summary</w:t>
      </w:r>
    </w:p>
    <w:p>
      <w:pPr>
        <w:keepLines/>
        <w:widowControl/>
        <w:spacing w:after="140"/>
      </w:pPr>
      <w:r>
        <w:t>Personal productivity improves when attention is directed toward clear priorities and realistic commitments. This programme develops practical methods for planning work, managing interruptions and reviewing workload. Participants analyse a typical workweek, identify avoidable delays and design a usable planning routine that balances deadlines, focused work and collaboration without relying on unsustainable working hours.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working professionals at any organisational level. Basic familiarity with calendars and task lists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fictional workload review; personal work records are optional and should be anonymised.</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clarity of priorities and commitments; 2 Develop realistic daily and weekly planning; 3 Strengthen management of interruptions and distractions; 4 Support effective communication about workload limits; 5 Build sustainable personal productivity review habits.</w:t>
      </w:r>
    </w:p>
    <w:p>
      <w:pPr>
        <w:pStyle w:val="Heading2"/>
        <w:widowControl/>
      </w:pPr>
      <w:r>
        <w:t>4 Learning outcomes</w:t>
      </w:r>
    </w:p>
    <w:p>
      <w:pPr>
        <w:keepLines/>
        <w:widowControl/>
      </w:pPr>
      <w:r>
        <w:t>1 Prioritise tasks against objectives and deadlines; 2 Create a realistic weekly work plan; 3 Identify avoidable interruptions and workflow delays; 4 Negotiate a conflicting commitment professionally; 5 Define a measurable productivity improvement routine.</w:t>
      </w:r>
    </w:p>
    <w:p>
      <w:pPr>
        <w:pStyle w:val="Heading2"/>
        <w:widowControl/>
      </w:pPr>
      <w:r>
        <w:t>5 Target audience</w:t>
      </w:r>
    </w:p>
    <w:p>
      <w:pPr>
        <w:keepLines/>
        <w:widowControl/>
      </w:pPr>
      <w:r>
        <w:t>Administrators; Team Leaders; Project Coordinators; Supervisors; Business Professionals.</w:t>
      </w:r>
    </w:p>
    <w:p>
      <w:pPr>
        <w:pStyle w:val="Heading2"/>
        <w:widowControl/>
      </w:pPr>
      <w:r>
        <w:t>6 Target industries</w:t>
      </w:r>
    </w:p>
    <w:p>
      <w:pPr>
        <w:keepLines/>
        <w:widowControl/>
      </w:pPr>
      <w:r>
        <w:t>Professional Services; Manufacturing Administration; Retail Management; Healthcare Administration; Technology Services; Logistics Administration.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I015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Priorities and Attention</w:t>
      </w:r>
    </w:p>
    <w:p>
      <w:pPr>
        <w:keepLines/>
        <w:widowControl/>
        <w:spacing w:after="40"/>
      </w:pPr>
      <w:r>
        <w:t>Objectives deadlines and genuine urgency; High value work and opportunity cost; Recognising overload and conflicting commitments.</w:t>
      </w:r>
    </w:p>
    <w:p>
      <w:pPr>
        <w:keepNext/>
        <w:keepLines/>
        <w:widowControl/>
        <w:spacing w:before="80" w:after="20"/>
      </w:pPr>
      <w:r>
        <w:rPr>
          <w:b/>
        </w:rPr>
        <w:t>Module 2  Planning and Estimation</w:t>
      </w:r>
    </w:p>
    <w:p>
      <w:pPr>
        <w:keepLines/>
        <w:widowControl/>
        <w:spacing w:after="40"/>
      </w:pPr>
      <w:r>
        <w:t>Task breakdown and realistic effort estimates; Weekly scheduling and protected focus periods; Buffers dependencies and contingency time.</w:t>
      </w:r>
    </w:p>
    <w:p>
      <w:pPr>
        <w:keepNext/>
        <w:keepLines/>
        <w:widowControl/>
        <w:spacing w:before="80" w:after="20"/>
      </w:pPr>
      <w:r>
        <w:rPr>
          <w:b/>
        </w:rPr>
        <w:t>Module 3  Interruptions and Information</w:t>
      </w:r>
    </w:p>
    <w:p>
      <w:pPr>
        <w:keepLines/>
        <w:widowControl/>
        <w:spacing w:after="40"/>
      </w:pPr>
      <w:r>
        <w:t>Email meetings and message management; Task switching and attention recovery; Practical boundaries and collaboration expectations.</w:t>
      </w:r>
    </w:p>
    <w:p>
      <w:pPr>
        <w:keepNext/>
        <w:keepLines/>
        <w:widowControl/>
        <w:spacing w:before="80" w:after="20"/>
      </w:pPr>
      <w:r>
        <w:rPr>
          <w:b/>
        </w:rPr>
        <w:t>Module 4  Commitments and Communication</w:t>
      </w:r>
    </w:p>
    <w:p>
      <w:pPr>
        <w:keepLines/>
        <w:widowControl/>
        <w:spacing w:after="40"/>
      </w:pPr>
      <w:r>
        <w:t>Negotiating priorities and realistic deadlines; Delegating or escalating workload constraints; Saying no with constructive alternatives.</w:t>
      </w:r>
    </w:p>
    <w:p>
      <w:pPr>
        <w:keepNext/>
        <w:keepLines/>
        <w:widowControl/>
        <w:spacing w:before="80" w:after="20"/>
      </w:pPr>
      <w:r>
        <w:rPr>
          <w:b/>
        </w:rPr>
        <w:t>Module 5  Productivity Practice</w:t>
      </w:r>
    </w:p>
    <w:p>
      <w:pPr>
        <w:keepLines/>
        <w:widowControl/>
        <w:spacing w:after="40"/>
      </w:pPr>
      <w:r>
        <w:t>Redesigning a supplied workweek; Choosing useful personal progress measures; Creating a sustainable review routine.</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(20 minutes): Create a prioritised weekly plan from a supplied workload and explain how interruptions, conflicting deadlines and realistic capacity will be managed.</w:t>
      </w:r>
    </w:p>
    <w:p>
      <w:pPr>
        <w:pStyle w:val="ListBullet"/>
        <w:widowControl/>
      </w:pPr>
      <w:r>
        <w:t>Assessment criteria: Logic of prioritisation and task sequencing; Realism of workload and time allocation; Practicality of interruption and commitment controls.</w:t>
      </w:r>
    </w:p>
    <w:p>
      <w:pPr>
        <w:pStyle w:val="ListBullet"/>
        <w:widowControl/>
      </w:pPr>
      <w:r>
        <w:t>Pass each component separately: 15/20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personal productivity planning skills; it does not guarantee specific productivity gains or replace workplace workload controls.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I016   I Leadership and Business Management</w:t>
      </w:r>
    </w:p>
    <w:p>
      <w:bookmarkStart w:id="401" w:name="course_I016"/>
      <w:pPr>
        <w:pStyle w:val="Heading1"/>
        <w:widowControl/>
        <w:spacing w:before="0" w:after="120"/>
      </w:pPr>
      <w:r>
        <w:t>Critical Thinking and Problem Solving</w:t>
      </w:r>
      <w:bookmarkEnd w:id="401"/>
    </w:p>
    <w:p>
      <w:pPr>
        <w:pStyle w:val="Heading2"/>
        <w:widowControl/>
      </w:pPr>
      <w:r>
        <w:t>2 Training programme summary</w:t>
      </w:r>
    </w:p>
    <w:p>
      <w:pPr>
        <w:keepLines/>
        <w:widowControl/>
        <w:spacing w:after="140"/>
      </w:pPr>
      <w:r>
        <w:t>Business problems often persist because assumptions are accepted too quickly or symptoms are mistaken for causes. This programme develops practical habits for defining problems, testing evidence and evaluating explanations. Participants work through ambiguous business cases, challenge weak arguments and recommend proportionate actions with clear assumptions, helping teams improve the quality and transparency of everyday problem solving.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business professionals with basic workplace experience. No statistical or formal logic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short business argument and identify assumptions during a 20 minute preparation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precise problem framing and questioning; 2 Improve evaluation of evidence and assumptions; 3 Develop awareness of common reasoning errors; 4 Support structured exploration of possible causes; 5 Build defensible recommendations and learning checks.</w:t>
      </w:r>
    </w:p>
    <w:p>
      <w:pPr>
        <w:pStyle w:val="Heading2"/>
        <w:widowControl/>
      </w:pPr>
      <w:r>
        <w:t>4 Learning outcomes</w:t>
      </w:r>
    </w:p>
    <w:p>
      <w:pPr>
        <w:keepLines/>
        <w:widowControl/>
      </w:pPr>
      <w:r>
        <w:t>1 Write a clear evidence based problem statement; 2 Distinguish facts assumptions and unsupported claims; 3 Evaluate alternative explanations against available evidence; 4 Identify reasoning weaknesses in a business argument; 5 Recommend an action with validation measures.</w:t>
      </w:r>
    </w:p>
    <w:p>
      <w:pPr>
        <w:pStyle w:val="Heading2"/>
        <w:widowControl/>
      </w:pPr>
      <w:r>
        <w:t>5 Target audience</w:t>
      </w:r>
    </w:p>
    <w:p>
      <w:pPr>
        <w:keepLines/>
        <w:widowControl/>
      </w:pPr>
      <w:r>
        <w:t>Business Analysts; Team Leaders; Operations Managers; Project Coordinators; Quality Coordinators.</w:t>
      </w:r>
    </w:p>
    <w:p>
      <w:pPr>
        <w:pStyle w:val="Heading2"/>
        <w:widowControl/>
      </w:pPr>
      <w:r>
        <w:t>6 Target industries</w:t>
      </w:r>
    </w:p>
    <w:p>
      <w:pPr>
        <w:keepLines/>
        <w:widowControl/>
      </w:pPr>
      <w:r>
        <w:t>Professional Services; Manufacturing; Retail; Healthcare Administration; Technology Services;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I016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Problem Framing</w:t>
      </w:r>
    </w:p>
    <w:p>
      <w:pPr>
        <w:keepLines/>
        <w:widowControl/>
        <w:spacing w:after="40"/>
      </w:pPr>
      <w:r>
        <w:t>Symptoms causes and decision needs; Scope boundaries and problem statements; Asking questions before selecting solutions.</w:t>
      </w:r>
    </w:p>
    <w:p>
      <w:pPr>
        <w:keepNext/>
        <w:keepLines/>
        <w:widowControl/>
        <w:spacing w:before="80" w:after="20"/>
      </w:pPr>
      <w:r>
        <w:rPr>
          <w:b/>
        </w:rPr>
        <w:t>Module 2  Evidence Quality</w:t>
      </w:r>
    </w:p>
    <w:p>
      <w:pPr>
        <w:keepLines/>
        <w:widowControl/>
        <w:spacing w:after="40"/>
      </w:pPr>
      <w:r>
        <w:t>Sources relevance and reliability checks; Facts estimates opinions and assumptions; Missing information and uncertainty awareness.</w:t>
      </w:r>
    </w:p>
    <w:p>
      <w:pPr>
        <w:keepNext/>
        <w:keepLines/>
        <w:widowControl/>
        <w:spacing w:before="80" w:after="20"/>
      </w:pPr>
      <w:r>
        <w:rPr>
          <w:b/>
        </w:rPr>
        <w:t>Module 3  Reasoning and Arguments</w:t>
      </w:r>
    </w:p>
    <w:p>
      <w:pPr>
        <w:keepLines/>
        <w:widowControl/>
        <w:spacing w:after="40"/>
      </w:pPr>
      <w:r>
        <w:t>Claims reasons and supporting evidence; Correlation causation and alternative explanations; Recognising common reasoning errors.</w:t>
      </w:r>
    </w:p>
    <w:p>
      <w:pPr>
        <w:keepNext/>
        <w:keepLines/>
        <w:widowControl/>
        <w:spacing w:before="80" w:after="20"/>
      </w:pPr>
      <w:r>
        <w:rPr>
          <w:b/>
        </w:rPr>
        <w:t>Module 4  Bias and Perspective</w:t>
      </w:r>
    </w:p>
    <w:p>
      <w:pPr>
        <w:keepLines/>
        <w:widowControl/>
        <w:spacing w:after="40"/>
      </w:pPr>
      <w:r>
        <w:t>Confirmation bias and premature closure; Group pressure and competing viewpoints; Structured challenge and independent review.</w:t>
      </w:r>
    </w:p>
    <w:p>
      <w:pPr>
        <w:keepNext/>
        <w:keepLines/>
        <w:widowControl/>
        <w:spacing w:before="80" w:after="20"/>
      </w:pPr>
      <w:r>
        <w:rPr>
          <w:b/>
        </w:rPr>
        <w:t>Module 5  Exploring Causes</w:t>
      </w:r>
    </w:p>
    <w:p>
      <w:pPr>
        <w:keepLines/>
        <w:widowControl/>
        <w:spacing w:after="40"/>
      </w:pPr>
      <w:r>
        <w:t>Process context and contributing factors; Hypotheses evidence and disconfirming tests; Avoiding blame and single cause assumptions.</w:t>
      </w:r>
    </w:p>
    <w:p>
      <w:pPr>
        <w:keepNext/>
        <w:keepLines/>
        <w:widowControl/>
        <w:spacing w:before="80" w:after="20"/>
      </w:pPr>
      <w:r>
        <w:rPr>
          <w:b/>
        </w:rPr>
        <w:t>Module 6  Options and Recommendations</w:t>
      </w:r>
    </w:p>
    <w:p>
      <w:pPr>
        <w:keepLines/>
        <w:widowControl/>
        <w:spacing w:after="40"/>
      </w:pPr>
      <w:r>
        <w:t>Generating proportionate solution alternatives; Criteria constraints and potential side effects; Making assumptions and tradeoffs explicit.</w:t>
      </w:r>
    </w:p>
    <w:p>
      <w:pPr>
        <w:keepNext/>
        <w:keepLines/>
        <w:widowControl/>
        <w:spacing w:before="80" w:after="20"/>
      </w:pPr>
      <w:r>
        <w:rPr>
          <w:b/>
        </w:rPr>
        <w:t>Module 7  Testing and Learning</w:t>
      </w:r>
    </w:p>
    <w:p>
      <w:pPr>
        <w:keepLines/>
        <w:widowControl/>
        <w:spacing w:after="40"/>
      </w:pPr>
      <w:r>
        <w:t>Small tests and useful success measures; Reviewing outcomes against original expectations; Revising conclusions when evidence changes.</w:t>
      </w:r>
    </w:p>
    <w:p>
      <w:pPr>
        <w:keepNext/>
        <w:keepLines/>
        <w:widowControl/>
        <w:spacing w:before="80" w:after="20"/>
      </w:pPr>
      <w:r>
        <w:rPr>
          <w:b/>
        </w:rPr>
        <w:t>Module 8  Business Problem Workshop</w:t>
      </w:r>
    </w:p>
    <w:p>
      <w:pPr>
        <w:keepLines/>
        <w:widowControl/>
        <w:spacing w:after="40"/>
      </w:pPr>
      <w:r>
        <w:t>Analysing an ambiguous business case; Challenging a weak recommendation logically; Presenting an evidence based action proposal.</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Analyse an ambiguous business case, identify unsupported assumptions and compare explanations before recommending an action with a practical validation plan.</w:t>
      </w:r>
    </w:p>
    <w:p>
      <w:pPr>
        <w:pStyle w:val="ListBullet"/>
        <w:widowControl/>
      </w:pPr>
      <w:r>
        <w:t>Assessment criteria: Clarity of problem framing and evidence review; Quality of reasoning and alternative explanations; Strength of recommendation and validation logic.</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critical thinking and business problem solving skills; it does not confer a specialist analytical or investigative qualification.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I017   I Leadership and Business Management</w:t>
      </w:r>
    </w:p>
    <w:p>
      <w:bookmarkStart w:id="402" w:name="course_I017"/>
      <w:pPr>
        <w:pStyle w:val="Heading1"/>
        <w:widowControl/>
        <w:spacing w:before="0" w:after="120"/>
      </w:pPr>
      <w:r>
        <w:t>Decision Making and Business Analysis</w:t>
      </w:r>
      <w:bookmarkEnd w:id="402"/>
    </w:p>
    <w:p>
      <w:pPr>
        <w:pStyle w:val="Heading2"/>
        <w:widowControl/>
      </w:pPr>
      <w:r>
        <w:t>2 Training programme summary</w:t>
      </w:r>
    </w:p>
    <w:p>
      <w:pPr>
        <w:keepLines/>
        <w:widowControl/>
        <w:spacing w:after="140"/>
      </w:pPr>
      <w:r>
        <w:t>Sound business decisions require clear objectives, credible options and an honest treatment of uncertainty. This programme develops practical methods for comparing alternatives, testing assumptions and explaining recommendations. Participants analyse a business decision using weighted criteria, financial information and risk scenarios, then prepare a concise decision record that supports accountable approval and review as circumstances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business experience and spreadsheet arithmetic are recommended. No specialist financial modelling or business analysis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decision brief and identify missing assumptions during a 25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framing of business decision requirements; 2 Develop transparent option comparison and appraisal; 3 Strengthen analysis of assumptions and uncertainty; 4 Support stakeholder involvement and decision governance; 5 Build clear recommendations and review triggers.</w:t>
      </w:r>
    </w:p>
    <w:p>
      <w:pPr>
        <w:pStyle w:val="Heading2"/>
        <w:widowControl/>
      </w:pPr>
      <w:r>
        <w:t>4 Learning outcomes</w:t>
      </w:r>
    </w:p>
    <w:p>
      <w:pPr>
        <w:keepLines/>
        <w:widowControl/>
      </w:pPr>
      <w:r>
        <w:t>1 Define decision objectives constraints and authority; 2 Develop criteria for comparing credible options; 3 Analyse costs benefits and key uncertainties; 4 Test how assumptions affect the recommendation; 5 Prepare a traceable decision and review record.</w:t>
      </w:r>
    </w:p>
    <w:p>
      <w:pPr>
        <w:pStyle w:val="Heading2"/>
        <w:widowControl/>
      </w:pPr>
      <w:r>
        <w:t>5 Target audience</w:t>
      </w:r>
    </w:p>
    <w:p>
      <w:pPr>
        <w:keepLines/>
        <w:widowControl/>
      </w:pPr>
      <w:r>
        <w:t>Business Analysts; Department Managers; Project Managers; Operations Managers; Business Planning Officers.</w:t>
      </w:r>
    </w:p>
    <w:p>
      <w:pPr>
        <w:pStyle w:val="Heading2"/>
        <w:widowControl/>
      </w:pPr>
      <w:r>
        <w:t>6 Target industries</w:t>
      </w:r>
    </w:p>
    <w:p>
      <w:pPr>
        <w:keepLines/>
        <w:widowControl/>
      </w:pPr>
      <w:r>
        <w:t>Manufacturing; Professional Services; Retail; Utilities; Healthcare Administration; Technology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I017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Decision Framing</w:t>
      </w:r>
    </w:p>
    <w:p>
      <w:pPr>
        <w:keepLines/>
        <w:widowControl/>
        <w:spacing w:after="40"/>
      </w:pPr>
      <w:r>
        <w:t>Problem opportunity and intended outcomes; Constraints stakeholders and decision authority; Reversible decisions and commitment timing.</w:t>
      </w:r>
    </w:p>
    <w:p>
      <w:pPr>
        <w:keepNext/>
        <w:keepLines/>
        <w:widowControl/>
        <w:spacing w:before="80" w:after="20"/>
      </w:pPr>
      <w:r>
        <w:rPr>
          <w:b/>
        </w:rPr>
        <w:t>Module 2  Option Development</w:t>
      </w:r>
    </w:p>
    <w:p>
      <w:pPr>
        <w:keepLines/>
        <w:widowControl/>
        <w:spacing w:after="40"/>
      </w:pPr>
      <w:r>
        <w:t>Baseline do nothing and alternative options; Feasibility screening and minimum requirements; Avoiding false choices and premature narrowing.</w:t>
      </w:r>
    </w:p>
    <w:p>
      <w:pPr>
        <w:keepNext/>
        <w:keepLines/>
        <w:widowControl/>
        <w:spacing w:before="80" w:after="20"/>
      </w:pPr>
      <w:r>
        <w:rPr>
          <w:b/>
        </w:rPr>
        <w:t>Module 3  Evaluation Criteria</w:t>
      </w:r>
    </w:p>
    <w:p>
      <w:pPr>
        <w:keepLines/>
        <w:widowControl/>
        <w:spacing w:after="40"/>
      </w:pPr>
      <w:r>
        <w:t>Value risk capability and stakeholder needs; Weighting criteria and avoiding double counting; Transparent scoring and evidence standards.</w:t>
      </w:r>
    </w:p>
    <w:p>
      <w:pPr>
        <w:keepNext/>
        <w:keepLines/>
        <w:widowControl/>
        <w:spacing w:before="80" w:after="20"/>
      </w:pPr>
      <w:r>
        <w:rPr>
          <w:b/>
        </w:rPr>
        <w:t>Module 4  Financial and Operational Analysis</w:t>
      </w:r>
    </w:p>
    <w:p>
      <w:pPr>
        <w:keepLines/>
        <w:widowControl/>
        <w:spacing w:after="40"/>
      </w:pPr>
      <w:r>
        <w:t>Costs benefits and implementation resources; Cash timing and lifecycle implications; Nonfinancial impacts and operational constraints.</w:t>
      </w:r>
    </w:p>
    <w:p>
      <w:pPr>
        <w:keepNext/>
        <w:keepLines/>
        <w:widowControl/>
        <w:spacing w:before="80" w:after="20"/>
      </w:pPr>
      <w:r>
        <w:rPr>
          <w:b/>
        </w:rPr>
        <w:t>Module 5  Uncertainty and Sensitivity</w:t>
      </w:r>
    </w:p>
    <w:p>
      <w:pPr>
        <w:keepLines/>
        <w:widowControl/>
        <w:spacing w:after="40"/>
      </w:pPr>
      <w:r>
        <w:t>Assumptions ranges and scenario differences; Sensitivity to key decision variables; Information value and further investigation.</w:t>
      </w:r>
    </w:p>
    <w:p>
      <w:pPr>
        <w:keepNext/>
        <w:keepLines/>
        <w:widowControl/>
        <w:spacing w:before="80" w:after="20"/>
      </w:pPr>
      <w:r>
        <w:rPr>
          <w:b/>
        </w:rPr>
        <w:t>Module 6  Bias and Challenge</w:t>
      </w:r>
    </w:p>
    <w:p>
      <w:pPr>
        <w:keepLines/>
        <w:widowControl/>
        <w:spacing w:after="40"/>
      </w:pPr>
      <w:r>
        <w:t>Anchoring optimism and preference bias; Constructive challenge and independent perspectives; Documenting disagreement and remaining uncertainty.</w:t>
      </w:r>
    </w:p>
    <w:p>
      <w:pPr>
        <w:keepNext/>
        <w:keepLines/>
        <w:widowControl/>
        <w:spacing w:before="80" w:after="20"/>
      </w:pPr>
      <w:r>
        <w:rPr>
          <w:b/>
        </w:rPr>
        <w:t>Module 7  Decision Governance</w:t>
      </w:r>
    </w:p>
    <w:p>
      <w:pPr>
        <w:keepLines/>
        <w:widowControl/>
        <w:spacing w:after="40"/>
      </w:pPr>
      <w:r>
        <w:t>Recommendation approval and accountable ownership; Implementation conditions and review triggers; Monitoring outcomes against decision assumptions.</w:t>
      </w:r>
    </w:p>
    <w:p>
      <w:pPr>
        <w:keepNext/>
        <w:keepLines/>
        <w:widowControl/>
        <w:spacing w:before="80" w:after="20"/>
      </w:pPr>
      <w:r>
        <w:rPr>
          <w:b/>
        </w:rPr>
        <w:t>Module 8  Option Appraisal Workshop</w:t>
      </w:r>
    </w:p>
    <w:p>
      <w:pPr>
        <w:keepLines/>
        <w:widowControl/>
        <w:spacing w:after="40"/>
      </w:pPr>
      <w:r>
        <w:t>Comparing a supplied set of options; Testing a recommendation under changed assumptions; Preparing a concise decision paper.</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Compare three business options, test a key assumption and prepare a recommendation with approval conditions, residual risks and review triggers.</w:t>
      </w:r>
    </w:p>
    <w:p>
      <w:pPr>
        <w:pStyle w:val="ListBullet"/>
        <w:widowControl/>
      </w:pPr>
      <w:r>
        <w:t>Assessment criteria: Transparency and consistency of option appraisal; Quality of uncertainty and sensitivity analysis; Clarity of recommendation and decision governance.</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business option analysis and decision skills; it does not confer financial advisory authority or a professional analyst designation.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I018   I Leadership and Business Management</w:t>
      </w:r>
    </w:p>
    <w:p>
      <w:bookmarkStart w:id="403" w:name="course_I018"/>
      <w:pPr>
        <w:pStyle w:val="Heading1"/>
        <w:widowControl/>
        <w:spacing w:before="0" w:after="120"/>
      </w:pPr>
      <w:r>
        <w:t>Stakeholder Engagement and Influence</w:t>
      </w:r>
      <w:bookmarkEnd w:id="403"/>
    </w:p>
    <w:p>
      <w:pPr>
        <w:pStyle w:val="Heading2"/>
        <w:widowControl/>
      </w:pPr>
      <w:r>
        <w:t>2 Training programme summary</w:t>
      </w:r>
    </w:p>
    <w:p>
      <w:pPr>
        <w:keepLines/>
        <w:widowControl/>
        <w:spacing w:after="140"/>
      </w:pPr>
      <w:r>
        <w:t>Projects and operational changes depend on people whose priorities and influence differ. This programme develops practical skills for identifying stakeholders, understanding concerns and building credible engagement. Participants prepare an engagement plan, practise a difficult stakeholder conversation and refine an evidence based proposal that aligns interests, manages expectations and supports decisions without relying solely on formal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working across teams or with project stakeholders is helpful. No formal management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project stakeholder brief and identify engagement priorities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stakeholder identification and relationship analysis; 2 Strengthen understanding of interests and concerns; 3 Develop credible influence and communication approaches; 4 Support constructive negotiation of shared commitments; 5 Build measurable engagement and feedback plans.</w:t>
      </w:r>
    </w:p>
    <w:p>
      <w:pPr>
        <w:pStyle w:val="Heading2"/>
        <w:widowControl/>
      </w:pPr>
      <w:r>
        <w:t>4 Learning outcomes</w:t>
      </w:r>
    </w:p>
    <w:p>
      <w:pPr>
        <w:keepLines/>
        <w:widowControl/>
      </w:pPr>
      <w:r>
        <w:t>1 Map stakeholders and relevant decision influence; 2 Identify interests expectations and engagement risks; 3 Tailor a proposal to stakeholder concerns; 4 Demonstrate a constructive influence conversation; 5 Prepare an engagement plan with feedback measures.</w:t>
      </w:r>
    </w:p>
    <w:p>
      <w:pPr>
        <w:pStyle w:val="Heading2"/>
        <w:widowControl/>
      </w:pPr>
      <w:r>
        <w:t>5 Target audience</w:t>
      </w:r>
    </w:p>
    <w:p>
      <w:pPr>
        <w:keepLines/>
        <w:widowControl/>
      </w:pPr>
      <w:r>
        <w:t>Project Managers; Change Managers; Business Analysts; Department Managers; Client Relationship Managers.</w:t>
      </w:r>
    </w:p>
    <w:p>
      <w:pPr>
        <w:pStyle w:val="Heading2"/>
        <w:widowControl/>
      </w:pPr>
      <w:r>
        <w:t>6 Target industries</w:t>
      </w:r>
    </w:p>
    <w:p>
      <w:pPr>
        <w:keepLines/>
        <w:widowControl/>
      </w:pPr>
      <w:r>
        <w:t>Construction Projects; Technology Services; Public Services; Manufacturing; Healthcare Administration;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I018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Stakeholder Context</w:t>
      </w:r>
    </w:p>
    <w:p>
      <w:pPr>
        <w:keepLines/>
        <w:widowControl/>
        <w:spacing w:after="40"/>
      </w:pPr>
      <w:r>
        <w:t>Purpose scope and engagement objectives; Internal external and affected stakeholders; Decision roles and relationship responsibilities.</w:t>
      </w:r>
    </w:p>
    <w:p>
      <w:pPr>
        <w:keepNext/>
        <w:keepLines/>
        <w:widowControl/>
        <w:spacing w:before="80" w:after="20"/>
      </w:pPr>
      <w:r>
        <w:rPr>
          <w:b/>
        </w:rPr>
        <w:t>Module 2  Stakeholder Analysis</w:t>
      </w:r>
    </w:p>
    <w:p>
      <w:pPr>
        <w:keepLines/>
        <w:widowControl/>
        <w:spacing w:after="40"/>
      </w:pPr>
      <w:r>
        <w:t>Interests influence and impact assessment; Expectations concerns and potential conflicts; Updating assumptions through direct engagement.</w:t>
      </w:r>
    </w:p>
    <w:p>
      <w:pPr>
        <w:keepNext/>
        <w:keepLines/>
        <w:widowControl/>
        <w:spacing w:before="80" w:after="20"/>
      </w:pPr>
      <w:r>
        <w:rPr>
          <w:b/>
        </w:rPr>
        <w:t>Module 3  Credibility and Trust</w:t>
      </w:r>
    </w:p>
    <w:p>
      <w:pPr>
        <w:keepLines/>
        <w:widowControl/>
        <w:spacing w:after="40"/>
      </w:pPr>
      <w:r>
        <w:t>Evidence reliability and professional conduct; Consistency commitments and relationship history; Transparency about constraints and uncertainty.</w:t>
      </w:r>
    </w:p>
    <w:p>
      <w:pPr>
        <w:keepNext/>
        <w:keepLines/>
        <w:widowControl/>
        <w:spacing w:before="80" w:after="20"/>
      </w:pPr>
      <w:r>
        <w:rPr>
          <w:b/>
        </w:rPr>
        <w:t>Module 4  Engagement Planning</w:t>
      </w:r>
    </w:p>
    <w:p>
      <w:pPr>
        <w:keepLines/>
        <w:widowControl/>
        <w:spacing w:after="40"/>
      </w:pPr>
      <w:r>
        <w:t>Communication purpose channels and timing; Inclusive access and consultation needs; Owners feedback routes and review points.</w:t>
      </w:r>
    </w:p>
    <w:p>
      <w:pPr>
        <w:keepNext/>
        <w:keepLines/>
        <w:widowControl/>
        <w:spacing w:before="80" w:after="20"/>
      </w:pPr>
      <w:r>
        <w:rPr>
          <w:b/>
        </w:rPr>
        <w:t>Module 5  Influence Skills</w:t>
      </w:r>
    </w:p>
    <w:p>
      <w:pPr>
        <w:keepLines/>
        <w:widowControl/>
        <w:spacing w:after="40"/>
      </w:pPr>
      <w:r>
        <w:t>Framing proposals around shared interests; Clear reasoning and credible evidence; Listening questioning and adapting the approach.</w:t>
      </w:r>
    </w:p>
    <w:p>
      <w:pPr>
        <w:keepNext/>
        <w:keepLines/>
        <w:widowControl/>
        <w:spacing w:before="80" w:after="20"/>
      </w:pPr>
      <w:r>
        <w:rPr>
          <w:b/>
        </w:rPr>
        <w:t>Module 6  Resistance and Conflict</w:t>
      </w:r>
    </w:p>
    <w:p>
      <w:pPr>
        <w:keepLines/>
        <w:widowControl/>
        <w:spacing w:after="40"/>
      </w:pPr>
      <w:r>
        <w:t>Understanding objections and underlying concerns; Negotiating practical commitments and boundaries; Escalating unresolved decision conflicts.</w:t>
      </w:r>
    </w:p>
    <w:p>
      <w:pPr>
        <w:keepNext/>
        <w:keepLines/>
        <w:widowControl/>
        <w:spacing w:before="80" w:after="20"/>
      </w:pPr>
      <w:r>
        <w:rPr>
          <w:b/>
        </w:rPr>
        <w:t>Module 7  Monitoring Relationships</w:t>
      </w:r>
    </w:p>
    <w:p>
      <w:pPr>
        <w:keepLines/>
        <w:widowControl/>
        <w:spacing w:after="40"/>
      </w:pPr>
      <w:r>
        <w:t>Engagement quality and response indicators; Tracking commitments and stakeholder feedback; Adjusting plans as interests change.</w:t>
      </w:r>
    </w:p>
    <w:p>
      <w:pPr>
        <w:keepNext/>
        <w:keepLines/>
        <w:widowControl/>
        <w:spacing w:before="80" w:after="20"/>
      </w:pPr>
      <w:r>
        <w:rPr>
          <w:b/>
        </w:rPr>
        <w:t>Module 8  Stakeholder Conversation Workshop</w:t>
      </w:r>
    </w:p>
    <w:p>
      <w:pPr>
        <w:keepLines/>
        <w:widowControl/>
        <w:spacing w:after="40"/>
      </w:pPr>
      <w:r>
        <w:t>Presenting a proposal to a sceptical stakeholder; Responding to concerns and alternatives; Refining an accountable engagement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Prepare a stakeholder map and engagement plan, then conduct an influence roleplay and record commitments, concerns and followup actions.</w:t>
      </w:r>
    </w:p>
    <w:p>
      <w:pPr>
        <w:pStyle w:val="ListBullet"/>
        <w:widowControl/>
      </w:pPr>
      <w:r>
        <w:t>Assessment criteria: Accuracy of stakeholder interests and influence analysis; Credibility and responsiveness of communication; Practicality of engagement actions and feedback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stakeholder engagement and influence skills; formal representation and organisational commitments require employer authority.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I019   I Leadership and Business Management</w:t>
      </w:r>
    </w:p>
    <w:p>
      <w:bookmarkStart w:id="404" w:name="course_I019"/>
      <w:pPr>
        <w:pStyle w:val="Heading1"/>
        <w:widowControl/>
        <w:spacing w:before="0" w:after="120"/>
      </w:pPr>
      <w:r>
        <w:t>Crisis Management and Crisis Communication</w:t>
      </w:r>
      <w:bookmarkEnd w:id="404"/>
    </w:p>
    <w:p>
      <w:pPr>
        <w:pStyle w:val="Heading2"/>
        <w:widowControl/>
      </w:pPr>
      <w:r>
        <w:t>2 Training programme summary</w:t>
      </w:r>
    </w:p>
    <w:p>
      <w:pPr>
        <w:keepLines/>
        <w:widowControl/>
        <w:spacing w:after="140"/>
      </w:pPr>
      <w:r>
        <w:t>A crisis requires timely decisions while facts, impacts and stakeholder expectations continue to change. This programme develops practical corporate crisis coordination and communication skills through a scenario exercise. Participants establish priorities, assess uncertain information and prepare consistent messages, then review decision records and recovery actions that support accountability, stakeholder trust and organisational learning.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communications, continuity or operational responsibility is recommended. The programme covers corporate coordination rather than specialist emergency command or clinical response.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crisis scenario and response structure during a 30 minute preparatory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corporate crisis roles and decision authority; 2 Improve situational assessment under uncertainty; 3 Develop structured crisis coordination and escalation; 4 Strengthen accurate timely stakeholder communication; 5 Build recovery review and organisational learning practices.</w:t>
      </w:r>
    </w:p>
    <w:p>
      <w:pPr>
        <w:pStyle w:val="Heading2"/>
        <w:widowControl/>
      </w:pPr>
      <w:r>
        <w:t>4 Learning outcomes</w:t>
      </w:r>
    </w:p>
    <w:p>
      <w:pPr>
        <w:keepLines/>
        <w:widowControl/>
      </w:pPr>
      <w:r>
        <w:t>1 Recognise crisis escalation triggers in a case; 2 Prepare a concise situation and priorities brief; 3 Record decisions assumptions and accountable actions; 4 Draft a verified stakeholder holding statement; 5 Identify recovery priorities and lessons learned.</w:t>
      </w:r>
    </w:p>
    <w:p>
      <w:pPr>
        <w:pStyle w:val="Heading2"/>
        <w:widowControl/>
      </w:pPr>
      <w:r>
        <w:t>5 Target audience</w:t>
      </w:r>
    </w:p>
    <w:p>
      <w:pPr>
        <w:keepLines/>
        <w:widowControl/>
      </w:pPr>
      <w:r>
        <w:t>Crisis Team Members; Senior Managers; Communications Managers; Business Continuity Managers; Operations Managers; Risk Managers.</w:t>
      </w:r>
    </w:p>
    <w:p>
      <w:pPr>
        <w:pStyle w:val="Heading2"/>
        <w:widowControl/>
      </w:pPr>
      <w:r>
        <w:t>6 Target industries</w:t>
      </w:r>
    </w:p>
    <w:p>
      <w:pPr>
        <w:keepLines/>
        <w:widowControl/>
      </w:pPr>
      <w:r>
        <w:t>Manufacturing; Healthcare Administration; Financial Services; Transport Operators; Hospitality Groups; Utilities.</w:t>
      </w:r>
    </w:p>
    <w:p>
      <w:pPr>
        <w:sectPr>
          <w:pgSz w:w="11909" w:h="16834"/>
          <w:pgMar w:top="792" w:right="770" w:bottom="792" w:left="770" w:header="331" w:footer="331" w:gutter="0"/>
          <w:cols w:space="360" w:num="1"/>
          <w:docGrid w:linePitch="360"/>
        </w:sectPr>
      </w:pPr>
    </w:p>
    <w:p>
      <w:pPr>
        <w:pStyle w:val="Heading1"/>
        <w:widowControl/>
        <w:spacing w:before="0" w:after="140"/>
      </w:pPr>
      <w:r>
        <w:t>Programme I019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Crisis Context and Governance</w:t>
      </w:r>
    </w:p>
    <w:p>
      <w:pPr>
        <w:keepLines/>
        <w:widowControl/>
        <w:spacing w:after="40"/>
      </w:pPr>
      <w:r>
        <w:t>Incident emergency and crisis distinctions; Activation criteria and decision responsibilities; Coordination with specialist response teams.</w:t>
      </w:r>
    </w:p>
    <w:p>
      <w:pPr>
        <w:keepNext/>
        <w:keepLines/>
        <w:widowControl/>
        <w:spacing w:before="80" w:after="20"/>
      </w:pPr>
      <w:r>
        <w:rPr>
          <w:b/>
        </w:rPr>
        <w:t>Module 2  Situational Awareness</w:t>
      </w:r>
    </w:p>
    <w:p>
      <w:pPr>
        <w:keepLines/>
        <w:widowControl/>
        <w:spacing w:after="40"/>
      </w:pPr>
      <w:r>
        <w:t>Verified facts assumptions and information gaps; Consequences stakeholders and changing priorities; Information collection and common operating picture.</w:t>
      </w:r>
    </w:p>
    <w:p>
      <w:pPr>
        <w:keepNext/>
        <w:keepLines/>
        <w:widowControl/>
        <w:spacing w:before="80" w:after="20"/>
      </w:pPr>
      <w:r>
        <w:rPr>
          <w:b/>
        </w:rPr>
        <w:t>Module 3  Decision Making Under Pressure</w:t>
      </w:r>
    </w:p>
    <w:p>
      <w:pPr>
        <w:keepLines/>
        <w:widowControl/>
        <w:spacing w:after="40"/>
      </w:pPr>
      <w:r>
        <w:t>Immediate objectives and response options; Time constraints uncertainty and tradeoffs; Decision logs and accountable action ownership.</w:t>
      </w:r>
    </w:p>
    <w:p>
      <w:pPr>
        <w:keepNext/>
        <w:keepLines/>
        <w:widowControl/>
        <w:spacing w:before="80" w:after="20"/>
      </w:pPr>
      <w:r>
        <w:rPr>
          <w:b/>
        </w:rPr>
        <w:t>Module 4  Crisis Team Coordination</w:t>
      </w:r>
    </w:p>
    <w:p>
      <w:pPr>
        <w:keepLines/>
        <w:widowControl/>
        <w:spacing w:after="40"/>
      </w:pPr>
      <w:r>
        <w:t>Briefing rhythm roles and handovers; Resource requests and escalation routes; Maintaining continuity of leadership and records.</w:t>
      </w:r>
    </w:p>
    <w:p>
      <w:pPr>
        <w:keepNext/>
        <w:keepLines/>
        <w:widowControl/>
        <w:spacing w:before="80" w:after="20"/>
      </w:pPr>
      <w:r>
        <w:rPr>
          <w:b/>
        </w:rPr>
        <w:t>Module 5  Communication Strategy</w:t>
      </w:r>
    </w:p>
    <w:p>
      <w:pPr>
        <w:keepLines/>
        <w:widowControl/>
        <w:spacing w:after="40"/>
      </w:pPr>
      <w:r>
        <w:t>Audiences purpose channels and timing; Approval verification and spokesperson responsibilities; Consistent internal and external messages.</w:t>
      </w:r>
    </w:p>
    <w:p>
      <w:pPr>
        <w:keepNext/>
        <w:keepLines/>
        <w:widowControl/>
        <w:spacing w:before="80" w:after="20"/>
      </w:pPr>
      <w:r>
        <w:rPr>
          <w:b/>
        </w:rPr>
        <w:t>Module 6  Messages and Difficult Questions</w:t>
      </w:r>
    </w:p>
    <w:p>
      <w:pPr>
        <w:keepLines/>
        <w:widowControl/>
        <w:spacing w:after="40"/>
      </w:pPr>
      <w:r>
        <w:t>Holding statements and known facts; Empathy uncertainty and practical instructions; Correcting errors rumours and misinformation.</w:t>
      </w:r>
    </w:p>
    <w:p>
      <w:pPr>
        <w:keepNext/>
        <w:keepLines/>
        <w:widowControl/>
        <w:spacing w:before="80" w:after="20"/>
      </w:pPr>
      <w:r>
        <w:rPr>
          <w:b/>
        </w:rPr>
        <w:t>Module 7  Recovery and Review</w:t>
      </w:r>
    </w:p>
    <w:p>
      <w:pPr>
        <w:keepLines/>
        <w:widowControl/>
        <w:spacing w:after="40"/>
      </w:pPr>
      <w:r>
        <w:t>Transition priorities and residual risks; Stakeholder commitments and recovery communication; Debriefs corrective actions and learning.</w:t>
      </w:r>
    </w:p>
    <w:p>
      <w:pPr>
        <w:keepNext/>
        <w:keepLines/>
        <w:widowControl/>
        <w:spacing w:before="80" w:after="20"/>
      </w:pPr>
      <w:r>
        <w:rPr>
          <w:b/>
        </w:rPr>
        <w:t>Module 8  Crisis Simulation</w:t>
      </w:r>
    </w:p>
    <w:p>
      <w:pPr>
        <w:keepLines/>
        <w:widowControl/>
        <w:spacing w:after="40"/>
      </w:pPr>
      <w:r>
        <w:t>Responding to evolving scenario information; Preparing decisions briefings and statements; Reviewing response quality and improvements.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Respond to a timed crisis scenario by issuing a situation brief, decision log and approved holding statement, then identify recovery and improvement actions.</w:t>
      </w:r>
    </w:p>
    <w:p>
      <w:pPr>
        <w:pStyle w:val="ListBullet"/>
        <w:widowControl/>
      </w:pPr>
      <w:r>
        <w:t>Assessment criteria: Quality of prioritisation under uncertainty; Accuracy and appropriateness of crisis messages; Traceability of decisions actions and review findings.</w:t>
      </w:r>
    </w:p>
    <w:p>
      <w:pPr>
        <w:pStyle w:val="ListBullet"/>
        <w:widowControl/>
      </w:pPr>
      <w:r>
        <w:t>Pass each component separately: 30/40 written marks (75%) and at least 70% on the applied task.</w:t>
      </w:r>
    </w:p>
    <w:p>
      <w:pPr>
        <w:pStyle w:val="ListBullet"/>
        <w:widowControl/>
      </w:pPr>
      <w:r>
        <w:t>All mandatory criteria must pass: Separate verified facts from assumptions in public messages.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corporate crisis coordination and communication skills; it does not confer emergency command, medical or public authority powers.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I020   I Leadership and Business Management</w:t>
      </w:r>
    </w:p>
    <w:p>
      <w:bookmarkStart w:id="405" w:name="course_I020"/>
      <w:pPr>
        <w:pStyle w:val="Heading1"/>
        <w:widowControl/>
        <w:spacing w:before="0" w:after="120"/>
      </w:pPr>
      <w:r>
        <w:t>Business Continuity Exercises and Testing</w:t>
      </w:r>
      <w:bookmarkEnd w:id="405"/>
    </w:p>
    <w:p>
      <w:pPr>
        <w:pStyle w:val="Heading2"/>
        <w:widowControl/>
      </w:pPr>
      <w:r>
        <w:t>2 Training programme summary</w:t>
      </w:r>
    </w:p>
    <w:p>
      <w:pPr>
        <w:keepLines/>
        <w:widowControl/>
        <w:spacing w:after="140"/>
      </w:pPr>
      <w:r>
        <w:t>Continuity plans need practical exercises that reveal whether people, resources and decisions can support recovery priorities. This programme develops skills for designing proportionate exercises, facilitating realistic scenarios and evaluating results. Participants create an exercise pack, run a short simulation and prepare an improvement report that turns observed gaps into accountable actions and meaningful retesting.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business continuity plans and recovery priorities is required. Experience participating in an exercise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continuity plan extract and identify testable assumptions during a 30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exercise objectives with continuity priorities; 2 Develop realistic scenarios and exercise controls; 3 Strengthen facilitation observation and evaluation skills; 4 Support actionable findings and corrective improvements; 5 Build proportionate exercise programmes and retesting plans.</w:t>
      </w:r>
    </w:p>
    <w:p>
      <w:pPr>
        <w:pStyle w:val="Heading2"/>
        <w:widowControl/>
      </w:pPr>
      <w:r>
        <w:t>4 Learning outcomes</w:t>
      </w:r>
    </w:p>
    <w:p>
      <w:pPr>
        <w:keepLines/>
        <w:widowControl/>
      </w:pPr>
      <w:r>
        <w:t>1 Define measurable continuity exercise objectives; 2 Design a scenario and timed information injects; 3 Prepare participant observer and safety briefings; 4 Evaluate exercise evidence against stated objectives; 5 Produce an improvement and retesting action plan.</w:t>
      </w:r>
    </w:p>
    <w:p>
      <w:pPr>
        <w:pStyle w:val="Heading2"/>
        <w:widowControl/>
      </w:pPr>
      <w:r>
        <w:t>5 Target audience</w:t>
      </w:r>
    </w:p>
    <w:p>
      <w:pPr>
        <w:keepLines/>
        <w:widowControl/>
      </w:pPr>
      <w:r>
        <w:t>Business Continuity Coordinators; Risk Managers; Exercise Facilitators; Operations Managers; IT Recovery Coordinators.</w:t>
      </w:r>
    </w:p>
    <w:p>
      <w:pPr>
        <w:pStyle w:val="Heading2"/>
        <w:widowControl/>
      </w:pPr>
      <w:r>
        <w:t>6 Target industries</w:t>
      </w:r>
    </w:p>
    <w:p>
      <w:pPr>
        <w:keepLines/>
        <w:widowControl/>
      </w:pPr>
      <w:r>
        <w:t>Financial Services; Utilities; Healthcare Administration; Manufacturing; Logistics; Technology Services.</w:t>
      </w:r>
    </w:p>
    <w:p>
      <w:pPr>
        <w:keepLines/>
        <w:widowControl/>
        <w:spacing w:before="40" w:after="40"/>
      </w:pPr>
      <w:r>
        <w:rPr>
          <w:sz w:val="20"/>
        </w:rPr>
        <w:t>Delivery arrangements: Exercises use fictional plans and controlled scenarios; production services are not interrupted.</w:t>
      </w:r>
    </w:p>
    <w:p>
      <w:pPr>
        <w:sectPr>
          <w:pgSz w:w="11909" w:h="16834"/>
          <w:pgMar w:top="792" w:right="770" w:bottom="792" w:left="770" w:header="331" w:footer="331" w:gutter="0"/>
          <w:cols w:space="360" w:num="1"/>
          <w:docGrid w:linePitch="360"/>
        </w:sectPr>
      </w:pPr>
    </w:p>
    <w:p>
      <w:pPr>
        <w:pStyle w:val="Heading1"/>
        <w:widowControl/>
        <w:spacing w:before="0" w:after="140"/>
      </w:pPr>
      <w:r>
        <w:t>Programme I020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Exercise Purpose and Programme</w:t>
      </w:r>
    </w:p>
    <w:p>
      <w:pPr>
        <w:keepLines/>
        <w:widowControl/>
        <w:spacing w:after="40"/>
      </w:pPr>
      <w:r>
        <w:t>Continuity priorities and capability evidence; Discussion simulation and technical test differences; Programme coverage frequency and maturity.</w:t>
      </w:r>
    </w:p>
    <w:p>
      <w:pPr>
        <w:keepNext/>
        <w:keepLines/>
        <w:widowControl/>
        <w:spacing w:before="80" w:after="20"/>
      </w:pPr>
      <w:r>
        <w:rPr>
          <w:b/>
        </w:rPr>
        <w:t>Module 2  Objectives and Scope</w:t>
      </w:r>
    </w:p>
    <w:p>
      <w:pPr>
        <w:keepLines/>
        <w:widowControl/>
        <w:spacing w:after="40"/>
      </w:pPr>
      <w:r>
        <w:t>Specific measurable exercise objectives; Participants dependencies and recovery assumptions; Boundaries exclusions and success criteria.</w:t>
      </w:r>
    </w:p>
    <w:p>
      <w:pPr>
        <w:keepNext/>
        <w:keepLines/>
        <w:widowControl/>
        <w:spacing w:before="80" w:after="20"/>
      </w:pPr>
      <w:r>
        <w:rPr>
          <w:b/>
        </w:rPr>
        <w:t>Module 3  Scenario Development</w:t>
      </w:r>
    </w:p>
    <w:p>
      <w:pPr>
        <w:keepLines/>
        <w:widowControl/>
        <w:spacing w:after="40"/>
      </w:pPr>
      <w:r>
        <w:t>Plausible disruptions and business consequences; Scenario narrative timeline and injects; Complexity realism and learning value.</w:t>
      </w:r>
    </w:p>
    <w:p>
      <w:pPr>
        <w:keepNext/>
        <w:keepLines/>
        <w:widowControl/>
        <w:spacing w:before="80" w:after="20"/>
      </w:pPr>
      <w:r>
        <w:rPr>
          <w:b/>
        </w:rPr>
        <w:t>Module 4  Exercise Planning</w:t>
      </w:r>
    </w:p>
    <w:p>
      <w:pPr>
        <w:keepLines/>
        <w:widowControl/>
        <w:spacing w:after="40"/>
      </w:pPr>
      <w:r>
        <w:t>Roles resources and logistical arrangements; Confidentiality wellbeing and operational safeguards; Briefings control rules and stop conditions.</w:t>
      </w:r>
    </w:p>
    <w:p>
      <w:pPr>
        <w:keepNext/>
        <w:keepLines/>
        <w:widowControl/>
        <w:spacing w:before="80" w:after="20"/>
      </w:pPr>
      <w:r>
        <w:rPr>
          <w:b/>
        </w:rPr>
        <w:t>Module 5  Facilitation and Observation</w:t>
      </w:r>
    </w:p>
    <w:p>
      <w:pPr>
        <w:keepLines/>
        <w:widowControl/>
        <w:spacing w:after="40"/>
      </w:pPr>
      <w:r>
        <w:t>Neutral prompts and information release; Recording decisions actions and elapsed times; Avoiding coaching that hides capability gaps.</w:t>
      </w:r>
    </w:p>
    <w:p>
      <w:pPr>
        <w:keepNext/>
        <w:keepLines/>
        <w:widowControl/>
        <w:spacing w:before="80" w:after="20"/>
      </w:pPr>
      <w:r>
        <w:rPr>
          <w:b/>
        </w:rPr>
        <w:t>Module 6  Evaluation and Debrief</w:t>
      </w:r>
    </w:p>
    <w:p>
      <w:pPr>
        <w:keepLines/>
        <w:widowControl/>
        <w:spacing w:after="40"/>
      </w:pPr>
      <w:r>
        <w:t>Evidence against objectives and assumptions; Strengths gaps and contributing factors; Constructive participant and observer feedback.</w:t>
      </w:r>
    </w:p>
    <w:p>
      <w:pPr>
        <w:keepNext/>
        <w:keepLines/>
        <w:widowControl/>
        <w:spacing w:before="80" w:after="20"/>
      </w:pPr>
      <w:r>
        <w:rPr>
          <w:b/>
        </w:rPr>
        <w:t>Module 7  Improvement and Retesting</w:t>
      </w:r>
    </w:p>
    <w:p>
      <w:pPr>
        <w:keepLines/>
        <w:widowControl/>
        <w:spacing w:after="40"/>
      </w:pPr>
      <w:r>
        <w:t>Prioritised actions owners and due dates; Plan updates training and resource changes; Verifying closure through proportionate retesting.</w:t>
      </w:r>
    </w:p>
    <w:p>
      <w:pPr>
        <w:keepNext/>
        <w:keepLines/>
        <w:widowControl/>
        <w:spacing w:before="80" w:after="20"/>
      </w:pPr>
      <w:r>
        <w:rPr>
          <w:b/>
        </w:rPr>
        <w:t>Module 8  Exercise Design Workshop</w:t>
      </w:r>
    </w:p>
    <w:p>
      <w:pPr>
        <w:keepLines/>
        <w:widowControl/>
        <w:spacing w:after="40"/>
      </w:pPr>
      <w:r>
        <w:t>Creating a practical exercise pack; Facilitating a short continuity simulation; Producing an evidence based improvement report.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Design an exercise pack, facilitate a short scenario segment and produce an evaluation report with prioritised actions and retesting criteria.</w:t>
      </w:r>
    </w:p>
    <w:p>
      <w:pPr>
        <w:pStyle w:val="ListBullet"/>
        <w:widowControl/>
      </w:pPr>
      <w:r>
        <w:t>Assessment criteria: Alignment of scenario and objectives; Quality of facilitation and observation evidence; Actionability of findings and retesting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continuity exercise design and evaluation skills; it does not certify organisational resilience or recovery performance.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I021   I Leadership and Business Management</w:t>
      </w:r>
    </w:p>
    <w:p>
      <w:bookmarkStart w:id="406" w:name="course_I021"/>
      <w:pPr>
        <w:pStyle w:val="Heading1"/>
        <w:widowControl/>
        <w:spacing w:before="0" w:after="120"/>
      </w:pPr>
      <w:r>
        <w:t>Operational Planning and Resource Management</w:t>
      </w:r>
      <w:bookmarkEnd w:id="406"/>
    </w:p>
    <w:p>
      <w:pPr>
        <w:pStyle w:val="Heading2"/>
        <w:widowControl/>
      </w:pPr>
      <w:r>
        <w:t>2 Training programme summary</w:t>
      </w:r>
    </w:p>
    <w:p>
      <w:pPr>
        <w:keepLines/>
        <w:widowControl/>
        <w:spacing w:after="140"/>
      </w:pPr>
      <w:r>
        <w:t>Operational plans must translate business priorities into realistic workloads, resources and controls. This programme develops practical skills for defining deliverables, estimating capacity and coordinating dependencies. Participants build a departmental operating plan, test it against changing demand and prepare a review routine that makes service commitments, constraints and corrective decisions visible to managers and delivery teams.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supervising work or coordinating operations is recommended. Basic spreadsheet arithmetic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workload and staffing case for 25 minutes and identify planning constraints.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Translate business priorities into operational deliverables; 2 Improve workload capacity and resource planning; 3 Strengthen coordination of dependencies and constraints; 4 Develop useful progress and exception controls; 5 Support timely corrective and resource allocation decisions.</w:t>
      </w:r>
    </w:p>
    <w:p>
      <w:pPr>
        <w:pStyle w:val="Heading2"/>
        <w:widowControl/>
      </w:pPr>
      <w:r>
        <w:t>4 Learning outcomes</w:t>
      </w:r>
    </w:p>
    <w:p>
      <w:pPr>
        <w:keepLines/>
        <w:widowControl/>
      </w:pPr>
      <w:r>
        <w:t>1 Define measurable operational deliverables and responsibilities; 2 Estimate workload and available resource capacity; 3 Identify dependencies bottlenecks and planning assumptions; 4 Adjust a plan for changed demand; 5 Prepare a practical operational review dashboard.</w:t>
      </w:r>
    </w:p>
    <w:p>
      <w:pPr>
        <w:pStyle w:val="Heading2"/>
        <w:widowControl/>
      </w:pPr>
      <w:r>
        <w:t>5 Target audience</w:t>
      </w:r>
    </w:p>
    <w:p>
      <w:pPr>
        <w:keepLines/>
        <w:widowControl/>
      </w:pPr>
      <w:r>
        <w:t>Operations Managers; Department Supervisors; Service Delivery Managers; Resource Coordinators; Team Leaders.</w:t>
      </w:r>
    </w:p>
    <w:p>
      <w:pPr>
        <w:pStyle w:val="Heading2"/>
        <w:widowControl/>
      </w:pPr>
      <w:r>
        <w:t>6 Target industries</w:t>
      </w:r>
    </w:p>
    <w:p>
      <w:pPr>
        <w:keepLines/>
        <w:widowControl/>
      </w:pPr>
      <w:r>
        <w:t>Manufacturing; Service Centres; Logistics; Healthcare Administration; Facilities Services; Retail Operations.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I021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Operational Planning Context</w:t>
      </w:r>
    </w:p>
    <w:p>
      <w:pPr>
        <w:keepLines/>
        <w:widowControl/>
        <w:spacing w:after="40"/>
      </w:pPr>
      <w:r>
        <w:t>Business priorities and service commitments; Planning horizons and decision responsibilities; Deliverables ownership and success criteria.</w:t>
      </w:r>
    </w:p>
    <w:p>
      <w:pPr>
        <w:keepNext/>
        <w:keepLines/>
        <w:widowControl/>
        <w:spacing w:before="80" w:after="20"/>
      </w:pPr>
      <w:r>
        <w:rPr>
          <w:b/>
        </w:rPr>
        <w:t>Module 2  Workload and Demand</w:t>
      </w:r>
    </w:p>
    <w:p>
      <w:pPr>
        <w:keepLines/>
        <w:widowControl/>
        <w:spacing w:after="40"/>
      </w:pPr>
      <w:r>
        <w:t>Demand volumes variability and service patterns; Task effort and process cycle times; Assumptions data quality and uncertainty.</w:t>
      </w:r>
    </w:p>
    <w:p>
      <w:pPr>
        <w:keepNext/>
        <w:keepLines/>
        <w:widowControl/>
        <w:spacing w:before="80" w:after="20"/>
      </w:pPr>
      <w:r>
        <w:rPr>
          <w:b/>
        </w:rPr>
        <w:t>Module 3  Capacity and Resources</w:t>
      </w:r>
    </w:p>
    <w:p>
      <w:pPr>
        <w:keepLines/>
        <w:widowControl/>
        <w:spacing w:after="40"/>
      </w:pPr>
      <w:r>
        <w:t>People equipment and specialist availability; Productive time and realistic utilisation; Competence constraints and resource flexibility.</w:t>
      </w:r>
    </w:p>
    <w:p>
      <w:pPr>
        <w:keepNext/>
        <w:keepLines/>
        <w:widowControl/>
        <w:spacing w:before="80" w:after="20"/>
      </w:pPr>
      <w:r>
        <w:rPr>
          <w:b/>
        </w:rPr>
        <w:t>Module 4  Sequencing and Dependencies</w:t>
      </w:r>
    </w:p>
    <w:p>
      <w:pPr>
        <w:keepLines/>
        <w:widowControl/>
        <w:spacing w:after="40"/>
      </w:pPr>
      <w:r>
        <w:t>Activity logic and handover requirements; Bottlenecks queues and access constraints; Coordination across functions and suppliers.</w:t>
      </w:r>
    </w:p>
    <w:p>
      <w:pPr>
        <w:keepNext/>
        <w:keepLines/>
        <w:widowControl/>
        <w:spacing w:before="80" w:after="20"/>
      </w:pPr>
      <w:r>
        <w:rPr>
          <w:b/>
        </w:rPr>
        <w:t>Module 5  Risk and Contingencies</w:t>
      </w:r>
    </w:p>
    <w:p>
      <w:pPr>
        <w:keepLines/>
        <w:widowControl/>
        <w:spacing w:after="40"/>
      </w:pPr>
      <w:r>
        <w:t>Critical dependencies and disruption scenarios; Buffers alternatives and escalation triggers; Protecting essential service and safety requirements.</w:t>
      </w:r>
    </w:p>
    <w:p>
      <w:pPr>
        <w:keepNext/>
        <w:keepLines/>
        <w:widowControl/>
        <w:spacing w:before="80" w:after="20"/>
      </w:pPr>
      <w:r>
        <w:rPr>
          <w:b/>
        </w:rPr>
        <w:t>Module 6  Performance and Progress</w:t>
      </w:r>
    </w:p>
    <w:p>
      <w:pPr>
        <w:keepLines/>
        <w:widowControl/>
        <w:spacing w:after="40"/>
      </w:pPr>
      <w:r>
        <w:t>Outcome output and workload measures; Variance interpretation and exception reporting; Data ownership and review frequency.</w:t>
      </w:r>
    </w:p>
    <w:p>
      <w:pPr>
        <w:keepNext/>
        <w:keepLines/>
        <w:widowControl/>
        <w:spacing w:before="80" w:after="20"/>
      </w:pPr>
      <w:r>
        <w:rPr>
          <w:b/>
        </w:rPr>
        <w:t>Module 7  Corrective Decisions</w:t>
      </w:r>
    </w:p>
    <w:p>
      <w:pPr>
        <w:keepLines/>
        <w:widowControl/>
        <w:spacing w:after="40"/>
      </w:pPr>
      <w:r>
        <w:t>Reprioritising work and reallocating resources; Communicating revised commitments and tradeoffs; Tracking actions and confirming effectiveness.</w:t>
      </w:r>
    </w:p>
    <w:p>
      <w:pPr>
        <w:keepNext/>
        <w:keepLines/>
        <w:widowControl/>
        <w:spacing w:before="80" w:after="20"/>
      </w:pPr>
      <w:r>
        <w:rPr>
          <w:b/>
        </w:rPr>
        <w:t>Module 8  Operational Planning Workshop</w:t>
      </w:r>
    </w:p>
    <w:p>
      <w:pPr>
        <w:keepLines/>
        <w:widowControl/>
        <w:spacing w:after="40"/>
      </w:pPr>
      <w:r>
        <w:t>Building a realistic departmental plan; Responding to an unexpected demand change; Presenting a resource and review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Build a resource constrained operating plan, revise it for a demand change and prepare a dashboard showing exceptions, actions and accountable owners.</w:t>
      </w:r>
    </w:p>
    <w:p>
      <w:pPr>
        <w:pStyle w:val="ListBullet"/>
        <w:widowControl/>
      </w:pPr>
      <w:r>
        <w:t>Assessment criteria: Realism of workload and capacity assumptions; Logic of sequencing and resource adjustments; Usefulness of performance and exception controls.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operational planning and resource management skills; employer approval is required for staffing, budgets and service commitments.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I022   I Leadership and Business Management</w:t>
      </w:r>
    </w:p>
    <w:p>
      <w:bookmarkStart w:id="407" w:name="course_I022"/>
      <w:pPr>
        <w:pStyle w:val="Heading1"/>
        <w:widowControl/>
        <w:spacing w:before="0" w:after="120"/>
      </w:pPr>
      <w:r>
        <w:t>Business Case Development</w:t>
      </w:r>
      <w:bookmarkEnd w:id="407"/>
    </w:p>
    <w:p>
      <w:pPr>
        <w:pStyle w:val="Heading2"/>
        <w:widowControl/>
      </w:pPr>
      <w:r>
        <w:t>2 Training programme summary</w:t>
      </w:r>
    </w:p>
    <w:p>
      <w:pPr>
        <w:keepLines/>
        <w:widowControl/>
        <w:spacing w:after="140"/>
      </w:pPr>
      <w:r>
        <w:t>A strong business case explains why action is needed, which option offers value and how benefits will be achieved. This programme develops practical skills in defining the problem, appraising alternatives and testing assumptions. Participants build a concise business case using financial and operational evidence, then present a recommendation with implementation risks, governance and measurable benefit ownership.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business and financial literacy are required. Spreadsheet skills are recommended; advanced investment appraisal experience is not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investment brief and identify missing evidence during a 30 minute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business needs and investment objectives; 2 Develop credible options and appraisal criteria; 3 Improve cost benefit and uncertainty analysis; 4 Connect recommendations with delivery and benefit ownership; 5 Build persuasive evidence based business case documents.</w:t>
      </w:r>
    </w:p>
    <w:p>
      <w:pPr>
        <w:pStyle w:val="Heading2"/>
        <w:widowControl/>
      </w:pPr>
      <w:r>
        <w:t>4 Learning outcomes</w:t>
      </w:r>
    </w:p>
    <w:p>
      <w:pPr>
        <w:keepLines/>
        <w:widowControl/>
      </w:pPr>
      <w:r>
        <w:t>1 Define a business need and measurable objectives; 2 Compare feasible options against stated criteria; 3 Calculate basic financial and nonfinancial impacts; 4 Test key assumptions and implementation risks; 5 Present a complete defensible business case.</w:t>
      </w:r>
    </w:p>
    <w:p>
      <w:pPr>
        <w:pStyle w:val="Heading2"/>
        <w:widowControl/>
      </w:pPr>
      <w:r>
        <w:t>5 Target audience</w:t>
      </w:r>
    </w:p>
    <w:p>
      <w:pPr>
        <w:keepLines/>
        <w:widowControl/>
      </w:pPr>
      <w:r>
        <w:t>Business Analysts; Project Managers; Department Managers; Investment Planning Officers; Operations Managers; Finance Business Partners.</w:t>
      </w:r>
    </w:p>
    <w:p>
      <w:pPr>
        <w:pStyle w:val="Heading2"/>
        <w:widowControl/>
      </w:pPr>
      <w:r>
        <w:t>6 Target industries</w:t>
      </w:r>
    </w:p>
    <w:p>
      <w:pPr>
        <w:keepLines/>
        <w:widowControl/>
      </w:pPr>
      <w:r>
        <w:t>Manufacturing; Infrastructure; Healthcare Administration; Technology Services; Retail Groups; Professional Services.</w:t>
      </w:r>
    </w:p>
    <w:p>
      <w:pPr>
        <w:keepLines/>
        <w:widowControl/>
        <w:spacing w:before="40" w:after="40"/>
      </w:pPr>
      <w:r>
        <w:rPr>
          <w:sz w:val="20"/>
        </w:rPr>
        <w:t>Delivery arrangements: Uses a fictional investment case and supplied spreadsheet templates.</w:t>
      </w:r>
    </w:p>
    <w:p>
      <w:pPr>
        <w:sectPr>
          <w:pgSz w:w="11909" w:h="16834"/>
          <w:pgMar w:top="792" w:right="770" w:bottom="792" w:left="770" w:header="331" w:footer="331" w:gutter="0"/>
          <w:cols w:space="360" w:num="1"/>
          <w:docGrid w:linePitch="360"/>
        </w:sectPr>
      </w:pPr>
    </w:p>
    <w:p>
      <w:pPr>
        <w:pStyle w:val="Heading1"/>
        <w:widowControl/>
        <w:spacing w:before="0" w:after="140"/>
      </w:pPr>
      <w:r>
        <w:t>Programme I022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Business Case Purpose</w:t>
      </w:r>
    </w:p>
    <w:p>
      <w:pPr>
        <w:keepLines/>
        <w:widowControl/>
        <w:spacing w:after="40"/>
      </w:pPr>
      <w:r>
        <w:t>Decision needs and approval context; Problem opportunity and strategic alignment; Proportionate depth and evidence expectations.</w:t>
      </w:r>
    </w:p>
    <w:p>
      <w:pPr>
        <w:keepNext/>
        <w:keepLines/>
        <w:widowControl/>
        <w:spacing w:before="80" w:after="20"/>
      </w:pPr>
      <w:r>
        <w:rPr>
          <w:b/>
        </w:rPr>
        <w:t>Module 2  Objectives and Stakeholders</w:t>
      </w:r>
    </w:p>
    <w:p>
      <w:pPr>
        <w:keepLines/>
        <w:widowControl/>
        <w:spacing w:after="40"/>
      </w:pPr>
      <w:r>
        <w:t>Measurable outcomes and success criteria; Stakeholder needs and competing interests; Scope boundaries and decision authority.</w:t>
      </w:r>
    </w:p>
    <w:p>
      <w:pPr>
        <w:keepNext/>
        <w:keepLines/>
        <w:widowControl/>
        <w:spacing w:before="80" w:after="20"/>
      </w:pPr>
      <w:r>
        <w:rPr>
          <w:b/>
        </w:rPr>
        <w:t>Module 3  Baseline and Evidence</w:t>
      </w:r>
    </w:p>
    <w:p>
      <w:pPr>
        <w:keepLines/>
        <w:widowControl/>
        <w:spacing w:after="40"/>
      </w:pPr>
      <w:r>
        <w:t>Current performance cost and service conditions; Sources assumptions and evidence limitations; Consequences of maintaining current arrangements.</w:t>
      </w:r>
    </w:p>
    <w:p>
      <w:pPr>
        <w:keepNext/>
        <w:keepLines/>
        <w:widowControl/>
        <w:spacing w:before="80" w:after="20"/>
      </w:pPr>
      <w:r>
        <w:rPr>
          <w:b/>
        </w:rPr>
        <w:t>Module 4  Option Development</w:t>
      </w:r>
    </w:p>
    <w:p>
      <w:pPr>
        <w:keepLines/>
        <w:widowControl/>
        <w:spacing w:after="40"/>
      </w:pPr>
      <w:r>
        <w:t>Do nothing minimum change and alternatives; Feasibility screening and option refinement; Avoiding predetermined preferred solutions.</w:t>
      </w:r>
    </w:p>
    <w:p>
      <w:pPr>
        <w:keepNext/>
        <w:keepLines/>
        <w:widowControl/>
        <w:spacing w:before="80" w:after="20"/>
      </w:pPr>
      <w:r>
        <w:rPr>
          <w:b/>
        </w:rPr>
        <w:t>Module 5  Appraisal Criteria</w:t>
      </w:r>
    </w:p>
    <w:p>
      <w:pPr>
        <w:keepLines/>
        <w:widowControl/>
        <w:spacing w:after="40"/>
      </w:pPr>
      <w:r>
        <w:t>Strategic operational financial and risk criteria; Weighting scoring and transparent reasoning; Distinguishing mandatory constraints from preferences.</w:t>
      </w:r>
    </w:p>
    <w:p>
      <w:pPr>
        <w:keepNext/>
        <w:keepLines/>
        <w:widowControl/>
        <w:spacing w:before="80" w:after="20"/>
      </w:pPr>
      <w:r>
        <w:rPr>
          <w:b/>
        </w:rPr>
        <w:t>Module 6  Cost Estimation</w:t>
      </w:r>
    </w:p>
    <w:p>
      <w:pPr>
        <w:keepLines/>
        <w:widowControl/>
        <w:spacing w:after="40"/>
      </w:pPr>
      <w:r>
        <w:t>Capital operating transition and lifecycle costs; Timing estimates and contingency assumptions; Avoiding omissions and double counting.</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Benefit Analysis</w:t>
      </w:r>
    </w:p>
    <w:p>
      <w:pPr>
        <w:keepLines/>
        <w:widowControl/>
        <w:spacing w:after="40"/>
      </w:pPr>
      <w:r>
        <w:t>Cash savings capacity service and risk benefits; Benefit ownership and measurable baselines; Realisation conditions and attribution limits.</w:t>
      </w:r>
    </w:p>
    <w:p>
      <w:pPr>
        <w:keepNext/>
        <w:keepLines/>
        <w:widowControl/>
        <w:spacing w:before="80" w:after="20"/>
      </w:pPr>
      <w:r>
        <w:rPr>
          <w:b/>
        </w:rPr>
        <w:t>Module 8  Financial Appraisal</w:t>
      </w:r>
    </w:p>
    <w:p>
      <w:pPr>
        <w:keepLines/>
        <w:widowControl/>
        <w:spacing w:after="40"/>
      </w:pPr>
      <w:r>
        <w:t>Cash flow payback and discounting concepts; Comparing options over consistent periods; Sensitivity to costs benefits and timing.</w:t>
      </w:r>
    </w:p>
    <w:p>
      <w:pPr>
        <w:keepNext/>
        <w:keepLines/>
        <w:widowControl/>
        <w:spacing w:before="80" w:after="20"/>
      </w:pPr>
      <w:r>
        <w:rPr>
          <w:b/>
        </w:rPr>
        <w:t>Module 9  Risk and Uncertainty</w:t>
      </w:r>
    </w:p>
    <w:p>
      <w:pPr>
        <w:keepLines/>
        <w:widowControl/>
        <w:spacing w:after="40"/>
      </w:pPr>
      <w:r>
        <w:t>Delivery operational and adoption risks; Scenario ranges and optimistic assumptions; Mitigations contingencies and residual exposure.</w:t>
      </w:r>
    </w:p>
    <w:p>
      <w:pPr>
        <w:keepNext/>
        <w:keepLines/>
        <w:widowControl/>
        <w:spacing w:before="80" w:after="20"/>
      </w:pPr>
      <w:r>
        <w:rPr>
          <w:b/>
        </w:rPr>
        <w:t>Module 10  Delivery and Governance</w:t>
      </w:r>
    </w:p>
    <w:p>
      <w:pPr>
        <w:keepLines/>
        <w:widowControl/>
        <w:spacing w:after="40"/>
      </w:pPr>
      <w:r>
        <w:t>Implementation milestones resources and dependencies; Approval gates and accountable sponsors; Procurement change and operational interfaces.</w:t>
      </w:r>
    </w:p>
    <w:p>
      <w:pPr>
        <w:keepNext/>
        <w:keepLines/>
        <w:widowControl/>
        <w:spacing w:before="80" w:after="20"/>
      </w:pPr>
      <w:r>
        <w:rPr>
          <w:b/>
        </w:rPr>
        <w:t>Module 11  Benefits Realisation</w:t>
      </w:r>
    </w:p>
    <w:p>
      <w:pPr>
        <w:keepLines/>
        <w:widowControl/>
        <w:spacing w:after="40"/>
      </w:pPr>
      <w:r>
        <w:t>Measures review dates and responsible owners; Tracking actual results against assumptions; Corrective actions and postimplementation learning.</w:t>
      </w:r>
    </w:p>
    <w:p>
      <w:pPr>
        <w:keepNext/>
        <w:keepLines/>
        <w:widowControl/>
        <w:spacing w:before="80" w:after="20"/>
      </w:pPr>
      <w:r>
        <w:rPr>
          <w:b/>
        </w:rPr>
        <w:t>Module 12  Business Case Presentation</w:t>
      </w:r>
    </w:p>
    <w:p>
      <w:pPr>
        <w:keepLines/>
        <w:widowControl/>
        <w:spacing w:after="40"/>
      </w:pPr>
      <w:r>
        <w:t>Structuring a concise decision document; Defending options evidence and assumptions; Responding to challenge and refining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I022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Produce and present a business case comparing options, costs, benefits and risks, with a delivery plan and measurable benefits ownership.</w:t>
      </w:r>
    </w:p>
    <w:p>
      <w:pPr>
        <w:pStyle w:val="ListBullet"/>
        <w:widowControl/>
      </w:pPr>
      <w:r>
        <w:t>Assessment criteria: Strength of problem evidence and option appraisal; Accuracy and transparency of financial assumptions; Practicality of delivery and benefits realisation.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business case development skills; it does not confer investment advisory authority or guarantee approval or financial returns.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I023   I Leadership and Business Management</w:t>
      </w:r>
    </w:p>
    <w:p>
      <w:bookmarkStart w:id="408" w:name="course_I023"/>
      <w:pPr>
        <w:pStyle w:val="Heading1"/>
        <w:widowControl/>
        <w:spacing w:before="0" w:after="120"/>
      </w:pPr>
      <w:r>
        <w:t>Budgeting and Cost Control</w:t>
      </w:r>
      <w:bookmarkEnd w:id="408"/>
    </w:p>
    <w:p>
      <w:pPr>
        <w:pStyle w:val="Heading2"/>
        <w:widowControl/>
      </w:pPr>
      <w:r>
        <w:t>2 Training programme summary</w:t>
      </w:r>
    </w:p>
    <w:p>
      <w:pPr>
        <w:keepLines/>
        <w:widowControl/>
        <w:spacing w:after="140"/>
      </w:pPr>
      <w:r>
        <w:t>Managers need budgets that reflect operational assumptions and cost reports that support timely decisions. This programme develops practical skills in preparing departmental budgets, forecasting expenditure and analysing variances. Participants build a budget from activity data, investigate cost changes and recommend corrective actions that protect required service outcomes while making tradeoffs and financial responsibilities clear.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arithmetic and familiarity with departmental costs are required. Spreadsheet skills are recommended; accounting qualifications are not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simple budget and cost report for 25 minutes and identify unclear assumptions.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budgets with operational plans and assumptions; 2 Improve cost classification and forecasting methods; 3 Strengthen interpretation of budget variances; 4 Support proportionate cost control and accountability; 5 Build clear financial review and action records.</w:t>
      </w:r>
    </w:p>
    <w:p>
      <w:pPr>
        <w:pStyle w:val="Heading2"/>
        <w:widowControl/>
      </w:pPr>
      <w:r>
        <w:t>4 Learning outcomes</w:t>
      </w:r>
    </w:p>
    <w:p>
      <w:pPr>
        <w:keepLines/>
        <w:widowControl/>
      </w:pPr>
      <w:r>
        <w:t>1 Prepare a departmental budget from activity assumptions; 2 Distinguish fixed variable and controllable costs; 3 Calculate and explain material budget variances; 4 Update a forecast using revised assumptions; 5 Recommend cost actions with operational consequences.</w:t>
      </w:r>
    </w:p>
    <w:p>
      <w:pPr>
        <w:pStyle w:val="Heading2"/>
        <w:widowControl/>
      </w:pPr>
      <w:r>
        <w:t>5 Target audience</w:t>
      </w:r>
    </w:p>
    <w:p>
      <w:pPr>
        <w:keepLines/>
        <w:widowControl/>
      </w:pPr>
      <w:r>
        <w:t>Department Managers; Budget Holders; Operations Managers; Project Coordinators; Finance Officers.</w:t>
      </w:r>
    </w:p>
    <w:p>
      <w:pPr>
        <w:pStyle w:val="Heading2"/>
        <w:widowControl/>
      </w:pPr>
      <w:r>
        <w:t>6 Target industries</w:t>
      </w:r>
    </w:p>
    <w:p>
      <w:pPr>
        <w:keepLines/>
        <w:widowControl/>
      </w:pPr>
      <w:r>
        <w:t>Manufacturing; Retail; Hospitality; Facilities Services; Healthcare Administration; Professional Services.</w:t>
      </w:r>
    </w:p>
    <w:p>
      <w:pPr>
        <w:keepLines/>
        <w:widowControl/>
        <w:spacing w:before="40" w:after="40"/>
      </w:pPr>
      <w:r>
        <w:rPr>
          <w:sz w:val="20"/>
        </w:rPr>
        <w:t>Delivery arrangements: Spreadsheet exercises use fictional budget and operational data.</w:t>
      </w:r>
    </w:p>
    <w:p>
      <w:pPr>
        <w:sectPr>
          <w:pgSz w:w="11909" w:h="16834"/>
          <w:pgMar w:top="792" w:right="770" w:bottom="792" w:left="770" w:header="331" w:footer="331" w:gutter="0"/>
          <w:cols w:space="360" w:num="1"/>
          <w:docGrid w:linePitch="360"/>
        </w:sectPr>
      </w:pPr>
    </w:p>
    <w:p>
      <w:pPr>
        <w:pStyle w:val="Heading1"/>
        <w:widowControl/>
        <w:spacing w:before="0" w:after="140"/>
      </w:pPr>
      <w:r>
        <w:t>Programme I023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Budget Purpose and Governance</w:t>
      </w:r>
    </w:p>
    <w:p>
      <w:pPr>
        <w:keepLines/>
        <w:widowControl/>
        <w:spacing w:after="40"/>
      </w:pPr>
      <w:r>
        <w:t>Planning control and financial accountability; Budget ownership and approval responsibilities; Links with strategy and operational plans.</w:t>
      </w:r>
    </w:p>
    <w:p>
      <w:pPr>
        <w:keepNext/>
        <w:keepLines/>
        <w:widowControl/>
        <w:spacing w:before="80" w:after="20"/>
      </w:pPr>
      <w:r>
        <w:rPr>
          <w:b/>
        </w:rPr>
        <w:t>Module 2  Cost Behaviour</w:t>
      </w:r>
    </w:p>
    <w:p>
      <w:pPr>
        <w:keepLines/>
        <w:widowControl/>
        <w:spacing w:after="40"/>
      </w:pPr>
      <w:r>
        <w:t>Fixed variable and mixed costs; Direct indirect and allocated costs; Controllable costs and relevant decision information.</w:t>
      </w:r>
    </w:p>
    <w:p>
      <w:pPr>
        <w:keepNext/>
        <w:keepLines/>
        <w:widowControl/>
        <w:spacing w:before="80" w:after="20"/>
      </w:pPr>
      <w:r>
        <w:rPr>
          <w:b/>
        </w:rPr>
        <w:t>Module 3  Budget Preparation</w:t>
      </w:r>
    </w:p>
    <w:p>
      <w:pPr>
        <w:keepLines/>
        <w:widowControl/>
        <w:spacing w:after="40"/>
      </w:pPr>
      <w:r>
        <w:t>Activity assumptions and resource requirements; Revenue expenditure and cash timing; Documenting estimates and contingency allowances.</w:t>
      </w:r>
    </w:p>
    <w:p>
      <w:pPr>
        <w:keepNext/>
        <w:keepLines/>
        <w:widowControl/>
        <w:spacing w:before="80" w:after="20"/>
      </w:pPr>
      <w:r>
        <w:rPr>
          <w:b/>
        </w:rPr>
        <w:t>Module 4  Forecasting and Scenarios</w:t>
      </w:r>
    </w:p>
    <w:p>
      <w:pPr>
        <w:keepLines/>
        <w:widowControl/>
        <w:spacing w:after="40"/>
      </w:pPr>
      <w:r>
        <w:t>Rolling forecasts and updated assumptions; Demand price and capacity changes; Sensitivity analysis and scenario comparisons.</w:t>
      </w:r>
    </w:p>
    <w:p>
      <w:pPr>
        <w:keepNext/>
        <w:keepLines/>
        <w:widowControl/>
        <w:spacing w:before="80" w:after="20"/>
      </w:pPr>
      <w:r>
        <w:rPr>
          <w:b/>
        </w:rPr>
        <w:t>Module 5  Variance Analysis</w:t>
      </w:r>
    </w:p>
    <w:p>
      <w:pPr>
        <w:keepLines/>
        <w:widowControl/>
        <w:spacing w:after="40"/>
      </w:pPr>
      <w:r>
        <w:t>Actual budget and forecast comparisons; Price volume and efficiency explanations; Materiality trends and evidence checks.</w:t>
      </w:r>
    </w:p>
    <w:p>
      <w:pPr>
        <w:keepNext/>
        <w:keepLines/>
        <w:widowControl/>
        <w:spacing w:before="80" w:after="20"/>
      </w:pPr>
      <w:r>
        <w:rPr>
          <w:b/>
        </w:rPr>
        <w:t>Module 6  Cost Control Decisions</w:t>
      </w:r>
    </w:p>
    <w:p>
      <w:pPr>
        <w:keepLines/>
        <w:widowControl/>
        <w:spacing w:after="40"/>
      </w:pPr>
      <w:r>
        <w:t>Waste reduction and process improvement; Service quality and risk consequences; Approval boundaries and accountable actions.</w:t>
      </w:r>
    </w:p>
    <w:p>
      <w:pPr>
        <w:keepNext/>
        <w:keepLines/>
        <w:widowControl/>
        <w:spacing w:before="80" w:after="20"/>
      </w:pPr>
      <w:r>
        <w:rPr>
          <w:b/>
        </w:rPr>
        <w:t>Module 7  Reporting and Review</w:t>
      </w:r>
    </w:p>
    <w:p>
      <w:pPr>
        <w:keepLines/>
        <w:widowControl/>
        <w:spacing w:after="40"/>
      </w:pPr>
      <w:r>
        <w:t>Clear financial narratives and exception reports; Action owners deadlines and followup; Avoiding unsupported savings and double counting.</w:t>
      </w:r>
    </w:p>
    <w:p>
      <w:pPr>
        <w:keepNext/>
        <w:keepLines/>
        <w:widowControl/>
        <w:spacing w:before="80" w:after="20"/>
      </w:pPr>
      <w:r>
        <w:rPr>
          <w:b/>
        </w:rPr>
        <w:t>Module 8  Budget Control Workshop</w:t>
      </w:r>
    </w:p>
    <w:p>
      <w:pPr>
        <w:keepLines/>
        <w:widowControl/>
        <w:spacing w:after="40"/>
      </w:pPr>
      <w:r>
        <w:t>Building a departmental budget model; Explaining supplied expenditure variances; Preparing a revised forecast and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Prepare a budget, analyse material variances and issue a revised forecast with justified corrective actions and operational impact notes.</w:t>
      </w:r>
    </w:p>
    <w:p>
      <w:pPr>
        <w:pStyle w:val="ListBullet"/>
        <w:widowControl/>
      </w:pPr>
      <w:r>
        <w:t>Assessment criteria: Accuracy of budget and variance calculations; Transparency of assumptions and cost explanations; Practicality of corrective actions and forecasting.</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budgeting and managerial cost control skills; it does not confer accounting licensure or financial advisory authority.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I024   I Leadership and Business Management</w:t>
      </w:r>
    </w:p>
    <w:p>
      <w:bookmarkStart w:id="409" w:name="course_I024"/>
      <w:pPr>
        <w:pStyle w:val="Heading1"/>
        <w:widowControl/>
        <w:spacing w:before="0" w:after="120"/>
      </w:pPr>
      <w:r>
        <w:t>Project Planning Scheduling and Control</w:t>
      </w:r>
      <w:bookmarkEnd w:id="409"/>
    </w:p>
    <w:p>
      <w:pPr>
        <w:pStyle w:val="Heading2"/>
        <w:widowControl/>
      </w:pPr>
      <w:r>
        <w:t>2 Training programme summary</w:t>
      </w:r>
    </w:p>
    <w:p>
      <w:pPr>
        <w:keepLines/>
        <w:widowControl/>
        <w:spacing w:after="140"/>
      </w:pPr>
      <w:r>
        <w:t>A useful project schedule connects scope, dependencies, resources and progress evidence. This programme develops practical skills for building and controlling realistic project plans. Participants create a schedule from a work breakdown, identify critical activities and analyse a delayed project scenario, then recommend recovery actions that make cost, risk and stakeholder consequences visible before commitments are revised.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Project coordination experience or introductory project management knowledge is required. Basic spreadsheet skills and arithmetic are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project brief and identify deliverables and dependencies during a 30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scope breakdown and planning discipline; 2 Improve activity sequencing and duration estimates; 3 Develop realistic resource and schedule controls; 4 Support evidence based progress and forecast decisions; 5 Build clear recovery and change recommendations.</w:t>
      </w:r>
    </w:p>
    <w:p>
      <w:pPr>
        <w:pStyle w:val="Heading2"/>
        <w:widowControl/>
      </w:pPr>
      <w:r>
        <w:t>4 Learning outcomes</w:t>
      </w:r>
    </w:p>
    <w:p>
      <w:pPr>
        <w:keepLines/>
        <w:widowControl/>
      </w:pPr>
      <w:r>
        <w:t>1 Develop a work breakdown and activity list; 2 Construct a logically linked project schedule; 3 Identify critical path and resource constraints; 4 Analyse progress variance and completion forecasts; 5 Recommend controlled recovery and schedule changes.</w:t>
      </w:r>
    </w:p>
    <w:p>
      <w:pPr>
        <w:pStyle w:val="Heading2"/>
        <w:widowControl/>
      </w:pPr>
      <w:r>
        <w:t>5 Target audience</w:t>
      </w:r>
    </w:p>
    <w:p>
      <w:pPr>
        <w:keepLines/>
        <w:widowControl/>
      </w:pPr>
      <w:r>
        <w:t>Project Planners; Project Engineers; Project Managers; Planning Coordinators; Project Controls Officers.</w:t>
      </w:r>
    </w:p>
    <w:p>
      <w:pPr>
        <w:pStyle w:val="Heading2"/>
        <w:widowControl/>
      </w:pPr>
      <w:r>
        <w:t>6 Target industries</w:t>
      </w:r>
    </w:p>
    <w:p>
      <w:pPr>
        <w:keepLines/>
        <w:widowControl/>
      </w:pPr>
      <w:r>
        <w:t>Construction; Engineering Projects; IT Implementation; Manufacturing Projects; Infrastructure; Facilities Projects.</w:t>
      </w:r>
    </w:p>
    <w:p>
      <w:pPr>
        <w:keepLines/>
        <w:widowControl/>
        <w:spacing w:before="40" w:after="40"/>
      </w:pPr>
      <w:r>
        <w:rPr>
          <w:sz w:val="20"/>
        </w:rPr>
        <w:t>Delivery arrangements: Uses a spreadsheet or training scheduling application with supplied project data.</w:t>
      </w:r>
    </w:p>
    <w:p>
      <w:pPr>
        <w:sectPr>
          <w:pgSz w:w="11909" w:h="16834"/>
          <w:pgMar w:top="792" w:right="770" w:bottom="792" w:left="770" w:header="331" w:footer="331" w:gutter="0"/>
          <w:cols w:space="360" w:num="1"/>
          <w:docGrid w:linePitch="360"/>
        </w:sectPr>
      </w:pPr>
    </w:p>
    <w:p>
      <w:pPr>
        <w:pStyle w:val="Heading1"/>
        <w:widowControl/>
        <w:spacing w:before="0" w:after="140"/>
      </w:pPr>
      <w:r>
        <w:t>Programme I024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Planning Foundations</w:t>
      </w:r>
    </w:p>
    <w:p>
      <w:pPr>
        <w:keepLines/>
        <w:widowControl/>
        <w:spacing w:after="40"/>
      </w:pPr>
      <w:r>
        <w:t>Project objectives scope and constraints; Planning assumptions and stakeholder commitments; Governance roles and baseline authority.</w:t>
      </w:r>
    </w:p>
    <w:p>
      <w:pPr>
        <w:keepNext/>
        <w:keepLines/>
        <w:widowControl/>
        <w:spacing w:before="80" w:after="20"/>
      </w:pPr>
      <w:r>
        <w:rPr>
          <w:b/>
        </w:rPr>
        <w:t>Module 2  Scope Breakdown</w:t>
      </w:r>
    </w:p>
    <w:p>
      <w:pPr>
        <w:keepLines/>
        <w:widowControl/>
        <w:spacing w:after="40"/>
      </w:pPr>
      <w:r>
        <w:t>Deliverables work packages and acceptance; Activity identification and scope completeness; Interfaces exclusions and responsibility assignment.</w:t>
      </w:r>
    </w:p>
    <w:p>
      <w:pPr>
        <w:keepNext/>
        <w:keepLines/>
        <w:widowControl/>
        <w:spacing w:before="80" w:after="20"/>
      </w:pPr>
      <w:r>
        <w:rPr>
          <w:b/>
        </w:rPr>
        <w:t>Module 3  Activity Sequencing</w:t>
      </w:r>
    </w:p>
    <w:p>
      <w:pPr>
        <w:keepLines/>
        <w:widowControl/>
        <w:spacing w:after="40"/>
      </w:pPr>
      <w:r>
        <w:t>Predecessors successors and dependency types; Leads lags and logical relationships; Avoiding artificial dates and broken logic.</w:t>
      </w:r>
    </w:p>
    <w:p>
      <w:pPr>
        <w:keepNext/>
        <w:keepLines/>
        <w:widowControl/>
        <w:spacing w:before="80" w:after="20"/>
      </w:pPr>
      <w:r>
        <w:rPr>
          <w:b/>
        </w:rPr>
        <w:t>Module 4  Duration and Effort Estimation</w:t>
      </w:r>
    </w:p>
    <w:p>
      <w:pPr>
        <w:keepLines/>
        <w:widowControl/>
        <w:spacing w:after="40"/>
      </w:pPr>
      <w:r>
        <w:t>Quantity productivity and resource assumptions; Estimation ranges and uncertainty; Distinguishing effort from elapsed duration.</w:t>
      </w:r>
    </w:p>
    <w:p>
      <w:pPr>
        <w:keepNext/>
        <w:keepLines/>
        <w:widowControl/>
        <w:spacing w:before="80" w:after="20"/>
      </w:pPr>
      <w:r>
        <w:rPr>
          <w:b/>
        </w:rPr>
        <w:t>Module 5  Critical Path Analysis</w:t>
      </w:r>
    </w:p>
    <w:p>
      <w:pPr>
        <w:keepLines/>
        <w:widowControl/>
        <w:spacing w:after="40"/>
      </w:pPr>
      <w:r>
        <w:t>Forward and backward pass concepts; Float critical activities and milestones; Interpreting near critical paths and constraints.</w:t>
      </w:r>
    </w:p>
    <w:p>
      <w:pPr>
        <w:keepNext/>
        <w:keepLines/>
        <w:widowControl/>
        <w:spacing w:before="80" w:after="20"/>
      </w:pPr>
      <w:r>
        <w:rPr>
          <w:b/>
        </w:rPr>
        <w:t>Module 6  Resource Planning</w:t>
      </w:r>
    </w:p>
    <w:p>
      <w:pPr>
        <w:keepLines/>
        <w:widowControl/>
        <w:spacing w:after="40"/>
      </w:pPr>
      <w:r>
        <w:t>Resource availability calendars and capacity; Conflicts levelling and allocation tradeoffs; Specialist resources and procurement dependencies.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Schedule Baseline</w:t>
      </w:r>
    </w:p>
    <w:p>
      <w:pPr>
        <w:keepLines/>
        <w:widowControl/>
        <w:spacing w:after="40"/>
      </w:pPr>
      <w:r>
        <w:t>Review validation and approval controls; Milestone commitments and planning contingencies; Baseline records and change discipline.</w:t>
      </w:r>
    </w:p>
    <w:p>
      <w:pPr>
        <w:keepNext/>
        <w:keepLines/>
        <w:widowControl/>
        <w:spacing w:before="80" w:after="20"/>
      </w:pPr>
      <w:r>
        <w:rPr>
          <w:b/>
        </w:rPr>
        <w:t>Module 8  Progress Measurement</w:t>
      </w:r>
    </w:p>
    <w:p>
      <w:pPr>
        <w:keepLines/>
        <w:widowControl/>
        <w:spacing w:after="40"/>
      </w:pPr>
      <w:r>
        <w:t>Objective completion evidence and status dates; Actual starts finishes and remaining durations; Data quality and progress reporting integrity.</w:t>
      </w:r>
    </w:p>
    <w:p>
      <w:pPr>
        <w:keepNext/>
        <w:keepLines/>
        <w:widowControl/>
        <w:spacing w:before="80" w:after="20"/>
      </w:pPr>
      <w:r>
        <w:rPr>
          <w:b/>
        </w:rPr>
        <w:t>Module 9  Forecasting and Performance</w:t>
      </w:r>
    </w:p>
    <w:p>
      <w:pPr>
        <w:keepLines/>
        <w:widowControl/>
        <w:spacing w:after="40"/>
      </w:pPr>
      <w:r>
        <w:t>Schedule variance and completion outlook; Basic earned value interpretation; Limits of aggregate performance indicators.</w:t>
      </w:r>
    </w:p>
    <w:p>
      <w:pPr>
        <w:keepNext/>
        <w:keepLines/>
        <w:widowControl/>
        <w:spacing w:before="80" w:after="20"/>
      </w:pPr>
      <w:r>
        <w:rPr>
          <w:b/>
        </w:rPr>
        <w:t>Module 10  Recovery Options</w:t>
      </w:r>
    </w:p>
    <w:p>
      <w:pPr>
        <w:keepLines/>
        <w:widowControl/>
        <w:spacing w:after="40"/>
      </w:pPr>
      <w:r>
        <w:t>Resequencing capacity and scope alternatives; Fast tracking crashing and added risks; Evaluating cost quality and stakeholder effects.</w:t>
      </w:r>
    </w:p>
    <w:p>
      <w:pPr>
        <w:keepNext/>
        <w:keepLines/>
        <w:widowControl/>
        <w:spacing w:before="80" w:after="20"/>
      </w:pPr>
      <w:r>
        <w:rPr>
          <w:b/>
        </w:rPr>
        <w:t>Module 11  Change and Reporting</w:t>
      </w:r>
    </w:p>
    <w:p>
      <w:pPr>
        <w:keepLines/>
        <w:widowControl/>
        <w:spacing w:after="40"/>
      </w:pPr>
      <w:r>
        <w:t>Impact analysis and approval requests; Clear schedule narratives and exception reports; Communicating revised commitments and assumptions.</w:t>
      </w:r>
    </w:p>
    <w:p>
      <w:pPr>
        <w:keepNext/>
        <w:keepLines/>
        <w:widowControl/>
        <w:spacing w:before="80" w:after="20"/>
      </w:pPr>
      <w:r>
        <w:rPr>
          <w:b/>
        </w:rPr>
        <w:t>Module 12  Planning and Control Workshop</w:t>
      </w:r>
    </w:p>
    <w:p>
      <w:pPr>
        <w:keepLines/>
        <w:widowControl/>
        <w:spacing w:after="40"/>
      </w:pPr>
      <w:r>
        <w:t>Building a linked project schedule; Updating a delayed project scenario; Presenting a justified recovery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I024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Build and update a project schedule, identify critical constraints and prepare a recovery recommendation with change impacts and approval requirements.</w:t>
      </w:r>
    </w:p>
    <w:p>
      <w:pPr>
        <w:pStyle w:val="ListBullet"/>
        <w:widowControl/>
      </w:pPr>
      <w:r>
        <w:t>Assessment criteria: Completeness and logic of the schedule; Accuracy of progress and forecast analysis; Quality of recovery tradeoffs and change controls.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project planning and control skills; it does not confer external scheduling certification or authority to approve project changes.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I025   I Leadership and Business Management</w:t>
      </w:r>
    </w:p>
    <w:p>
      <w:bookmarkStart w:id="410" w:name="course_I025"/>
      <w:pPr>
        <w:pStyle w:val="Heading1"/>
        <w:widowControl/>
        <w:spacing w:before="0" w:after="120"/>
      </w:pPr>
      <w:r>
        <w:t>Project Risk Management</w:t>
      </w:r>
      <w:bookmarkEnd w:id="410"/>
    </w:p>
    <w:p>
      <w:pPr>
        <w:pStyle w:val="Heading2"/>
        <w:widowControl/>
      </w:pPr>
      <w:r>
        <w:t>2 Training programme summary</w:t>
      </w:r>
    </w:p>
    <w:p>
      <w:pPr>
        <w:keepLines/>
        <w:widowControl/>
        <w:spacing w:after="140"/>
      </w:pPr>
      <w:r>
        <w:t>Project risk management helps teams act before uncertainty disrupts delivery or opportunities are lost. This programme develops practical skills for identifying risks, assessing exposure and choosing responses. Participants construct a risk register for a project case, review changing conditions and prepare escalation and monitoring actions that connect uncertainty with scope, schedule, cost and stakeholder objectives.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Introductory project management knowledge or project work experience is recommended. No advanced statistics or formal risk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project brief and identify uncertainties during a 25 minute preparatory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project uncertainty with delivery objectives; 2 Improve risk identification and assessment quality; 3 Develop proportionate threat and opportunity responses; 4 Support clear risk ownership and escalation; 5 Build useful monitoring and review practices.</w:t>
      </w:r>
    </w:p>
    <w:p>
      <w:pPr>
        <w:pStyle w:val="Heading2"/>
        <w:widowControl/>
      </w:pPr>
      <w:r>
        <w:t>4 Learning outcomes</w:t>
      </w:r>
    </w:p>
    <w:p>
      <w:pPr>
        <w:keepLines/>
        <w:widowControl/>
      </w:pPr>
      <w:r>
        <w:t>1 Write clear cause event consequence risk statements; 2 Assess risks against agreed project criteria; 3 Select feasible responses with accountable owners; 4 Define triggers contingency actions and escalation; 5 Update a risk register using new evidence.</w:t>
      </w:r>
    </w:p>
    <w:p>
      <w:pPr>
        <w:pStyle w:val="Heading2"/>
        <w:widowControl/>
      </w:pPr>
      <w:r>
        <w:t>5 Target audience</w:t>
      </w:r>
    </w:p>
    <w:p>
      <w:pPr>
        <w:keepLines/>
        <w:widowControl/>
      </w:pPr>
      <w:r>
        <w:t>Project Managers; Project Engineers; Risk Coordinators; Project Planners; Programme Support Officers.</w:t>
      </w:r>
    </w:p>
    <w:p>
      <w:pPr>
        <w:pStyle w:val="Heading2"/>
        <w:widowControl/>
      </w:pPr>
      <w:r>
        <w:t>6 Target industries</w:t>
      </w:r>
    </w:p>
    <w:p>
      <w:pPr>
        <w:keepLines/>
        <w:widowControl/>
      </w:pPr>
      <w:r>
        <w:t>Construction Projects; IT Implementation; Engineering; Infrastructure; Manufacturing Projects; Public Programmes.</w:t>
      </w:r>
    </w:p>
    <w:p>
      <w:pPr>
        <w:sectPr>
          <w:pgSz w:w="11909" w:h="16834"/>
          <w:pgMar w:top="792" w:right="770" w:bottom="792" w:left="770" w:header="331" w:footer="331" w:gutter="0"/>
          <w:cols w:space="360" w:num="1"/>
          <w:docGrid w:linePitch="360"/>
        </w:sectPr>
      </w:pPr>
    </w:p>
    <w:p>
      <w:pPr>
        <w:pStyle w:val="Heading1"/>
        <w:widowControl/>
        <w:spacing w:before="0" w:after="140"/>
      </w:pPr>
      <w:r>
        <w:t>Programme I025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Project Risk Context</w:t>
      </w:r>
    </w:p>
    <w:p>
      <w:pPr>
        <w:keepLines/>
        <w:widowControl/>
        <w:spacing w:after="40"/>
      </w:pPr>
      <w:r>
        <w:t>Objectives uncertainty and risk appetite; Threats opportunities assumptions and issues; Roles decision authority and escalation thresholds.</w:t>
      </w:r>
    </w:p>
    <w:p>
      <w:pPr>
        <w:keepNext/>
        <w:keepLines/>
        <w:widowControl/>
        <w:spacing w:before="80" w:after="20"/>
      </w:pPr>
      <w:r>
        <w:rPr>
          <w:b/>
        </w:rPr>
        <w:t>Module 2  Risk Identification</w:t>
      </w:r>
    </w:p>
    <w:p>
      <w:pPr>
        <w:keepLines/>
        <w:widowControl/>
        <w:spacing w:after="40"/>
      </w:pPr>
      <w:r>
        <w:t>Work breakdown interfaces and dependency reviews; Cause event consequence risk statements; Workshops evidence and diverse perspectives.</w:t>
      </w:r>
    </w:p>
    <w:p>
      <w:pPr>
        <w:keepNext/>
        <w:keepLines/>
        <w:widowControl/>
        <w:spacing w:before="80" w:after="20"/>
      </w:pPr>
      <w:r>
        <w:rPr>
          <w:b/>
        </w:rPr>
        <w:t>Module 3  Qualitative Assessment</w:t>
      </w:r>
    </w:p>
    <w:p>
      <w:pPr>
        <w:keepLines/>
        <w:widowControl/>
        <w:spacing w:after="40"/>
      </w:pPr>
      <w:r>
        <w:t>Likelihood impact and time proximity; Consistent criteria and rating limitations; Prioritisation and risk interaction awareness.</w:t>
      </w:r>
    </w:p>
    <w:p>
      <w:pPr>
        <w:keepNext/>
        <w:keepLines/>
        <w:widowControl/>
        <w:spacing w:before="80" w:after="20"/>
      </w:pPr>
      <w:r>
        <w:rPr>
          <w:b/>
        </w:rPr>
        <w:t>Module 4  Quantitative Awareness</w:t>
      </w:r>
    </w:p>
    <w:p>
      <w:pPr>
        <w:keepLines/>
        <w:widowControl/>
        <w:spacing w:after="40"/>
      </w:pPr>
      <w:r>
        <w:t>Ranges sensitivity and scenario comparisons; Data requirements and model limitations; When specialist analysis is justified.</w:t>
      </w:r>
    </w:p>
    <w:p>
      <w:pPr>
        <w:keepNext/>
        <w:keepLines/>
        <w:widowControl/>
        <w:spacing w:before="80" w:after="20"/>
      </w:pPr>
      <w:r>
        <w:rPr>
          <w:b/>
        </w:rPr>
        <w:t>Module 5  Response Planning</w:t>
      </w:r>
    </w:p>
    <w:p>
      <w:pPr>
        <w:keepLines/>
        <w:widowControl/>
        <w:spacing w:after="40"/>
      </w:pPr>
      <w:r>
        <w:t>Avoid reduce transfer and accept choices; Exploit enhance share and accept opportunities; Owners resources and realistic response actions.</w:t>
      </w:r>
    </w:p>
    <w:p>
      <w:pPr>
        <w:keepNext/>
        <w:keepLines/>
        <w:widowControl/>
        <w:spacing w:before="80" w:after="20"/>
      </w:pPr>
      <w:r>
        <w:rPr>
          <w:b/>
        </w:rPr>
        <w:t>Module 6  Contingency and Escalation</w:t>
      </w:r>
    </w:p>
    <w:p>
      <w:pPr>
        <w:keepLines/>
        <w:widowControl/>
        <w:spacing w:after="40"/>
      </w:pPr>
      <w:r>
        <w:t>Triggers fallback plans and reserves; Residual and secondary risks; Escalating exposure beyond project authority.</w:t>
      </w:r>
    </w:p>
    <w:p>
      <w:pPr>
        <w:keepNext/>
        <w:keepLines/>
        <w:widowControl/>
        <w:spacing w:before="80" w:after="20"/>
      </w:pPr>
      <w:r>
        <w:rPr>
          <w:b/>
        </w:rPr>
        <w:t>Module 7  Monitoring and Reporting</w:t>
      </w:r>
    </w:p>
    <w:p>
      <w:pPr>
        <w:keepLines/>
        <w:widowControl/>
        <w:spacing w:after="40"/>
      </w:pPr>
      <w:r>
        <w:t>Risk reviews action tracking and indicators; New information and changing assumptions; Integrating risks into project decisions.</w:t>
      </w:r>
    </w:p>
    <w:p>
      <w:pPr>
        <w:keepNext/>
        <w:keepLines/>
        <w:widowControl/>
        <w:spacing w:before="80" w:after="20"/>
      </w:pPr>
      <w:r>
        <w:rPr>
          <w:b/>
        </w:rPr>
        <w:t>Module 8  Project Risk Workshop</w:t>
      </w:r>
    </w:p>
    <w:p>
      <w:pPr>
        <w:keepLines/>
        <w:widowControl/>
        <w:spacing w:after="40"/>
      </w:pPr>
      <w:r>
        <w:t>Developing a project risk register; Responding to an emerging risk scenario; Presenting response and escalation recommendations.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Develop a risk register for a supplied project, select responses and update priorities after a scenario change, including triggers and escalation decisions.</w:t>
      </w:r>
    </w:p>
    <w:p>
      <w:pPr>
        <w:pStyle w:val="ListBullet"/>
        <w:widowControl/>
      </w:pPr>
      <w:r>
        <w:t>Assessment criteria: Clarity and relevance of risk statements; Consistency of assessment and response selection; Practicality of ownership monitoring and escalation.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project risk management skills; it does not confer a professional risk credential or guarantee project outcomes.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I026   I Leadership and Business Management</w:t>
      </w:r>
    </w:p>
    <w:p>
      <w:bookmarkStart w:id="411" w:name="course_I026"/>
      <w:pPr>
        <w:pStyle w:val="Heading1"/>
        <w:widowControl/>
        <w:spacing w:before="0" w:after="120"/>
      </w:pPr>
      <w:r>
        <w:t>Agile Project Management</w:t>
      </w:r>
      <w:bookmarkEnd w:id="411"/>
    </w:p>
    <w:p>
      <w:pPr>
        <w:pStyle w:val="Heading2"/>
        <w:widowControl/>
      </w:pPr>
      <w:r>
        <w:t>2 Training programme summary</w:t>
      </w:r>
    </w:p>
    <w:p>
      <w:pPr>
        <w:keepLines/>
        <w:widowControl/>
        <w:spacing w:after="140"/>
      </w:pPr>
      <w:r>
        <w:t>Adaptive project delivery helps teams learn quickly when requirements and solutions evolve. This programme develops practical skills in iterative planning, prioritising value and maintaining transparent progress. Participants organise a product backlog, plan a short delivery cycle and respond to stakeholder feedback, while learning to select appropriate governance, quality and coordination practices for their organisational context.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project or team delivery experience is recommended. No programming knowledge or prior agile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product brief and identify changing requirements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adaptive delivery principles and suitability; 2 Strengthen value based backlog and iteration planning; 3 Develop collaborative team and stakeholder practices; 4 Support transparent progress quality and feedback; 5 Build practical adaptation and improvement decisions.</w:t>
      </w:r>
    </w:p>
    <w:p>
      <w:pPr>
        <w:pStyle w:val="Heading2"/>
        <w:widowControl/>
      </w:pPr>
      <w:r>
        <w:t>4 Learning outcomes</w:t>
      </w:r>
    </w:p>
    <w:p>
      <w:pPr>
        <w:keepLines/>
        <w:widowControl/>
      </w:pPr>
      <w:r>
        <w:t>1 Assess when adaptive delivery is appropriate; 2 Write clear backlog items and acceptance criteria; 3 Prioritise work using value risk and dependencies; 4 Plan and review a short delivery iteration; 5 Use feedback to revise delivery priorities.</w:t>
      </w:r>
    </w:p>
    <w:p>
      <w:pPr>
        <w:pStyle w:val="Heading2"/>
        <w:widowControl/>
      </w:pPr>
      <w:r>
        <w:t>5 Target audience</w:t>
      </w:r>
    </w:p>
    <w:p>
      <w:pPr>
        <w:keepLines/>
        <w:widowControl/>
      </w:pPr>
      <w:r>
        <w:t>Project Managers; Product Coordinators; Business Analysts; Team Leaders; Delivery Managers; Product Owners.</w:t>
      </w:r>
    </w:p>
    <w:p>
      <w:pPr>
        <w:pStyle w:val="Heading2"/>
        <w:widowControl/>
      </w:pPr>
      <w:r>
        <w:t>6 Target industries</w:t>
      </w:r>
    </w:p>
    <w:p>
      <w:pPr>
        <w:keepLines/>
        <w:widowControl/>
      </w:pPr>
      <w:r>
        <w:t>Software Development; Digital Services; Financial Technology; Product Development; Marketing Operations; Business Transformation.</w:t>
      </w:r>
    </w:p>
    <w:p>
      <w:pPr>
        <w:keepLines/>
        <w:widowControl/>
        <w:spacing w:before="40" w:after="40"/>
      </w:pPr>
      <w:r>
        <w:rPr>
          <w:sz w:val="20"/>
        </w:rPr>
        <w:t>Delivery arrangements: Exercises use a simulated delivery board and fictional product case; no proprietary framework materials are reproduced.</w:t>
      </w:r>
    </w:p>
    <w:p>
      <w:pPr>
        <w:sectPr>
          <w:pgSz w:w="11909" w:h="16834"/>
          <w:pgMar w:top="792" w:right="770" w:bottom="792" w:left="770" w:header="331" w:footer="331" w:gutter="0"/>
          <w:cols w:space="360" w:num="1"/>
          <w:docGrid w:linePitch="360"/>
        </w:sectPr>
      </w:pPr>
    </w:p>
    <w:p>
      <w:pPr>
        <w:pStyle w:val="Heading1"/>
        <w:widowControl/>
        <w:spacing w:before="0" w:after="140"/>
      </w:pPr>
      <w:r>
        <w:t>Programme I026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Adaptive Delivery Context</w:t>
      </w:r>
    </w:p>
    <w:p>
      <w:pPr>
        <w:keepLines/>
        <w:widowControl/>
        <w:spacing w:after="40"/>
      </w:pPr>
      <w:r>
        <w:t>Uncertainty learning and incremental value; Predictive adaptive and hybrid approaches; Choosing methods for organisational conditions.</w:t>
      </w:r>
    </w:p>
    <w:p>
      <w:pPr>
        <w:keepNext/>
        <w:keepLines/>
        <w:widowControl/>
        <w:spacing w:before="80" w:after="20"/>
      </w:pPr>
      <w:r>
        <w:rPr>
          <w:b/>
        </w:rPr>
        <w:t>Module 2  Team Roles and Collaboration</w:t>
      </w:r>
    </w:p>
    <w:p>
      <w:pPr>
        <w:keepLines/>
        <w:widowControl/>
        <w:spacing w:after="40"/>
      </w:pPr>
      <w:r>
        <w:t>Product delivery and facilitation responsibilities; Cross functional skills and shared ownership; Decision authority and stakeholder interfaces.</w:t>
      </w:r>
    </w:p>
    <w:p>
      <w:pPr>
        <w:keepNext/>
        <w:keepLines/>
        <w:widowControl/>
        <w:spacing w:before="80" w:after="20"/>
      </w:pPr>
      <w:r>
        <w:rPr>
          <w:b/>
        </w:rPr>
        <w:t>Module 3  Product Vision and Value</w:t>
      </w:r>
    </w:p>
    <w:p>
      <w:pPr>
        <w:keepLines/>
        <w:widowControl/>
        <w:spacing w:after="40"/>
      </w:pPr>
      <w:r>
        <w:t>User needs outcomes and success measures; Scope boundaries and value assumptions; Roadmaps and evolving delivery expectations.</w:t>
      </w:r>
    </w:p>
    <w:p>
      <w:pPr>
        <w:keepNext/>
        <w:keepLines/>
        <w:widowControl/>
        <w:spacing w:before="80" w:after="20"/>
      </w:pPr>
      <w:r>
        <w:rPr>
          <w:b/>
        </w:rPr>
        <w:t>Module 4  Backlog Development</w:t>
      </w:r>
    </w:p>
    <w:p>
      <w:pPr>
        <w:keepLines/>
        <w:widowControl/>
        <w:spacing w:after="40"/>
      </w:pPr>
      <w:r>
        <w:t>Features user stories and enabling work; Clear acceptance criteria and examples; Splitting work into manageable increments.</w:t>
      </w:r>
    </w:p>
    <w:p>
      <w:pPr>
        <w:keepNext/>
        <w:keepLines/>
        <w:widowControl/>
        <w:spacing w:before="80" w:after="20"/>
      </w:pPr>
      <w:r>
        <w:rPr>
          <w:b/>
        </w:rPr>
        <w:t>Module 5  Prioritisation</w:t>
      </w:r>
    </w:p>
    <w:p>
      <w:pPr>
        <w:keepLines/>
        <w:widowControl/>
        <w:spacing w:after="40"/>
      </w:pPr>
      <w:r>
        <w:t>Value risk urgency and dependency criteria; Ordering work and managing tradeoffs; Revisiting priorities with stakeholder evidence.</w:t>
      </w:r>
    </w:p>
    <w:p>
      <w:pPr>
        <w:keepNext/>
        <w:keepLines/>
        <w:widowControl/>
        <w:spacing w:before="80" w:after="20"/>
      </w:pPr>
      <w:r>
        <w:rPr>
          <w:b/>
        </w:rPr>
        <w:t>Module 6  Estimation and Capacity</w:t>
      </w:r>
    </w:p>
    <w:p>
      <w:pPr>
        <w:keepLines/>
        <w:widowControl/>
        <w:spacing w:after="40"/>
      </w:pPr>
      <w:r>
        <w:t>Relative estimation and uncertainty awareness; Team capacity and realistic commitments; Avoiding misuse of velocity comparisons.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Iteration Planning</w:t>
      </w:r>
    </w:p>
    <w:p>
      <w:pPr>
        <w:keepLines/>
        <w:widowControl/>
        <w:spacing w:after="40"/>
      </w:pPr>
      <w:r>
        <w:t>Selecting goals and achievable work; Task coordination and dependency checks; Quality expectations and completion criteria.</w:t>
      </w:r>
    </w:p>
    <w:p>
      <w:pPr>
        <w:keepNext/>
        <w:keepLines/>
        <w:widowControl/>
        <w:spacing w:before="80" w:after="20"/>
      </w:pPr>
      <w:r>
        <w:rPr>
          <w:b/>
        </w:rPr>
        <w:t>Module 8  Flow and Daily Coordination</w:t>
      </w:r>
    </w:p>
    <w:p>
      <w:pPr>
        <w:keepLines/>
        <w:widowControl/>
        <w:spacing w:after="40"/>
      </w:pPr>
      <w:r>
        <w:t>Visible work and progress conversations; Work in progress and bottlenecks; Resolving impediments and unplanned demand.</w:t>
      </w:r>
    </w:p>
    <w:p>
      <w:pPr>
        <w:keepNext/>
        <w:keepLines/>
        <w:widowControl/>
        <w:spacing w:before="80" w:after="20"/>
      </w:pPr>
      <w:r>
        <w:rPr>
          <w:b/>
        </w:rPr>
        <w:t>Module 9  Quality and Delivery Controls</w:t>
      </w:r>
    </w:p>
    <w:p>
      <w:pPr>
        <w:keepLines/>
        <w:widowControl/>
        <w:spacing w:after="40"/>
      </w:pPr>
      <w:r>
        <w:t>Definition of completion and verification; Testing integration and release readiness; Security and operational acceptance interfaces.</w:t>
      </w:r>
    </w:p>
    <w:p>
      <w:pPr>
        <w:keepNext/>
        <w:keepLines/>
        <w:widowControl/>
        <w:spacing w:before="80" w:after="20"/>
      </w:pPr>
      <w:r>
        <w:rPr>
          <w:b/>
        </w:rPr>
        <w:t>Module 10  Review and Feedback</w:t>
      </w:r>
    </w:p>
    <w:p>
      <w:pPr>
        <w:keepLines/>
        <w:widowControl/>
        <w:spacing w:after="40"/>
      </w:pPr>
      <w:r>
        <w:t>Demonstrating usable outcomes to stakeholders; Gathering evidence and testing assumptions; Updating priorities from review findings.</w:t>
      </w:r>
    </w:p>
    <w:p>
      <w:pPr>
        <w:keepNext/>
        <w:keepLines/>
        <w:widowControl/>
        <w:spacing w:before="80" w:after="20"/>
      </w:pPr>
      <w:r>
        <w:rPr>
          <w:b/>
        </w:rPr>
        <w:t>Module 11  Retrospectives and Improvement</w:t>
      </w:r>
    </w:p>
    <w:p>
      <w:pPr>
        <w:keepLines/>
        <w:widowControl/>
        <w:spacing w:after="40"/>
      </w:pPr>
      <w:r>
        <w:t>Reflecting on team processes and outcomes; Selecting small measurable improvement actions; Psychological safety and constructive accountability.</w:t>
      </w:r>
    </w:p>
    <w:p>
      <w:pPr>
        <w:keepNext/>
        <w:keepLines/>
        <w:widowControl/>
        <w:spacing w:before="80" w:after="20"/>
      </w:pPr>
      <w:r>
        <w:rPr>
          <w:b/>
        </w:rPr>
        <w:t>Module 12  Adaptive Delivery Simulation</w:t>
      </w:r>
    </w:p>
    <w:p>
      <w:pPr>
        <w:keepLines/>
        <w:widowControl/>
        <w:spacing w:after="40"/>
      </w:pPr>
      <w:r>
        <w:t>Planning and executing a short iteration; Responding to changing stakeholder requirements; Reviewing value quality and team learning.</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I026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Create and prioritise a backlog, plan an iteration and respond to stakeholder feedback with revised priorities and a team improvement action.</w:t>
      </w:r>
    </w:p>
    <w:p>
      <w:pPr>
        <w:pStyle w:val="ListBullet"/>
        <w:widowControl/>
      </w:pPr>
      <w:r>
        <w:t>Assessment criteria: Clarity of backlog items and acceptance criteria; Logic of prioritisation and iteration planning; Quality of adaptation and learning decisions.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agile project management skills; it does not confer an external agile designation or framework licence.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I027   I Leadership and Business Management</w:t>
      </w:r>
    </w:p>
    <w:p>
      <w:bookmarkStart w:id="412" w:name="course_I027"/>
      <w:pPr>
        <w:pStyle w:val="Heading1"/>
        <w:widowControl/>
        <w:spacing w:before="0" w:after="120"/>
      </w:pPr>
      <w:r>
        <w:t>Project Management Office Development</w:t>
      </w:r>
      <w:bookmarkEnd w:id="412"/>
    </w:p>
    <w:p>
      <w:pPr>
        <w:pStyle w:val="Heading2"/>
        <w:widowControl/>
      </w:pPr>
      <w:r>
        <w:t>2 Training programme summary</w:t>
      </w:r>
    </w:p>
    <w:p>
      <w:pPr>
        <w:keepLines/>
        <w:widowControl/>
        <w:spacing w:after="140"/>
      </w:pPr>
      <w:r>
        <w:t>A project management office should provide services that improve delivery and decision quality. This programme develops practical skills for defining PMO purpose, selecting useful services and building proportionate governance. Participants assess a project portfolio case and design a PMO operating model with responsibilities, reporting standards and adoption measures that demonstrate value to executives, project teams and business owners.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Project management experience is required. Exposure to multiple projects, governance or portfolio reporting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portfolio governance case and complete a 30 minute PMO needs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Align PMO purpose with organisational needs; 2 Develop proportionate services and governance arrangements; 3 Improve portfolio visibility and decision information; 4 Support adoption capability and stakeholder relationships; 5 Build measurable PMO implementation and value plans.</w:t>
      </w:r>
    </w:p>
    <w:p>
      <w:pPr>
        <w:pStyle w:val="Heading2"/>
        <w:widowControl/>
      </w:pPr>
      <w:r>
        <w:t>4 Learning outcomes</w:t>
      </w:r>
    </w:p>
    <w:p>
      <w:pPr>
        <w:keepLines/>
        <w:widowControl/>
      </w:pPr>
      <w:r>
        <w:t>1 Diagnose stakeholder needs for PMO services; 2 Define a practical PMO service catalogue; 3 Design governance roles and reporting standards; 4 Prepare a phased PMO implementation roadmap; 5 Select measures that demonstrate PMO value.</w:t>
      </w:r>
    </w:p>
    <w:p>
      <w:pPr>
        <w:pStyle w:val="Heading2"/>
        <w:widowControl/>
      </w:pPr>
      <w:r>
        <w:t>5 Target audience</w:t>
      </w:r>
    </w:p>
    <w:p>
      <w:pPr>
        <w:keepLines/>
        <w:widowControl/>
      </w:pPr>
      <w:r>
        <w:t>PMO Managers; Programme Managers; Project Directors; Portfolio Analysts; Project Governance Officers; Transformation Managers.</w:t>
      </w:r>
    </w:p>
    <w:p>
      <w:pPr>
        <w:pStyle w:val="Heading2"/>
        <w:widowControl/>
      </w:pPr>
      <w:r>
        <w:t>6 Target industries</w:t>
      </w:r>
    </w:p>
    <w:p>
      <w:pPr>
        <w:keepLines/>
        <w:widowControl/>
      </w:pPr>
      <w:r>
        <w:t>Construction Groups; Technology Services; Infrastructure; Financial Services; Healthcare Networks; Business Transformation.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I027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PMO Purpose and Context</w:t>
      </w:r>
    </w:p>
    <w:p>
      <w:pPr>
        <w:keepLines/>
        <w:widowControl/>
        <w:spacing w:after="40"/>
      </w:pPr>
      <w:r>
        <w:t>Organisational strategy and delivery challenges; Support control and delivery service choices; Stakeholders customers and value expectations.</w:t>
      </w:r>
    </w:p>
    <w:p>
      <w:pPr>
        <w:keepNext/>
        <w:keepLines/>
        <w:widowControl/>
        <w:spacing w:before="80" w:after="20"/>
      </w:pPr>
      <w:r>
        <w:rPr>
          <w:b/>
        </w:rPr>
        <w:t>Module 2  Needs and Maturity Assessment</w:t>
      </w:r>
    </w:p>
    <w:p>
      <w:pPr>
        <w:keepLines/>
        <w:widowControl/>
        <w:spacing w:after="40"/>
      </w:pPr>
      <w:r>
        <w:t>Current project practices and pain points; Capability evidence and maturity limitations; Prioritising needs before selecting tools.</w:t>
      </w:r>
    </w:p>
    <w:p>
      <w:pPr>
        <w:keepNext/>
        <w:keepLines/>
        <w:widowControl/>
        <w:spacing w:before="80" w:after="20"/>
      </w:pPr>
      <w:r>
        <w:rPr>
          <w:b/>
        </w:rPr>
        <w:t>Module 3  PMO Mandate and Governance</w:t>
      </w:r>
    </w:p>
    <w:p>
      <w:pPr>
        <w:keepLines/>
        <w:widowControl/>
        <w:spacing w:after="40"/>
      </w:pPr>
      <w:r>
        <w:t>Sponsor authority and decision responsibilities; Interfaces with projects programmes and portfolios; Escalation rules and service boundaries.</w:t>
      </w:r>
    </w:p>
    <w:p>
      <w:pPr>
        <w:keepNext/>
        <w:keepLines/>
        <w:widowControl/>
        <w:spacing w:before="80" w:after="20"/>
      </w:pPr>
      <w:r>
        <w:rPr>
          <w:b/>
        </w:rPr>
        <w:t>Module 4  Service Catalogue Design</w:t>
      </w:r>
    </w:p>
    <w:p>
      <w:pPr>
        <w:keepLines/>
        <w:widowControl/>
        <w:spacing w:after="40"/>
      </w:pPr>
      <w:r>
        <w:t>Planning reporting assurance and capability services; Service levels and customer responsibilities; Proportionate controls for project complexity.</w:t>
      </w:r>
    </w:p>
    <w:p>
      <w:pPr>
        <w:keepNext/>
        <w:keepLines/>
        <w:widowControl/>
        <w:spacing w:before="80" w:after="20"/>
      </w:pPr>
      <w:r>
        <w:rPr>
          <w:b/>
        </w:rPr>
        <w:t>Module 5  Portfolio Visibility</w:t>
      </w:r>
    </w:p>
    <w:p>
      <w:pPr>
        <w:keepLines/>
        <w:widowControl/>
        <w:spacing w:after="40"/>
      </w:pPr>
      <w:r>
        <w:t>Project inventory classification and strategic alignment; Resource dependencies and delivery constraints; Decision useful portfolio information.</w:t>
      </w:r>
    </w:p>
    <w:p>
      <w:pPr>
        <w:keepNext/>
        <w:keepLines/>
        <w:widowControl/>
        <w:spacing w:before="80" w:after="20"/>
      </w:pPr>
      <w:r>
        <w:rPr>
          <w:b/>
        </w:rPr>
        <w:t>Module 6  Methods and Templates</w:t>
      </w:r>
    </w:p>
    <w:p>
      <w:pPr>
        <w:keepLines/>
        <w:widowControl/>
        <w:spacing w:after="40"/>
      </w:pPr>
      <w:r>
        <w:t>Minimum standards and practical consistency; Tailoring rules and project lifecycle gates; Template usability and unnecessary bureaucracy.</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Reporting and Data Quality</w:t>
      </w:r>
    </w:p>
    <w:p>
      <w:pPr>
        <w:keepLines/>
        <w:widowControl/>
        <w:spacing w:after="40"/>
      </w:pPr>
      <w:r>
        <w:t>Common definitions and reliable data sources; Status narratives forecasts and exception thresholds; Validation ownership and reporting cadence.</w:t>
      </w:r>
    </w:p>
    <w:p>
      <w:pPr>
        <w:keepNext/>
        <w:keepLines/>
        <w:widowControl/>
        <w:spacing w:before="80" w:after="20"/>
      </w:pPr>
      <w:r>
        <w:rPr>
          <w:b/>
        </w:rPr>
        <w:t>Module 8  Risk and Assurance Interfaces</w:t>
      </w:r>
    </w:p>
    <w:p>
      <w:pPr>
        <w:keepLines/>
        <w:widowControl/>
        <w:spacing w:after="40"/>
      </w:pPr>
      <w:r>
        <w:t>Portfolio risks and cross project dependencies; Review coordination and escalation responsibilities; Separating support from independent assurance roles.</w:t>
      </w:r>
    </w:p>
    <w:p>
      <w:pPr>
        <w:keepNext/>
        <w:keepLines/>
        <w:widowControl/>
        <w:spacing w:before="80" w:after="20"/>
      </w:pPr>
      <w:r>
        <w:rPr>
          <w:b/>
        </w:rPr>
        <w:t>Module 9  Capability and Community</w:t>
      </w:r>
    </w:p>
    <w:p>
      <w:pPr>
        <w:keepLines/>
        <w:widowControl/>
        <w:spacing w:after="40"/>
      </w:pPr>
      <w:r>
        <w:t>Project role competencies and development needs; Coaching knowledge sharing and lessons learned; Communities of practice and adoption support.</w:t>
      </w:r>
    </w:p>
    <w:p>
      <w:pPr>
        <w:keepNext/>
        <w:keepLines/>
        <w:widowControl/>
        <w:spacing w:before="80" w:after="20"/>
      </w:pPr>
      <w:r>
        <w:rPr>
          <w:b/>
        </w:rPr>
        <w:t>Module 10  Technology and Information</w:t>
      </w:r>
    </w:p>
    <w:p>
      <w:pPr>
        <w:keepLines/>
        <w:widowControl/>
        <w:spacing w:after="40"/>
      </w:pPr>
      <w:r>
        <w:t>Requirements before tool selection; Access integration and information ownership; Data migration and implementation constraints.</w:t>
      </w:r>
    </w:p>
    <w:p>
      <w:pPr>
        <w:keepNext/>
        <w:keepLines/>
        <w:widowControl/>
        <w:spacing w:before="80" w:after="20"/>
      </w:pPr>
      <w:r>
        <w:rPr>
          <w:b/>
        </w:rPr>
        <w:t>Module 11  PMO Performance and Improvement</w:t>
      </w:r>
    </w:p>
    <w:p>
      <w:pPr>
        <w:keepLines/>
        <w:widowControl/>
        <w:spacing w:after="40"/>
      </w:pPr>
      <w:r>
        <w:t>Service effectiveness and stakeholder feedback; Benefit evidence and attribution limits; Reviewing service relevance and operating costs.</w:t>
      </w:r>
    </w:p>
    <w:p>
      <w:pPr>
        <w:keepNext/>
        <w:keepLines/>
        <w:widowControl/>
        <w:spacing w:before="80" w:after="20"/>
      </w:pPr>
      <w:r>
        <w:rPr>
          <w:b/>
        </w:rPr>
        <w:t>Module 12  PMO Design Workshop</w:t>
      </w:r>
    </w:p>
    <w:p>
      <w:pPr>
        <w:keepLines/>
        <w:widowControl/>
        <w:spacing w:after="40"/>
      </w:pPr>
      <w:r>
        <w:t>Creating a service and governance model; Building a phased implementation roadmap; Presenting measurable PMO value commitments.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I027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Design a PMO mandate, service catalogue and phased implementation roadmap for a supplied organisation, including governance and value measures.</w:t>
      </w:r>
    </w:p>
    <w:p>
      <w:pPr>
        <w:pStyle w:val="ListBullet"/>
        <w:widowControl/>
      </w:pPr>
      <w:r>
        <w:t>Assessment criteria: Alignment of PMO services with stakeholder needs; Clarity and proportionality of governance design; Feasibility of implementation and value measurement.</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PMO design and development skills; it does not confer external PMO certification or organisational governance authority.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I028   I Leadership and Business Management</w:t>
      </w:r>
    </w:p>
    <w:p>
      <w:bookmarkStart w:id="413" w:name="course_I028"/>
      <w:pPr>
        <w:pStyle w:val="Heading1"/>
        <w:widowControl/>
        <w:spacing w:before="0" w:after="120"/>
      </w:pPr>
      <w:r>
        <w:t>Corporate Governance for Managers</w:t>
      </w:r>
      <w:bookmarkEnd w:id="413"/>
    </w:p>
    <w:p>
      <w:pPr>
        <w:pStyle w:val="Heading2"/>
        <w:widowControl/>
      </w:pPr>
      <w:r>
        <w:t>2 Training programme summary</w:t>
      </w:r>
    </w:p>
    <w:p>
      <w:pPr>
        <w:keepLines/>
        <w:widowControl/>
        <w:spacing w:after="140"/>
      </w:pPr>
      <w:r>
        <w:t>Managers support effective governance through reliable information, clear accountability and responsible decisions. This programme introduces the practical relationship between boards, executives and operational management. Participants examine governance scenarios, identify weaknesses in decision rights and reporting, and prepare improvement actions that strengthen oversight, risk escalation and ethical conduct within applicable organisational, legal and constitutional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or governance support experience is recommended. No legal qualification is required; jurisdiction specific duties must be confirmed with qualified advisers.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governance structure and decision case during a 25 minute preparation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governance management and oversight responsibilities; 2 Strengthen decision rights and accountability understanding; 3 Improve quality of management reporting and escalation; 4 Support integrity transparency and conflict management; 5 Build practical governance improvement recommendations.</w:t>
      </w:r>
    </w:p>
    <w:p>
      <w:pPr>
        <w:pStyle w:val="Heading2"/>
        <w:widowControl/>
      </w:pPr>
      <w:r>
        <w:t>4 Learning outcomes</w:t>
      </w:r>
    </w:p>
    <w:p>
      <w:pPr>
        <w:keepLines/>
        <w:widowControl/>
      </w:pPr>
      <w:r>
        <w:t>1 Distinguish board oversight from management execution; 2 Map decision rights and approval responsibilities; 3 Identify governance weaknesses in supplied scenarios; 4 Prepare a concise risk escalation briefing; 5 Recommend proportionate governance improvement actions.</w:t>
      </w:r>
    </w:p>
    <w:p>
      <w:pPr>
        <w:pStyle w:val="Heading2"/>
        <w:widowControl/>
      </w:pPr>
      <w:r>
        <w:t>5 Target audience</w:t>
      </w:r>
    </w:p>
    <w:p>
      <w:pPr>
        <w:keepLines/>
        <w:widowControl/>
      </w:pPr>
      <w:r>
        <w:t>Senior Managers; Company Secretariat Officers; Department Heads; Risk Managers; Governance Coordinators; Executive Office Managers.</w:t>
      </w:r>
    </w:p>
    <w:p>
      <w:pPr>
        <w:pStyle w:val="Heading2"/>
        <w:widowControl/>
      </w:pPr>
      <w:r>
        <w:t>6 Target industries</w:t>
      </w:r>
    </w:p>
    <w:p>
      <w:pPr>
        <w:keepLines/>
        <w:widowControl/>
      </w:pPr>
      <w:r>
        <w:t>Corporate Groups; Financial Services; Listed Companies; Family Businesses; State Owned Enterprises; Healthcare Networks.</w:t>
      </w:r>
    </w:p>
    <w:p>
      <w:pPr>
        <w:sectPr>
          <w:pgSz w:w="11909" w:h="16834"/>
          <w:pgMar w:top="792" w:right="770" w:bottom="792" w:left="770" w:header="331" w:footer="331" w:gutter="0"/>
          <w:cols w:space="360" w:num="1"/>
          <w:docGrid w:linePitch="360"/>
        </w:sectPr>
      </w:pPr>
    </w:p>
    <w:p>
      <w:pPr>
        <w:pStyle w:val="Heading1"/>
        <w:widowControl/>
        <w:spacing w:before="0" w:after="140"/>
      </w:pPr>
      <w:r>
        <w:t>Programme I028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Governance Foundations</w:t>
      </w:r>
    </w:p>
    <w:p>
      <w:pPr>
        <w:keepLines/>
        <w:widowControl/>
        <w:spacing w:after="40"/>
      </w:pPr>
      <w:r>
        <w:t>Purpose accountability and organisational direction; Boards executives managers and stakeholders; Legal constitutional and policy context.</w:t>
      </w:r>
    </w:p>
    <w:p>
      <w:pPr>
        <w:keepNext/>
        <w:keepLines/>
        <w:widowControl/>
        <w:spacing w:before="80" w:after="20"/>
      </w:pPr>
      <w:r>
        <w:rPr>
          <w:b/>
        </w:rPr>
        <w:t>Module 2  Roles and Decision Rights</w:t>
      </w:r>
    </w:p>
    <w:p>
      <w:pPr>
        <w:keepLines/>
        <w:widowControl/>
        <w:spacing w:after="40"/>
      </w:pPr>
      <w:r>
        <w:t>Delegated authority and reserved decisions; Committee responsibilities and reporting interfaces; Avoiding gaps duplication and informal approvals.</w:t>
      </w:r>
    </w:p>
    <w:p>
      <w:pPr>
        <w:keepNext/>
        <w:keepLines/>
        <w:widowControl/>
        <w:spacing w:before="80" w:after="20"/>
      </w:pPr>
      <w:r>
        <w:rPr>
          <w:b/>
        </w:rPr>
        <w:t>Module 3  Strategy and Performance Oversight</w:t>
      </w:r>
    </w:p>
    <w:p>
      <w:pPr>
        <w:keepLines/>
        <w:widowControl/>
        <w:spacing w:after="40"/>
      </w:pPr>
      <w:r>
        <w:t>Strategic objectives and management accountability; Reliable performance evidence and challenge; Resource allocation and major decision review.</w:t>
      </w:r>
    </w:p>
    <w:p>
      <w:pPr>
        <w:keepNext/>
        <w:keepLines/>
        <w:widowControl/>
        <w:spacing w:before="80" w:after="20"/>
      </w:pPr>
      <w:r>
        <w:rPr>
          <w:b/>
        </w:rPr>
        <w:t>Module 4  Risk and Internal Control</w:t>
      </w:r>
    </w:p>
    <w:p>
      <w:pPr>
        <w:keepLines/>
        <w:widowControl/>
        <w:spacing w:after="40"/>
      </w:pPr>
      <w:r>
        <w:t>Risk appetite ownership and escalation; Control design operation and assurance interfaces; Management responsibility for accurate information.</w:t>
      </w:r>
    </w:p>
    <w:p>
      <w:pPr>
        <w:keepNext/>
        <w:keepLines/>
        <w:widowControl/>
        <w:spacing w:before="80" w:after="20"/>
      </w:pPr>
      <w:r>
        <w:rPr>
          <w:b/>
        </w:rPr>
        <w:t>Module 5  Reporting and Transparency</w:t>
      </w:r>
    </w:p>
    <w:p>
      <w:pPr>
        <w:keepLines/>
        <w:widowControl/>
        <w:spacing w:after="40"/>
      </w:pPr>
      <w:r>
        <w:t>Decision useful board and committee papers; Material issues assumptions and evidence quality; Timely disclosure and confidentiality responsibilities.</w:t>
      </w:r>
    </w:p>
    <w:p>
      <w:pPr>
        <w:keepNext/>
        <w:keepLines/>
        <w:widowControl/>
        <w:spacing w:before="80" w:after="20"/>
      </w:pPr>
      <w:r>
        <w:rPr>
          <w:b/>
        </w:rPr>
        <w:t>Module 6  Integrity and Conflicts</w:t>
      </w:r>
    </w:p>
    <w:p>
      <w:pPr>
        <w:keepLines/>
        <w:widowControl/>
        <w:spacing w:after="40"/>
      </w:pPr>
      <w:r>
        <w:t>Conflicts of interest and related parties; Ethical conduct incentives and speaking up; Appropriate investigation and escalation routes.</w:t>
      </w:r>
    </w:p>
    <w:p>
      <w:pPr>
        <w:keepNext/>
        <w:keepLines/>
        <w:widowControl/>
        <w:spacing w:before="80" w:after="20"/>
      </w:pPr>
      <w:r>
        <w:rPr>
          <w:b/>
        </w:rPr>
        <w:t>Module 7  Governance Effectiveness</w:t>
      </w:r>
    </w:p>
    <w:p>
      <w:pPr>
        <w:keepLines/>
        <w:widowControl/>
        <w:spacing w:after="40"/>
      </w:pPr>
      <w:r>
        <w:t>Reviewing structures processes and behaviours; Stakeholder feedback and improvement priorities; Action ownership and implementation monitoring.</w:t>
      </w:r>
    </w:p>
    <w:p>
      <w:pPr>
        <w:keepNext/>
        <w:keepLines/>
        <w:widowControl/>
        <w:spacing w:before="80" w:after="20"/>
      </w:pPr>
      <w:r>
        <w:rPr>
          <w:b/>
        </w:rPr>
        <w:t>Module 8  Governance Scenario Workshop</w:t>
      </w:r>
    </w:p>
    <w:p>
      <w:pPr>
        <w:keepLines/>
        <w:widowControl/>
        <w:spacing w:after="40"/>
      </w:pPr>
      <w:r>
        <w:t>Identifying weaknesses in a decision case; Preparing an accountable escalation briefing; Recommending proportionate governance improvements.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Analyse a governance case, map decision authority and prepare a management briefing identifying risks, conflicts and recommended corrective actions.</w:t>
      </w:r>
    </w:p>
    <w:p>
      <w:pPr>
        <w:pStyle w:val="ListBullet"/>
        <w:widowControl/>
      </w:pPr>
      <w:r>
        <w:t>Assessment criteria: Accuracy of governance role distinctions; Quality of risk and conflict analysis; Clarity of reporting and improvement recommendations.</w:t>
      </w:r>
    </w:p>
    <w:p>
      <w:pPr>
        <w:pStyle w:val="ListBullet"/>
        <w:widowControl/>
      </w:pPr>
      <w:r>
        <w:t>Pass each component separately: 30/40 written marks (75%) and at least 70% on the applied task.</w:t>
      </w:r>
    </w:p>
    <w:p>
      <w:pPr>
        <w:pStyle w:val="ListBullet"/>
        <w:widowControl/>
      </w:pPr>
      <w:r>
        <w:t>All mandatory criteria must pass: Disclose material conflicts and do not conceal significant governance concerns.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corporate governance awareness and management skills; it does not confer director qualification or replace jurisdiction specific legal advice.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I029   I Leadership and Business Management</w:t>
      </w:r>
    </w:p>
    <w:p>
      <w:bookmarkStart w:id="414" w:name="course_I029"/>
      <w:pPr>
        <w:pStyle w:val="Heading1"/>
        <w:widowControl/>
        <w:spacing w:before="0" w:after="120"/>
      </w:pPr>
      <w:r>
        <w:t>Business Ethics and Professional Conduct</w:t>
      </w:r>
      <w:bookmarkEnd w:id="414"/>
    </w:p>
    <w:p>
      <w:pPr>
        <w:pStyle w:val="Heading2"/>
        <w:widowControl/>
      </w:pPr>
      <w:r>
        <w:t>2 Training programme summary</w:t>
      </w:r>
    </w:p>
    <w:p>
      <w:pPr>
        <w:keepLines/>
        <w:widowControl/>
        <w:spacing w:after="140"/>
      </w:pPr>
      <w:r>
        <w:t>Ethical decisions arise in everyday situations involving pressure, relationships, confidential information and competing interests. This programme develops a practical approach to recognising concerns, evaluating options and seeking appropriate guidance. Participants analyse workplace dilemmas and practise a clear escalation response, building habits that support professional judgment, consistent conduct and trustworthy business relationships.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corporate professionals at all levels. No prior ethics or compliance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Read a short fictional code of conduct and consider two dilemmas in a 20 minute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Recognise common ethical risks in business; 2 Strengthen practical reasoning in workplace dilemmas; 3 Clarify conflicts confidentiality and conduct expectations; 4 Support responsible speaking up and escalation; 5 Build accountable documentation of ethical decisions.</w:t>
      </w:r>
    </w:p>
    <w:p>
      <w:pPr>
        <w:pStyle w:val="Heading2"/>
        <w:widowControl/>
      </w:pPr>
      <w:r>
        <w:t>4 Learning outcomes</w:t>
      </w:r>
    </w:p>
    <w:p>
      <w:pPr>
        <w:keepLines/>
        <w:widowControl/>
      </w:pPr>
      <w:r>
        <w:t>1 Identify ethical issues in workplace scenarios; 2 Distinguish conflicts from legitimate business interests; 3 Evaluate options using stated ethical principles; 4 Select an appropriate advice or reporting route; 5 Document a clear reasoned conduct decision.</w:t>
      </w:r>
    </w:p>
    <w:p>
      <w:pPr>
        <w:pStyle w:val="Heading2"/>
        <w:widowControl/>
      </w:pPr>
      <w:r>
        <w:t>5 Target audience</w:t>
      </w:r>
    </w:p>
    <w:p>
      <w:pPr>
        <w:keepLines/>
        <w:widowControl/>
      </w:pPr>
      <w:r>
        <w:t>Managers; Supervisors; Procurement Officers; Sales Professionals; Administrative Professionals; Compliance Coordinators.</w:t>
      </w:r>
    </w:p>
    <w:p>
      <w:pPr>
        <w:pStyle w:val="Heading2"/>
        <w:widowControl/>
      </w:pPr>
      <w:r>
        <w:t>6 Target industries</w:t>
      </w:r>
    </w:p>
    <w:p>
      <w:pPr>
        <w:keepLines/>
        <w:widowControl/>
      </w:pPr>
      <w:r>
        <w:t>Manufacturing; Financial Services; Construction; Retail; Professional Services; Healthcare Administration.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I029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Ethics in Daily Work</w:t>
      </w:r>
    </w:p>
    <w:p>
      <w:pPr>
        <w:keepLines/>
        <w:widowControl/>
        <w:spacing w:after="40"/>
      </w:pPr>
      <w:r>
        <w:t>Values conduct and business decisions; Pressure incentives and rationalisation risks; Personal accountability and organisational expectations.</w:t>
      </w:r>
    </w:p>
    <w:p>
      <w:pPr>
        <w:keepNext/>
        <w:keepLines/>
        <w:widowControl/>
        <w:spacing w:before="80" w:after="20"/>
      </w:pPr>
      <w:r>
        <w:rPr>
          <w:b/>
        </w:rPr>
        <w:t>Module 2  Common Ethical Dilemmas</w:t>
      </w:r>
    </w:p>
    <w:p>
      <w:pPr>
        <w:keepLines/>
        <w:widowControl/>
        <w:spacing w:after="40"/>
      </w:pPr>
      <w:r>
        <w:t>Conflicts gifts and outside interests; Confidential information and truthful representation; Fair treatment and responsible use of resources.</w:t>
      </w:r>
    </w:p>
    <w:p>
      <w:pPr>
        <w:keepNext/>
        <w:keepLines/>
        <w:widowControl/>
        <w:spacing w:before="80" w:after="20"/>
      </w:pPr>
      <w:r>
        <w:rPr>
          <w:b/>
        </w:rPr>
        <w:t>Module 3  Decision Making Framework</w:t>
      </w:r>
    </w:p>
    <w:p>
      <w:pPr>
        <w:keepLines/>
        <w:widowControl/>
        <w:spacing w:after="40"/>
      </w:pPr>
      <w:r>
        <w:t>Facts stakeholders and competing duties; Options consequences and principle checks; Seeking guidance when uncertainty remains.</w:t>
      </w:r>
    </w:p>
    <w:p>
      <w:pPr>
        <w:keepNext/>
        <w:keepLines/>
        <w:widowControl/>
        <w:spacing w:before="80" w:after="20"/>
      </w:pPr>
      <w:r>
        <w:rPr>
          <w:b/>
        </w:rPr>
        <w:t>Module 4  Speaking Up and Response</w:t>
      </w:r>
    </w:p>
    <w:p>
      <w:pPr>
        <w:keepLines/>
        <w:widowControl/>
        <w:spacing w:after="40"/>
      </w:pPr>
      <w:r>
        <w:t>Reporting routes and confidentiality expectations; Protection concerns and appropriate escalation; Records cooperation and respectful professional conduct.</w:t>
      </w:r>
    </w:p>
    <w:p>
      <w:pPr>
        <w:keepNext/>
        <w:keepLines/>
        <w:widowControl/>
        <w:spacing w:before="80" w:after="20"/>
      </w:pPr>
      <w:r>
        <w:rPr>
          <w:b/>
        </w:rPr>
        <w:t>Module 5  Ethical Decision Practice</w:t>
      </w:r>
    </w:p>
    <w:p>
      <w:pPr>
        <w:keepLines/>
        <w:widowControl/>
        <w:spacing w:after="40"/>
      </w:pPr>
      <w:r>
        <w:t>Analysing realistic workplace dilemmas; Explaining a defensible decision and response; Preparing a practical conduct commitment.</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(20 minutes): Analyse two ethical dilemmas, select justified actions and prepare a concise reporting or advice request using supplied conduct guidance.</w:t>
      </w:r>
    </w:p>
    <w:p>
      <w:pPr>
        <w:pStyle w:val="ListBullet"/>
        <w:widowControl/>
      </w:pPr>
      <w:r>
        <w:t>Assessment criteria: Recognition of ethical issues and stakeholders; Consistency of reasoning with conduct principles; Appropriateness of advice reporting and documentation.</w:t>
      </w:r>
    </w:p>
    <w:p>
      <w:pPr>
        <w:pStyle w:val="ListBullet"/>
        <w:widowControl/>
      </w:pPr>
      <w:r>
        <w:t>Pass each component separately: 15/20 written marks (75%) and at least 70% on the applied task.</w:t>
      </w:r>
    </w:p>
    <w:p>
      <w:pPr>
        <w:pStyle w:val="ListBullet"/>
        <w:widowControl/>
      </w:pPr>
      <w:r>
        <w:t>All mandatory criteria must pass: Do not conceal material conflicts or knowingly misrepresent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business ethics awareness and decision skills; it does not confer compliance authority or a professional ethics designation.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I030   I Leadership and Business Management</w:t>
      </w:r>
    </w:p>
    <w:p>
      <w:bookmarkStart w:id="415" w:name="course_I030"/>
      <w:pPr>
        <w:pStyle w:val="Heading1"/>
        <w:widowControl/>
        <w:spacing w:before="0" w:after="120"/>
      </w:pPr>
      <w:r>
        <w:t>Innovation and Design Thinking</w:t>
      </w:r>
      <w:bookmarkEnd w:id="415"/>
    </w:p>
    <w:p>
      <w:pPr>
        <w:pStyle w:val="Heading2"/>
        <w:widowControl/>
      </w:pPr>
      <w:r>
        <w:t>2 Training programme summary</w:t>
      </w:r>
    </w:p>
    <w:p>
      <w:pPr>
        <w:keepLines/>
        <w:widowControl/>
        <w:spacing w:after="140"/>
      </w:pPr>
      <w:r>
        <w:t>Useful innovation begins with a clear understanding of user needs and a willingness to test assumptions. This programme develops practical skills in problem exploration, idea generation and rapid experimentation. Participants investigate a service challenge, create simple prototypes and interpret user feedback, then prepare a feasible pilot proposal with learning objectives, resource needs and measurable success criteria.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professionals involved in service, product or process improvement. No design or technical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service challenge and identify assumptions during a 25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understanding of user needs and problems; 2 Develop diverse practical ideas and solution options; 3 Build low cost prototyping and testing skills; 4 Improve evidence based learning and iteration; 5 Connect innovation concepts with feasible business pilots.</w:t>
      </w:r>
    </w:p>
    <w:p>
      <w:pPr>
        <w:pStyle w:val="Heading2"/>
        <w:widowControl/>
      </w:pPr>
      <w:r>
        <w:t>4 Learning outcomes</w:t>
      </w:r>
    </w:p>
    <w:p>
      <w:pPr>
        <w:keepLines/>
        <w:widowControl/>
      </w:pPr>
      <w:r>
        <w:t>1 Frame a user centred problem statement; 2 Generate and compare alternative solution ideas; 3 Build a simple testable prototype; 4 Interpret feedback without overstating evidence; 5 Prepare a pilot plan with learning measures.</w:t>
      </w:r>
    </w:p>
    <w:p>
      <w:pPr>
        <w:pStyle w:val="Heading2"/>
        <w:widowControl/>
      </w:pPr>
      <w:r>
        <w:t>5 Target audience</w:t>
      </w:r>
    </w:p>
    <w:p>
      <w:pPr>
        <w:keepLines/>
        <w:widowControl/>
      </w:pPr>
      <w:r>
        <w:t>Innovation Managers; Service Designers; Product Managers; Business Analysts; Operations Managers; Project Leaders.</w:t>
      </w:r>
    </w:p>
    <w:p>
      <w:pPr>
        <w:pStyle w:val="Heading2"/>
        <w:widowControl/>
      </w:pPr>
      <w:r>
        <w:t>6 Target industries</w:t>
      </w:r>
    </w:p>
    <w:p>
      <w:pPr>
        <w:keepLines/>
        <w:widowControl/>
      </w:pPr>
      <w:r>
        <w:t>Digital Services; Healthcare Administration; Retail; Hospitality; Manufacturing; Public Services.</w:t>
      </w:r>
    </w:p>
    <w:p>
      <w:pPr>
        <w:keepLines/>
        <w:widowControl/>
        <w:spacing w:before="40" w:after="40"/>
      </w:pPr>
      <w:r>
        <w:rPr>
          <w:sz w:val="20"/>
        </w:rPr>
        <w:t>Delivery arrangements: Uses fictional cases and original workshop templates; no third party proprietary teaching materials are reproduced.</w:t>
      </w:r>
    </w:p>
    <w:p>
      <w:pPr>
        <w:sectPr>
          <w:pgSz w:w="11909" w:h="16834"/>
          <w:pgMar w:top="792" w:right="770" w:bottom="792" w:left="770" w:header="331" w:footer="331" w:gutter="0"/>
          <w:cols w:space="360" w:num="1"/>
          <w:docGrid w:linePitch="360"/>
        </w:sectPr>
      </w:pPr>
    </w:p>
    <w:p>
      <w:pPr>
        <w:pStyle w:val="Heading1"/>
        <w:widowControl/>
        <w:spacing w:before="0" w:after="140"/>
      </w:pPr>
      <w:r>
        <w:t>Programme I030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Innovation Purpose and Context</w:t>
      </w:r>
    </w:p>
    <w:p>
      <w:pPr>
        <w:keepLines/>
        <w:widowControl/>
        <w:spacing w:after="40"/>
      </w:pPr>
      <w:r>
        <w:t>Business challenges and user value; Incremental and more substantial innovation; Constraints ethics and organisational priorities.</w:t>
      </w:r>
    </w:p>
    <w:p>
      <w:pPr>
        <w:keepNext/>
        <w:keepLines/>
        <w:widowControl/>
        <w:spacing w:before="80" w:after="20"/>
      </w:pPr>
      <w:r>
        <w:rPr>
          <w:b/>
        </w:rPr>
        <w:t>Module 2  Understanding Users</w:t>
      </w:r>
    </w:p>
    <w:p>
      <w:pPr>
        <w:keepLines/>
        <w:widowControl/>
        <w:spacing w:after="40"/>
      </w:pPr>
      <w:r>
        <w:t>Observation interviews and contextual inquiry; Needs behaviours and pain points; Consent privacy and inclusive participation.</w:t>
      </w:r>
    </w:p>
    <w:p>
      <w:pPr>
        <w:keepNext/>
        <w:keepLines/>
        <w:widowControl/>
        <w:spacing w:before="80" w:after="20"/>
      </w:pPr>
      <w:r>
        <w:rPr>
          <w:b/>
        </w:rPr>
        <w:t>Module 3  Research Synthesis</w:t>
      </w:r>
    </w:p>
    <w:p>
      <w:pPr>
        <w:keepLines/>
        <w:widowControl/>
        <w:spacing w:after="40"/>
      </w:pPr>
      <w:r>
        <w:t>Patterns evidence and conflicting observations; Distinguishing insights from assumptions; Avoiding unsupported user generalisations.</w:t>
      </w:r>
    </w:p>
    <w:p>
      <w:pPr>
        <w:keepNext/>
        <w:keepLines/>
        <w:widowControl/>
        <w:spacing w:before="80" w:after="20"/>
      </w:pPr>
      <w:r>
        <w:rPr>
          <w:b/>
        </w:rPr>
        <w:t>Module 4  Problem Framing</w:t>
      </w:r>
    </w:p>
    <w:p>
      <w:pPr>
        <w:keepLines/>
        <w:widowControl/>
        <w:spacing w:after="40"/>
      </w:pPr>
      <w:r>
        <w:t>Clear user needs and desired outcomes; Scope boundaries and opportunity questions; Reframing symptoms into useful challenges.</w:t>
      </w:r>
    </w:p>
    <w:p>
      <w:pPr>
        <w:keepNext/>
        <w:keepLines/>
        <w:widowControl/>
        <w:spacing w:before="80" w:after="20"/>
      </w:pPr>
      <w:r>
        <w:rPr>
          <w:b/>
        </w:rPr>
        <w:t>Module 5  Idea Generation</w:t>
      </w:r>
    </w:p>
    <w:p>
      <w:pPr>
        <w:keepLines/>
        <w:widowControl/>
        <w:spacing w:after="40"/>
      </w:pPr>
      <w:r>
        <w:t>Divergent thinking and structured creativity; Building on ideas without early dismissal; Including operational and stakeholder perspectives.</w:t>
      </w:r>
    </w:p>
    <w:p>
      <w:pPr>
        <w:keepNext/>
        <w:keepLines/>
        <w:widowControl/>
        <w:spacing w:before="80" w:after="20"/>
      </w:pPr>
      <w:r>
        <w:rPr>
          <w:b/>
        </w:rPr>
        <w:t>Module 6  Concept Selection</w:t>
      </w:r>
    </w:p>
    <w:p>
      <w:pPr>
        <w:keepLines/>
        <w:widowControl/>
        <w:spacing w:after="40"/>
      </w:pPr>
      <w:r>
        <w:t>Value feasibility and risk criteria; Assumptions and evidence gaps; Choosing concepts for learning potential.</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Prototype Design</w:t>
      </w:r>
    </w:p>
    <w:p>
      <w:pPr>
        <w:keepLines/>
        <w:widowControl/>
        <w:spacing w:after="40"/>
      </w:pPr>
      <w:r>
        <w:t>Low fidelity representations and service scenarios; Matching prototypes to test questions; Safe inexpensive and reversible experiments.</w:t>
      </w:r>
    </w:p>
    <w:p>
      <w:pPr>
        <w:keepNext/>
        <w:keepLines/>
        <w:widowControl/>
        <w:spacing w:before="80" w:after="20"/>
      </w:pPr>
      <w:r>
        <w:rPr>
          <w:b/>
        </w:rPr>
        <w:t>Module 8  User Testing</w:t>
      </w:r>
    </w:p>
    <w:p>
      <w:pPr>
        <w:keepLines/>
        <w:widowControl/>
        <w:spacing w:after="40"/>
      </w:pPr>
      <w:r>
        <w:t>Test objectives tasks and observation plans; Neutral questions and realistic contexts; Recording feedback and unexpected behaviours.</w:t>
      </w:r>
    </w:p>
    <w:p>
      <w:pPr>
        <w:keepNext/>
        <w:keepLines/>
        <w:widowControl/>
        <w:spacing w:before="80" w:after="20"/>
      </w:pPr>
      <w:r>
        <w:rPr>
          <w:b/>
        </w:rPr>
        <w:t>Module 9  Learning and Iteration</w:t>
      </w:r>
    </w:p>
    <w:p>
      <w:pPr>
        <w:keepLines/>
        <w:widowControl/>
        <w:spacing w:after="40"/>
      </w:pPr>
      <w:r>
        <w:t>Evidence quality and limits of small samples; Refining rejecting or retesting concepts; Preserving learning from unsuccessful experiments.</w:t>
      </w:r>
    </w:p>
    <w:p>
      <w:pPr>
        <w:keepNext/>
        <w:keepLines/>
        <w:widowControl/>
        <w:spacing w:before="80" w:after="20"/>
      </w:pPr>
      <w:r>
        <w:rPr>
          <w:b/>
        </w:rPr>
        <w:t>Module 10  Business and Delivery Fit</w:t>
      </w:r>
    </w:p>
    <w:p>
      <w:pPr>
        <w:keepLines/>
        <w:widowControl/>
        <w:spacing w:after="40"/>
      </w:pPr>
      <w:r>
        <w:t>Resource capability and process implications; Cost service and adoption considerations; Risks dependencies and stakeholder support.</w:t>
      </w:r>
    </w:p>
    <w:p>
      <w:pPr>
        <w:keepNext/>
        <w:keepLines/>
        <w:widowControl/>
        <w:spacing w:before="80" w:after="20"/>
      </w:pPr>
      <w:r>
        <w:rPr>
          <w:b/>
        </w:rPr>
        <w:t>Module 11  Pilot Planning</w:t>
      </w:r>
    </w:p>
    <w:p>
      <w:pPr>
        <w:keepLines/>
        <w:widowControl/>
        <w:spacing w:after="40"/>
      </w:pPr>
      <w:r>
        <w:t>Learning objectives and measurable outcomes; Scope ownership milestones and safeguards; Decision gates for scale or stop.</w:t>
      </w:r>
    </w:p>
    <w:p>
      <w:pPr>
        <w:keepNext/>
        <w:keepLines/>
        <w:widowControl/>
        <w:spacing w:before="80" w:after="20"/>
      </w:pPr>
      <w:r>
        <w:rPr>
          <w:b/>
        </w:rPr>
        <w:t>Module 12  Innovation Challenge Workshop</w:t>
      </w:r>
    </w:p>
    <w:p>
      <w:pPr>
        <w:keepLines/>
        <w:widowControl/>
        <w:spacing w:after="40"/>
      </w:pPr>
      <w:r>
        <w:t>Developing and testing a simple concept; Presenting feedback and revised assumptions; Preparing a feasible pilot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I030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Create a prototype for a supplied service challenge, interpret test feedback and prepare a pilot proposal with clear learning objectives and decision criteria.</w:t>
      </w:r>
    </w:p>
    <w:p>
      <w:pPr>
        <w:pStyle w:val="ListBullet"/>
        <w:widowControl/>
      </w:pPr>
      <w:r>
        <w:t>Assessment criteria: Traceability from user evidence to concept; Quality of prototype test and learning; Feasibility of pilot and success measures.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innovation and design thinking skills; it does not confer a design profession qualification or guarantee commercial success.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J001   J People and Learning</w:t>
      </w:r>
    </w:p>
    <w:p>
      <w:bookmarkStart w:id="416" w:name="course_J001"/>
      <w:pPr>
        <w:pStyle w:val="Heading1"/>
        <w:widowControl/>
        <w:spacing w:before="0" w:after="120"/>
      </w:pPr>
      <w:r>
        <w:t>Train the Trainer</w:t>
      </w:r>
      <w:bookmarkEnd w:id="416"/>
    </w:p>
    <w:p>
      <w:pPr>
        <w:pStyle w:val="Heading2"/>
        <w:widowControl/>
      </w:pPr>
      <w:r>
        <w:t>2 Training programme summary</w:t>
      </w:r>
    </w:p>
    <w:p>
      <w:pPr>
        <w:keepLines/>
        <w:widowControl/>
        <w:spacing w:after="140"/>
      </w:pPr>
      <w:r>
        <w:t>Subject specialists need more than presentation skills to help colleagues learn and apply new practices. This programme develops the ability to identify learning needs, write measurable outcomes, structure sessions, facilitate participation and check learning. Participants design a short workplace lesson, practise delivery and use feedback to improve clarity, accessibility and the connection between instruction, assessment and job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Participants should have sound knowledge of a subject they may teach. Prior training experience is recommended but not mandatory; confident communication in the delivery language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Prepare for 30 minutes: select a simple workplace topic, identify its learners and bring an anonymised example or short demonstration idea.</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understanding of practical adult learning principles; 2 Improve alignment of learning needs outcomes and activities; 3 Build confident facilitation and clear demonstration skills; 4 Strengthen assessment of learning during training delivery; 5 Promote transfer of learning into workplace practice.</w:t>
      </w:r>
    </w:p>
    <w:p>
      <w:pPr>
        <w:pStyle w:val="Heading2"/>
        <w:widowControl/>
      </w:pPr>
      <w:r>
        <w:t>4 Learning outcomes</w:t>
      </w:r>
    </w:p>
    <w:p>
      <w:pPr>
        <w:keepLines/>
        <w:widowControl/>
      </w:pPr>
      <w:r>
        <w:t>1 Write measurable learning outcomes for a defined audience; 2 Prepare a timed session plan with learning checks; 3 Design an activity aligned with a learning outcome; 4 Deliver an observed eight minute microteaching session; 5 Revise a lesson using documented observer feedback.</w:t>
      </w:r>
    </w:p>
    <w:p>
      <w:pPr>
        <w:pStyle w:val="Heading2"/>
        <w:widowControl/>
      </w:pPr>
      <w:r>
        <w:t>5 Target audience</w:t>
      </w:r>
    </w:p>
    <w:p>
      <w:pPr>
        <w:keepLines/>
        <w:widowControl/>
      </w:pPr>
      <w:r>
        <w:t>Technical Trainers; Subject Matter Experts; Learning and Development Officers; Team Leaders; Quality Trainers; Operational Coaches.</w:t>
      </w:r>
    </w:p>
    <w:p>
      <w:pPr>
        <w:pStyle w:val="Heading2"/>
        <w:widowControl/>
      </w:pPr>
      <w:r>
        <w:t>6 Target industries</w:t>
      </w:r>
    </w:p>
    <w:p>
      <w:pPr>
        <w:keepLines/>
        <w:widowControl/>
      </w:pPr>
      <w:r>
        <w:t>Manufacturing; Healthcare Education; Retail; Hospitality; Logistics; Technical Services.</w:t>
      </w:r>
    </w:p>
    <w:p>
      <w:pPr>
        <w:keepLines/>
        <w:widowControl/>
        <w:spacing w:before="40" w:after="40"/>
      </w:pPr>
      <w:r>
        <w:rPr>
          <w:sz w:val="20"/>
        </w:rPr>
        <w:t>Delivery arrangements: Individual microteaching requires parallel assessors or staggered assessment slots; participants use a supplied template and an approved nonhazardous topic.</w:t>
      </w:r>
    </w:p>
    <w:p>
      <w:pPr>
        <w:sectPr>
          <w:pgSz w:w="11909" w:h="16834"/>
          <w:pgMar w:top="792" w:right="770" w:bottom="792" w:left="770" w:header="331" w:footer="331" w:gutter="0"/>
          <w:cols w:space="360" w:num="1"/>
          <w:docGrid w:linePitch="360"/>
        </w:sectPr>
      </w:pPr>
    </w:p>
    <w:p>
      <w:pPr>
        <w:pStyle w:val="Heading1"/>
        <w:widowControl/>
        <w:spacing w:before="0" w:after="140"/>
      </w:pPr>
      <w:r>
        <w:t>Programme J001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Trainer Responsibilities</w:t>
      </w:r>
    </w:p>
    <w:p>
      <w:pPr>
        <w:keepLines/>
        <w:widowControl/>
        <w:spacing w:after="40"/>
      </w:pPr>
      <w:r>
        <w:t>Trainer role and subject competence boundaries; Learner wellbeing confidentiality and respectful practice; Preparation standards and professional delivery conduct.</w:t>
      </w:r>
    </w:p>
    <w:p>
      <w:pPr>
        <w:keepNext/>
        <w:keepLines/>
        <w:widowControl/>
        <w:spacing w:before="80" w:after="20"/>
      </w:pPr>
      <w:r>
        <w:rPr>
          <w:b/>
        </w:rPr>
        <w:t>Module 2  Learning Needs and Context</w:t>
      </w:r>
    </w:p>
    <w:p>
      <w:pPr>
        <w:keepLines/>
        <w:widowControl/>
        <w:spacing w:after="40"/>
      </w:pPr>
      <w:r>
        <w:t>Performance gaps and possible nontraining causes; Audience experience language and accessibility needs; Practical constraints and workplace application requirements.</w:t>
      </w:r>
    </w:p>
    <w:p>
      <w:pPr>
        <w:keepNext/>
        <w:keepLines/>
        <w:widowControl/>
        <w:spacing w:before="80" w:after="20"/>
      </w:pPr>
      <w:r>
        <w:rPr>
          <w:b/>
        </w:rPr>
        <w:t>Module 3  Adult Learning in Practice</w:t>
      </w:r>
    </w:p>
    <w:p>
      <w:pPr>
        <w:keepLines/>
        <w:widowControl/>
        <w:spacing w:after="40"/>
      </w:pPr>
      <w:r>
        <w:t>Relevance experience and learner motivation; Practice feedback and knowledge retention; Supporting different starting competence levels.</w:t>
      </w:r>
    </w:p>
    <w:p>
      <w:pPr>
        <w:keepNext/>
        <w:keepLines/>
        <w:widowControl/>
        <w:spacing w:before="80" w:after="20"/>
      </w:pPr>
      <w:r>
        <w:rPr>
          <w:b/>
        </w:rPr>
        <w:t>Module 4  Learning Outcomes</w:t>
      </w:r>
    </w:p>
    <w:p>
      <w:pPr>
        <w:keepLines/>
        <w:widowControl/>
        <w:spacing w:after="40"/>
      </w:pPr>
      <w:r>
        <w:t>Observable verbs and expected performance; Conditions criteria and realistic session scope; Aligning outcomes with assessment evidence.</w:t>
      </w:r>
    </w:p>
    <w:p>
      <w:pPr>
        <w:keepNext/>
        <w:keepLines/>
        <w:widowControl/>
        <w:spacing w:before="80" w:after="20"/>
      </w:pPr>
      <w:r>
        <w:rPr>
          <w:b/>
        </w:rPr>
        <w:t>Module 5  Session Structure</w:t>
      </w:r>
    </w:p>
    <w:p>
      <w:pPr>
        <w:keepLines/>
        <w:widowControl/>
        <w:spacing w:after="40"/>
      </w:pPr>
      <w:r>
        <w:t>Logical sequencing and manageable content segments; Time allocation and activity selection; Openings summaries and clear transitions.</w:t>
      </w:r>
    </w:p>
    <w:p>
      <w:pPr>
        <w:keepNext/>
        <w:keepLines/>
        <w:widowControl/>
        <w:spacing w:before="80" w:after="20"/>
      </w:pPr>
      <w:r>
        <w:rPr>
          <w:b/>
        </w:rPr>
        <w:t>Module 6  Materials and Learning Aids</w:t>
      </w:r>
    </w:p>
    <w:p>
      <w:pPr>
        <w:keepLines/>
        <w:widowControl/>
        <w:spacing w:after="40"/>
      </w:pPr>
      <w:r>
        <w:t>Readable visuals and purposeful learning materials; Accurate examples and controlled source references; Accessibility and alternative participation arrangements.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Facilitation and Questioning</w:t>
      </w:r>
    </w:p>
    <w:p>
      <w:pPr>
        <w:keepLines/>
        <w:widowControl/>
        <w:spacing w:after="40"/>
      </w:pPr>
      <w:r>
        <w:t>Open questions and active listening; Group discussion and balanced learner participation; Checking understanding without embarrassing learners.</w:t>
      </w:r>
    </w:p>
    <w:p>
      <w:pPr>
        <w:keepNext/>
        <w:keepLines/>
        <w:widowControl/>
        <w:spacing w:before="80" w:after="20"/>
      </w:pPr>
      <w:r>
        <w:rPr>
          <w:b/>
        </w:rPr>
        <w:t>Module 8  Demonstration and Guided Practice</w:t>
      </w:r>
    </w:p>
    <w:p>
      <w:pPr>
        <w:keepLines/>
        <w:widowControl/>
        <w:spacing w:after="40"/>
      </w:pPr>
      <w:r>
        <w:t>Explaining steps and performance criteria; Modelling tasks before supervised practice; Corrective feedback and repeated skill application.</w:t>
      </w:r>
    </w:p>
    <w:p>
      <w:pPr>
        <w:keepNext/>
        <w:keepLines/>
        <w:widowControl/>
        <w:spacing w:before="80" w:after="20"/>
      </w:pPr>
      <w:r>
        <w:rPr>
          <w:b/>
        </w:rPr>
        <w:t>Module 9  Managing the Learning Environment</w:t>
      </w:r>
    </w:p>
    <w:p>
      <w:pPr>
        <w:keepLines/>
        <w:widowControl/>
        <w:spacing w:after="40"/>
      </w:pPr>
      <w:r>
        <w:t>Room arrangements and session ground rules; Handling difficult questions and disrupted participation; Adapting delivery when learners need support.</w:t>
      </w:r>
    </w:p>
    <w:p>
      <w:pPr>
        <w:keepNext/>
        <w:keepLines/>
        <w:widowControl/>
        <w:spacing w:before="80" w:after="20"/>
      </w:pPr>
      <w:r>
        <w:rPr>
          <w:b/>
        </w:rPr>
        <w:t>Module 10  Assessment and Learning Checks</w:t>
      </w:r>
    </w:p>
    <w:p>
      <w:pPr>
        <w:keepLines/>
        <w:widowControl/>
        <w:spacing w:after="40"/>
      </w:pPr>
      <w:r>
        <w:t>Knowledge questions and practical observation methods; Clear marking criteria and feedback records; Distinguishing participation from demonstrated learning.</w:t>
      </w:r>
    </w:p>
    <w:p>
      <w:pPr>
        <w:keepNext/>
        <w:keepLines/>
        <w:widowControl/>
        <w:spacing w:before="80" w:after="20"/>
      </w:pPr>
      <w:r>
        <w:rPr>
          <w:b/>
        </w:rPr>
        <w:t>Module 11  Evaluation and Workplace Transfer</w:t>
      </w:r>
    </w:p>
    <w:p>
      <w:pPr>
        <w:keepLines/>
        <w:widowControl/>
        <w:spacing w:after="40"/>
      </w:pPr>
      <w:r>
        <w:t>Learner feedback and learning outcome evidence; Followup support and supervisor involvement; Reviewing workplace application and training limitations.</w:t>
      </w:r>
    </w:p>
    <w:p>
      <w:pPr>
        <w:keepNext/>
        <w:keepLines/>
        <w:widowControl/>
        <w:spacing w:before="80" w:after="20"/>
      </w:pPr>
      <w:r>
        <w:rPr>
          <w:b/>
        </w:rPr>
        <w:t>Module 12  Microteaching and Development</w:t>
      </w:r>
    </w:p>
    <w:p>
      <w:pPr>
        <w:keepLines/>
        <w:widowControl/>
        <w:spacing w:after="40"/>
      </w:pPr>
      <w:r>
        <w:t>Preparing a concise assessed teaching segment; Using structured observation and learner feedback; Updating the personal trainer development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J001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Submit a timed lesson plan and deliver an eight minute microteaching segment with a learning activity and learning check. Review observer feedback and identify two specific improvements. Observation is individual, not inferred from group participation.</w:t>
      </w:r>
    </w:p>
    <w:p>
      <w:pPr>
        <w:pStyle w:val="ListBullet"/>
        <w:widowControl/>
      </w:pPr>
      <w:r>
        <w:t>Assessment criteria: Alignment between outcomes activities and learning checks; Clarity inclusion and learner engagement during delivery; Accuracy of reflection and proposed delivery improvements.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training design and delivery skills; it does not confer a teaching licence or external trainer accreditation.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J002   J People and Learning</w:t>
      </w:r>
    </w:p>
    <w:p>
      <w:bookmarkStart w:id="417" w:name="course_J002"/>
      <w:pPr>
        <w:pStyle w:val="Heading1"/>
        <w:widowControl/>
        <w:spacing w:before="0" w:after="120"/>
      </w:pPr>
      <w:r>
        <w:t>Workplace Competence Assessment and Assessor Development</w:t>
      </w:r>
      <w:bookmarkEnd w:id="417"/>
    </w:p>
    <w:p>
      <w:pPr>
        <w:pStyle w:val="Heading2"/>
        <w:widowControl/>
      </w:pPr>
      <w:r>
        <w:t>2 Training programme summary</w:t>
      </w:r>
    </w:p>
    <w:p>
      <w:pPr>
        <w:keepLines/>
        <w:widowControl/>
        <w:spacing w:after="140"/>
      </w:pPr>
      <w:r>
        <w:t>Workplace assessment should produce a defensible judgement about what a person can do, supported by sufficient and relevant evidence. This programme develops practical skills in interpreting competence criteria, planning observations, asking purposeful questions and documenting assessment decisions. Participants evaluate a simulated evidence portfolio, address gaps and practise feedback while considering fairness, authenticity, confidentiality and the limits of their assessment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Occupational competence in the field to be assessed is required. Basic workplace documentation skills are recommended; the course does not establish technical competence in a new occupation.</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supplied competence standard and evidence pack for 30 minutes; identify observable performance requirements and possible evidence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defensible workplace competence assessment; 2 Improve alignment between competence criteria and assessment evidence; 3 Develop objective observation questioning and judgement skills; 4 Promote fair consistent and confidential assessment practices; 5 Build useful feedback records and reassessment arrangements.</w:t>
      </w:r>
    </w:p>
    <w:p>
      <w:pPr>
        <w:pStyle w:val="Heading2"/>
        <w:widowControl/>
      </w:pPr>
      <w:r>
        <w:t>4 Learning outcomes</w:t>
      </w:r>
    </w:p>
    <w:p>
      <w:pPr>
        <w:keepLines/>
        <w:widowControl/>
      </w:pPr>
      <w:r>
        <w:t>1 Map competence criteria to suitable assessment methods; 2 Prepare an observation checklist with clear judgement criteria; 3 Evaluate evidence for relevance sufficiency authenticity and currency; 4 Record an assessment decision with justified evidence gaps; 5 Deliver constructive assessment feedback and reassessment guidance.</w:t>
      </w:r>
    </w:p>
    <w:p>
      <w:pPr>
        <w:pStyle w:val="Heading2"/>
        <w:widowControl/>
      </w:pPr>
      <w:r>
        <w:t>5 Target audience</w:t>
      </w:r>
    </w:p>
    <w:p>
      <w:pPr>
        <w:keepLines/>
        <w:widowControl/>
      </w:pPr>
      <w:r>
        <w:t>Workplace Assessors; Technical Trainers; Quality Supervisors; Learning and Development Specialists; Trade Supervisors; Competence Coordinators.</w:t>
      </w:r>
    </w:p>
    <w:p>
      <w:pPr>
        <w:pStyle w:val="Heading2"/>
        <w:widowControl/>
      </w:pPr>
      <w:r>
        <w:t>6 Target industries</w:t>
      </w:r>
    </w:p>
    <w:p>
      <w:pPr>
        <w:keepLines/>
        <w:widowControl/>
      </w:pPr>
      <w:r>
        <w:t>Manufacturing; Construction; Energy Operations; Logistics; Healthcare Support Services; Vocational Training.</w:t>
      </w:r>
    </w:p>
    <w:p>
      <w:pPr>
        <w:keepLines/>
        <w:widowControl/>
        <w:spacing w:before="40" w:after="40"/>
      </w:pPr>
      <w:r>
        <w:rPr>
          <w:sz w:val="20"/>
        </w:rPr>
        <w:t>Delivery arrangements: Use simulated evidence or anonymised recordings; assessment authority for real workers remains with the employer or applicable scheme.</w:t>
      </w:r>
    </w:p>
    <w:p>
      <w:pPr>
        <w:sectPr>
          <w:pgSz w:w="11909" w:h="16834"/>
          <w:pgMar w:top="792" w:right="770" w:bottom="792" w:left="770" w:header="331" w:footer="331" w:gutter="0"/>
          <w:cols w:space="360" w:num="1"/>
          <w:docGrid w:linePitch="360"/>
        </w:sectPr>
      </w:pPr>
    </w:p>
    <w:p>
      <w:pPr>
        <w:pStyle w:val="Heading1"/>
        <w:widowControl/>
        <w:spacing w:before="0" w:after="140"/>
      </w:pPr>
      <w:r>
        <w:t>Programme J002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Assessment Purpose and Boundaries</w:t>
      </w:r>
    </w:p>
    <w:p>
      <w:pPr>
        <w:keepLines/>
        <w:widowControl/>
        <w:spacing w:after="40"/>
      </w:pPr>
      <w:r>
        <w:t>Competence learning and attendance distinctions; Assessor competence authority and impartiality; Workplace standards and scheme specific requirements.</w:t>
      </w:r>
    </w:p>
    <w:p>
      <w:pPr>
        <w:keepNext/>
        <w:keepLines/>
        <w:widowControl/>
        <w:spacing w:before="80" w:after="20"/>
      </w:pPr>
      <w:r>
        <w:rPr>
          <w:b/>
        </w:rPr>
        <w:t>Module 2  Interpreting Competence Standards</w:t>
      </w:r>
    </w:p>
    <w:p>
      <w:pPr>
        <w:keepLines/>
        <w:widowControl/>
        <w:spacing w:after="40"/>
      </w:pPr>
      <w:r>
        <w:t>Tasks performance criteria and underpinning knowledge; Assessment conditions and operating context; Evidence mapping and coverage of requirements.</w:t>
      </w:r>
    </w:p>
    <w:p>
      <w:pPr>
        <w:keepNext/>
        <w:keepLines/>
        <w:widowControl/>
        <w:spacing w:before="80" w:after="20"/>
      </w:pPr>
      <w:r>
        <w:rPr>
          <w:b/>
        </w:rPr>
        <w:t>Module 3  Assessment Principles</w:t>
      </w:r>
    </w:p>
    <w:p>
      <w:pPr>
        <w:keepLines/>
        <w:widowControl/>
        <w:spacing w:after="40"/>
      </w:pPr>
      <w:r>
        <w:t>Fairness flexibility validity and reliability; Reasonable adjustments without changing required standards; Clear learner information and informed participation.</w:t>
      </w:r>
    </w:p>
    <w:p>
      <w:pPr>
        <w:keepNext/>
        <w:keepLines/>
        <w:widowControl/>
        <w:spacing w:before="80" w:after="20"/>
      </w:pPr>
      <w:r>
        <w:rPr>
          <w:b/>
        </w:rPr>
        <w:t>Module 4  Evidence Requirements</w:t>
      </w:r>
    </w:p>
    <w:p>
      <w:pPr>
        <w:keepLines/>
        <w:widowControl/>
        <w:spacing w:after="40"/>
      </w:pPr>
      <w:r>
        <w:t>Relevant sufficient authentic and current evidence; Direct indirect and supplementary evidence; Limits of self reports and thirdparty statements.</w:t>
      </w:r>
    </w:p>
    <w:p>
      <w:pPr>
        <w:keepNext/>
        <w:keepLines/>
        <w:widowControl/>
        <w:spacing w:before="80" w:after="20"/>
      </w:pPr>
      <w:r>
        <w:rPr>
          <w:b/>
        </w:rPr>
        <w:t>Module 5  Assessment Planning</w:t>
      </w:r>
    </w:p>
    <w:p>
      <w:pPr>
        <w:keepLines/>
        <w:widowControl/>
        <w:spacing w:after="40"/>
      </w:pPr>
      <w:r>
        <w:t>Method selection and evidence collection schedules; Workplace access resources and assessment conditions; Assessment preparation and contingency arrangements.</w:t>
      </w:r>
    </w:p>
    <w:p>
      <w:pPr>
        <w:keepNext/>
        <w:keepLines/>
        <w:widowControl/>
        <w:spacing w:before="80" w:after="20"/>
      </w:pPr>
      <w:r>
        <w:rPr>
          <w:b/>
        </w:rPr>
        <w:t>Module 6  Observation Tools</w:t>
      </w:r>
    </w:p>
    <w:p>
      <w:pPr>
        <w:keepLines/>
        <w:widowControl/>
        <w:spacing w:after="40"/>
      </w:pPr>
      <w:r>
        <w:t>Observable behaviours and performance checklists; Specific recording fields and judgement guidance; Avoiding ambiguous or leading assessment criteria.</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Questioning Techniques</w:t>
      </w:r>
    </w:p>
    <w:p>
      <w:pPr>
        <w:keepLines/>
        <w:widowControl/>
        <w:spacing w:after="40"/>
      </w:pPr>
      <w:r>
        <w:t>Questions testing knowledge and decision reasoning; Clarification without coaching the assessed answer; Recording responses accurately and objectively.</w:t>
      </w:r>
    </w:p>
    <w:p>
      <w:pPr>
        <w:keepNext/>
        <w:keepLines/>
        <w:widowControl/>
        <w:spacing w:before="80" w:after="20"/>
      </w:pPr>
      <w:r>
        <w:rPr>
          <w:b/>
        </w:rPr>
        <w:t>Module 8  Conducting Workplace Observations</w:t>
      </w:r>
    </w:p>
    <w:p>
      <w:pPr>
        <w:keepLines/>
        <w:widowControl/>
        <w:spacing w:after="40"/>
      </w:pPr>
      <w:r>
        <w:t>Briefing candidates and confirming readiness; Observing performance without unnecessary interference; Intervening when unsafe practice is demonstrated.</w:t>
      </w:r>
    </w:p>
    <w:p>
      <w:pPr>
        <w:keepNext/>
        <w:keepLines/>
        <w:widowControl/>
        <w:spacing w:before="80" w:after="20"/>
      </w:pPr>
      <w:r>
        <w:rPr>
          <w:b/>
        </w:rPr>
        <w:t>Module 9  Making Assessment Decisions</w:t>
      </w:r>
    </w:p>
    <w:p>
      <w:pPr>
        <w:keepLines/>
        <w:widowControl/>
        <w:spacing w:after="40"/>
      </w:pPr>
      <w:r>
        <w:t>Triangulating evidence against every required criterion; Managing insufficient or conflicting assessment evidence; Documenting justified decisions and outstanding gaps.</w:t>
      </w:r>
    </w:p>
    <w:p>
      <w:pPr>
        <w:keepNext/>
        <w:keepLines/>
        <w:widowControl/>
        <w:spacing w:before="80" w:after="20"/>
      </w:pPr>
      <w:r>
        <w:rPr>
          <w:b/>
        </w:rPr>
        <w:t>Module 10  Feedback and Reassessment</w:t>
      </w:r>
    </w:p>
    <w:p>
      <w:pPr>
        <w:keepLines/>
        <w:widowControl/>
        <w:spacing w:after="40"/>
      </w:pPr>
      <w:r>
        <w:t>Explaining outcomes with evidence examples; Development actions and reassessment opportunities; Appeal routes and respectful candidate communication.</w:t>
      </w:r>
    </w:p>
    <w:p>
      <w:pPr>
        <w:keepNext/>
        <w:keepLines/>
        <w:widowControl/>
        <w:spacing w:before="80" w:after="20"/>
      </w:pPr>
      <w:r>
        <w:rPr>
          <w:b/>
        </w:rPr>
        <w:t>Module 11  Quality Assurance of Assessment</w:t>
      </w:r>
    </w:p>
    <w:p>
      <w:pPr>
        <w:keepLines/>
        <w:widowControl/>
        <w:spacing w:after="40"/>
      </w:pPr>
      <w:r>
        <w:t>Assessor standardisation and moderation discussions; Validation sampling and improvement actions; Secure records and controlled assessment materials.</w:t>
      </w:r>
    </w:p>
    <w:p>
      <w:pPr>
        <w:keepNext/>
        <w:keepLines/>
        <w:widowControl/>
        <w:spacing w:before="80" w:after="20"/>
      </w:pPr>
      <w:r>
        <w:rPr>
          <w:b/>
        </w:rPr>
        <w:t>Module 12  Integrated Assessment Simulation</w:t>
      </w:r>
    </w:p>
    <w:p>
      <w:pPr>
        <w:keepLines/>
        <w:widowControl/>
        <w:spacing w:after="40"/>
      </w:pPr>
      <w:r>
        <w:t>Evaluating a mixed workplace evidence portfolio; Defending judgement against stated competence criteria; Planning targeted followup for missing evidence.</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J002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competence standard evidence pack and rubric permitted. Internet and AI assistance prohibited.</w:t>
      </w:r>
    </w:p>
    <w:p>
      <w:pPr>
        <w:pStyle w:val="ListBullet"/>
        <w:widowControl/>
      </w:pPr>
      <w:r>
        <w:t>Individual applied assessment (45 minutes): Assess a supplied portfolio and observation recording against a defined workplace standard. Complete an evidence matrix, make a justified criterion level decision and draft feedback with a targeted reassessment plan for unmet requirements.</w:t>
      </w:r>
    </w:p>
    <w:p>
      <w:pPr>
        <w:pStyle w:val="ListBullet"/>
        <w:widowControl/>
      </w:pPr>
      <w:r>
        <w:t>Assessment criteria: Completeness of criteria to evidence mapping; Defensibility and consistency of assessment judgements; Clarity fairness and usefulness of candidate feedback.</w:t>
      </w:r>
    </w:p>
    <w:p>
      <w:pPr>
        <w:pStyle w:val="ListBullet"/>
        <w:widowControl/>
      </w:pPr>
      <w:r>
        <w:t>Pass each component separately: 45/60 written marks (75%) and at least 70% on the applied task.</w:t>
      </w:r>
    </w:p>
    <w:p>
      <w:pPr>
        <w:pStyle w:val="ListBullet"/>
        <w:widowControl/>
      </w:pPr>
      <w:r>
        <w:t>All mandatory criteria must pass: Do not declare competence when a required safety criterion lacks satisfactory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competence assessment skills; it does not appoint the learner as an authorised assessor within an external qualification scheme.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J003   J People and Learning</w:t>
      </w:r>
    </w:p>
    <w:p>
      <w:bookmarkStart w:id="418" w:name="course_J003"/>
      <w:pPr>
        <w:pStyle w:val="Heading1"/>
        <w:widowControl/>
        <w:spacing w:before="0" w:after="120"/>
      </w:pPr>
      <w:r>
        <w:t>Human Resource Management Fundamentals</w:t>
      </w:r>
      <w:bookmarkEnd w:id="418"/>
    </w:p>
    <w:p>
      <w:pPr>
        <w:pStyle w:val="Heading2"/>
        <w:widowControl/>
      </w:pPr>
      <w:r>
        <w:t>2 Training programme summary</w:t>
      </w:r>
    </w:p>
    <w:p>
      <w:pPr>
        <w:keepLines/>
        <w:widowControl/>
        <w:spacing w:after="140"/>
      </w:pPr>
      <w:r>
        <w:t>Effective people management connects organisational needs with fair recruitment, clear expectations and regular performance support. This programme introduces the employee lifecycle, practical HR responsibilities, workforce information and evidence based performance conversations. Participants analyse a workplace case, prepare role and performance documents and select appropriate development or escalation actions while respecting confidentiality and the limits of managerial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HR qualification is required. Supervisory, administrative or team coordination experience is recommended; participants should understand basic workplace records and numerical measures.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30 minutes reviewing a fictional employee case and draft role profile; identify missing expectations, evidence and support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practical understanding of core human resource responsibilities; 2 Strengthen alignment between roles workforce needs and performance; 3 Improve recruitment onboarding and employee development practices; 4 Promote fair evidence based performance management conversations; 5 Build disciplined handling of employee information and concerns.</w:t>
      </w:r>
    </w:p>
    <w:p>
      <w:pPr>
        <w:pStyle w:val="Heading2"/>
        <w:widowControl/>
      </w:pPr>
      <w:r>
        <w:t>4 Learning outcomes</w:t>
      </w:r>
    </w:p>
    <w:p>
      <w:pPr>
        <w:keepLines/>
        <w:widowControl/>
      </w:pPr>
      <w:r>
        <w:t>1 Draft a role profile with relevant competence requirements; 2 Prepare structured interview questions and evaluation criteria; 3 Write measurable employee objectives and review arrangements; 4 Develop a performance support plan from case evidence; 5 Calculate basic workforce indicators and explain their limitations.</w:t>
      </w:r>
    </w:p>
    <w:p>
      <w:pPr>
        <w:pStyle w:val="Heading2"/>
        <w:widowControl/>
      </w:pPr>
      <w:r>
        <w:t>5 Target audience</w:t>
      </w:r>
    </w:p>
    <w:p>
      <w:pPr>
        <w:keepLines/>
        <w:widowControl/>
      </w:pPr>
      <w:r>
        <w:t>HR Officers; HR Coordinators; Line Managers; Department Supervisors; People Operations Specialists; Learning and Development Officers.</w:t>
      </w:r>
    </w:p>
    <w:p>
      <w:pPr>
        <w:pStyle w:val="Heading2"/>
        <w:widowControl/>
      </w:pPr>
      <w:r>
        <w:t>6 Target industries</w:t>
      </w:r>
    </w:p>
    <w:p>
      <w:pPr>
        <w:keepLines/>
        <w:widowControl/>
      </w:pPr>
      <w:r>
        <w:t>Manufacturing; Retail; Hospitality; Logistics; Healthcare Administration; Professional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J003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HR Responsibilities and the Employee Lifecycle</w:t>
      </w:r>
    </w:p>
    <w:p>
      <w:pPr>
        <w:keepLines/>
        <w:widowControl/>
        <w:spacing w:after="40"/>
      </w:pPr>
      <w:r>
        <w:t>People management and business performance links; HR manager and employee role boundaries; Policy employment requirements and specialist advice.</w:t>
      </w:r>
    </w:p>
    <w:p>
      <w:pPr>
        <w:keepNext/>
        <w:keepLines/>
        <w:widowControl/>
        <w:spacing w:before="80" w:after="20"/>
      </w:pPr>
      <w:r>
        <w:rPr>
          <w:b/>
        </w:rPr>
        <w:t>Module 2  Workforce and Role Planning</w:t>
      </w:r>
    </w:p>
    <w:p>
      <w:pPr>
        <w:keepLines/>
        <w:widowControl/>
        <w:spacing w:after="40"/>
      </w:pPr>
      <w:r>
        <w:t>Current workforce and future capability needs; Role purpose responsibilities and competence requirements; Workforce gaps and proportionate resourcing options.</w:t>
      </w:r>
    </w:p>
    <w:p>
      <w:pPr>
        <w:keepNext/>
        <w:keepLines/>
        <w:widowControl/>
        <w:spacing w:before="80" w:after="20"/>
      </w:pPr>
      <w:r>
        <w:rPr>
          <w:b/>
        </w:rPr>
        <w:t>Module 3  Recruitment and Selection</w:t>
      </w:r>
    </w:p>
    <w:p>
      <w:pPr>
        <w:keepLines/>
        <w:widowControl/>
        <w:spacing w:after="40"/>
      </w:pPr>
      <w:r>
        <w:t>Clear selection criteria and role evidence; Structured interviews and consistent candidate scoring; Fair decisions and recruitment record protection.</w:t>
      </w:r>
    </w:p>
    <w:p>
      <w:pPr>
        <w:keepNext/>
        <w:keepLines/>
        <w:widowControl/>
        <w:spacing w:before="80" w:after="20"/>
      </w:pPr>
      <w:r>
        <w:rPr>
          <w:b/>
        </w:rPr>
        <w:t>Module 4  Onboarding and Initial Support</w:t>
      </w:r>
    </w:p>
    <w:p>
      <w:pPr>
        <w:keepLines/>
        <w:widowControl/>
        <w:spacing w:after="40"/>
      </w:pPr>
      <w:r>
        <w:t>Role expectations and induction priorities; Essential information tools and workplace support; Early checkins and probation review arrangements.</w:t>
      </w:r>
    </w:p>
    <w:p>
      <w:pPr>
        <w:keepNext/>
        <w:keepLines/>
        <w:widowControl/>
        <w:spacing w:before="80" w:after="20"/>
      </w:pPr>
      <w:r>
        <w:rPr>
          <w:b/>
        </w:rPr>
        <w:t>Module 5  Employee Objectives</w:t>
      </w:r>
    </w:p>
    <w:p>
      <w:pPr>
        <w:keepLines/>
        <w:widowControl/>
        <w:spacing w:after="40"/>
      </w:pPr>
      <w:r>
        <w:t>Individual objectives and organisational priorities; Observable behaviours and measurable performance results; Agreeing realistic expectations and review frequency.</w:t>
      </w:r>
    </w:p>
    <w:p>
      <w:pPr>
        <w:keepNext/>
        <w:keepLines/>
        <w:widowControl/>
        <w:spacing w:before="80" w:after="20"/>
      </w:pPr>
      <w:r>
        <w:rPr>
          <w:b/>
        </w:rPr>
        <w:t>Module 6  Performance Evidence</w:t>
      </w:r>
    </w:p>
    <w:p>
      <w:pPr>
        <w:keepLines/>
        <w:widowControl/>
        <w:spacing w:after="40"/>
      </w:pPr>
      <w:r>
        <w:t>Reliable sources of employee performance information; Context barriers and unsupported judgement risks; Documenting specific examples and balanced observations.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Feedback and Review Conversations</w:t>
      </w:r>
    </w:p>
    <w:p>
      <w:pPr>
        <w:keepLines/>
        <w:widowControl/>
        <w:spacing w:after="40"/>
      </w:pPr>
      <w:r>
        <w:t>Preparing evidence based performance review discussions; Listening to employee perspectives and explanations; Agreeing actions support and followup dates.</w:t>
      </w:r>
    </w:p>
    <w:p>
      <w:pPr>
        <w:keepNext/>
        <w:keepLines/>
        <w:widowControl/>
        <w:spacing w:before="80" w:after="20"/>
      </w:pPr>
      <w:r>
        <w:rPr>
          <w:b/>
        </w:rPr>
        <w:t>Module 8  Development and Career Support</w:t>
      </w:r>
    </w:p>
    <w:p>
      <w:pPr>
        <w:keepLines/>
        <w:widowControl/>
        <w:spacing w:after="40"/>
      </w:pPr>
      <w:r>
        <w:t>Skills gaps and individual development plans; Coaching training and workplace learning options; Reviewing development progress and practical application.</w:t>
      </w:r>
    </w:p>
    <w:p>
      <w:pPr>
        <w:keepNext/>
        <w:keepLines/>
        <w:widowControl/>
        <w:spacing w:before="80" w:after="20"/>
      </w:pPr>
      <w:r>
        <w:rPr>
          <w:b/>
        </w:rPr>
        <w:t>Module 9  Employee Relations Interfaces</w:t>
      </w:r>
    </w:p>
    <w:p>
      <w:pPr>
        <w:keepLines/>
        <w:widowControl/>
        <w:spacing w:after="40"/>
      </w:pPr>
      <w:r>
        <w:t>Distinguishing capability conduct and workplace concerns; Fair procedures and consistent management decisions; Escalation to appropriate HR or legal expertise.</w:t>
      </w:r>
    </w:p>
    <w:p>
      <w:pPr>
        <w:keepNext/>
        <w:keepLines/>
        <w:widowControl/>
        <w:spacing w:before="80" w:after="20"/>
      </w:pPr>
      <w:r>
        <w:rPr>
          <w:b/>
        </w:rPr>
        <w:t>Module 10  Reward Engagement and Retention</w:t>
      </w:r>
    </w:p>
    <w:p>
      <w:pPr>
        <w:keepLines/>
        <w:widowControl/>
        <w:spacing w:after="40"/>
      </w:pPr>
      <w:r>
        <w:t>Recognition and transparent reward communication; Employee voice and engagement feedback; Retention risks and practical manager responses.</w:t>
      </w:r>
    </w:p>
    <w:p>
      <w:pPr>
        <w:keepNext/>
        <w:keepLines/>
        <w:widowControl/>
        <w:spacing w:before="80" w:after="20"/>
      </w:pPr>
      <w:r>
        <w:rPr>
          <w:b/>
        </w:rPr>
        <w:t>Module 11  HR Data and Confidentiality</w:t>
      </w:r>
    </w:p>
    <w:p>
      <w:pPr>
        <w:keepLines/>
        <w:widowControl/>
        <w:spacing w:after="40"/>
      </w:pPr>
      <w:r>
        <w:t>Minimum necessary employee information collection; Access controls retention and secure sharing; Turnover absence and workforce indicator calculations.</w:t>
      </w:r>
    </w:p>
    <w:p>
      <w:pPr>
        <w:keepNext/>
        <w:keepLines/>
        <w:widowControl/>
        <w:spacing w:before="80" w:after="20"/>
      </w:pPr>
      <w:r>
        <w:rPr>
          <w:b/>
        </w:rPr>
        <w:t>Module 12  Integrated People Management Case</w:t>
      </w:r>
    </w:p>
    <w:p>
      <w:pPr>
        <w:keepLines/>
        <w:widowControl/>
        <w:spacing w:after="40"/>
      </w:pPr>
      <w:r>
        <w:t>Connecting role expectations evidence and development; Preparing a justified performance support recommendation; Defining review ownership and escalation boundaries.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J003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(45 minutes): From a fictional team case, refine one role profile, write three measurable objectives and prepare a performance support plan. Include a structured review conversation outline and explain the confidentiality and escalation controls for the case.</w:t>
      </w:r>
    </w:p>
    <w:p>
      <w:pPr>
        <w:pStyle w:val="ListBullet"/>
        <w:widowControl/>
      </w:pPr>
      <w:r>
        <w:t>Assessment criteria: Alignment of role criteria objectives and evidence; Fairness and practicality of performance support actions; Clarity of documentation confidentiality and escalation.</w:t>
      </w:r>
    </w:p>
    <w:p>
      <w:pPr>
        <w:pStyle w:val="ListBullet"/>
        <w:widowControl/>
      </w:pPr>
      <w:r>
        <w:t>Pass each component separately: 45/60 written marks (75%) and at least 70% on the applied task.</w:t>
      </w:r>
    </w:p>
    <w:p>
      <w:pPr>
        <w:pStyle w:val="ListBullet"/>
        <w:widowControl/>
      </w:pPr>
      <w:r>
        <w:t>All mandatory criteria must pass: Keep employee case information restricted to the stated legitimate purpose.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introductory human resource management skills; it does not confer professional HR status or jurisdiction specific legal competence.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J004   J People and Learning</w:t>
      </w:r>
    </w:p>
    <w:p>
      <w:bookmarkStart w:id="419" w:name="course_J004"/>
      <w:pPr>
        <w:pStyle w:val="Heading1"/>
        <w:widowControl/>
        <w:spacing w:before="0" w:after="120"/>
      </w:pPr>
      <w:r>
        <w:t>Learning Needs Analysis and Training Design</w:t>
      </w:r>
      <w:bookmarkEnd w:id="419"/>
    </w:p>
    <w:p>
      <w:pPr>
        <w:pStyle w:val="Heading2"/>
        <w:widowControl/>
      </w:pPr>
      <w:r>
        <w:t>2 Training programme summary</w:t>
      </w:r>
    </w:p>
    <w:p>
      <w:pPr>
        <w:keepLines/>
        <w:widowControl/>
        <w:spacing w:after="140"/>
      </w:pPr>
      <w:r>
        <w:t>Effective learning begins with a clear performance need and ends with evidence of useful application. This programme develops practical skills for analysing capability gaps, defining outcomes and designing focused training. Participants distinguish training needs from process or resource problems and prepare a learning design brief that aligns content, practice, assessment and followup with business requirements.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delivering or coordinating workplace training is recommended. Basic understanding of job roles and business performance measures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performance gap case and identify possible causes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learning activity with performance requirements; 2 Improve diagnosis of capability and nontraining gaps; 3 Develop measurable learning outcomes and assessment alignment; 4 Strengthen practical learning design and accessibility; 5 Build credible evaluation and workplace transfer plans.</w:t>
      </w:r>
    </w:p>
    <w:p>
      <w:pPr>
        <w:pStyle w:val="Heading2"/>
        <w:widowControl/>
      </w:pPr>
      <w:r>
        <w:t>4 Learning outcomes</w:t>
      </w:r>
    </w:p>
    <w:p>
      <w:pPr>
        <w:keepLines/>
        <w:widowControl/>
      </w:pPr>
      <w:r>
        <w:t>1 Analyse evidence of a workplace performance gap; 2 Distinguish training needs from other causes; 3 Write measurable outcomes for a target audience; 4 Design aligned practice and assessment activities; 5 Prepare an evaluation and transfer support plan.</w:t>
      </w:r>
    </w:p>
    <w:p>
      <w:pPr>
        <w:pStyle w:val="Heading2"/>
        <w:widowControl/>
      </w:pPr>
      <w:r>
        <w:t>5 Target audience</w:t>
      </w:r>
    </w:p>
    <w:p>
      <w:pPr>
        <w:keepLines/>
        <w:widowControl/>
      </w:pPr>
      <w:r>
        <w:t>Learning and Development Officers; Training Coordinators; Corporate Trainers; HR Development Specialists; Department Training Leads.</w:t>
      </w:r>
    </w:p>
    <w:p>
      <w:pPr>
        <w:pStyle w:val="Heading2"/>
        <w:widowControl/>
      </w:pPr>
      <w:r>
        <w:t>6 Target industries</w:t>
      </w:r>
    </w:p>
    <w:p>
      <w:pPr>
        <w:keepLines/>
        <w:widowControl/>
      </w:pPr>
      <w:r>
        <w:t>Manufacturing; Healthcare Administration; Retail; Hospitality; Professional Services;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J004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Performance and Learning Needs</w:t>
      </w:r>
    </w:p>
    <w:p>
      <w:pPr>
        <w:keepLines/>
        <w:widowControl/>
        <w:spacing w:after="40"/>
      </w:pPr>
      <w:r>
        <w:t>Business objectives and role requirements; Performance evidence and stakeholder expectations; Training versus process resource and incentive gaps.</w:t>
      </w:r>
    </w:p>
    <w:p>
      <w:pPr>
        <w:keepNext/>
        <w:keepLines/>
        <w:widowControl/>
        <w:spacing w:before="80" w:after="20"/>
      </w:pPr>
      <w:r>
        <w:rPr>
          <w:b/>
        </w:rPr>
        <w:t>Module 2  Needs Analysis Methods</w:t>
      </w:r>
    </w:p>
    <w:p>
      <w:pPr>
        <w:keepLines/>
        <w:widowControl/>
        <w:spacing w:after="40"/>
      </w:pPr>
      <w:r>
        <w:t>Interviews observation and document review; Skills matrices and capability diagnostics; Data quality bias and practical sampling.</w:t>
      </w:r>
    </w:p>
    <w:p>
      <w:pPr>
        <w:keepNext/>
        <w:keepLines/>
        <w:widowControl/>
        <w:spacing w:before="80" w:after="20"/>
      </w:pPr>
      <w:r>
        <w:rPr>
          <w:b/>
        </w:rPr>
        <w:t>Module 3  Audience and Context</w:t>
      </w:r>
    </w:p>
    <w:p>
      <w:pPr>
        <w:keepLines/>
        <w:widowControl/>
        <w:spacing w:after="40"/>
      </w:pPr>
      <w:r>
        <w:t>Prior knowledge language and accessibility needs; Work environment and learning constraints; Motivation support and technology readiness.</w:t>
      </w:r>
    </w:p>
    <w:p>
      <w:pPr>
        <w:keepNext/>
        <w:keepLines/>
        <w:widowControl/>
        <w:spacing w:before="80" w:after="20"/>
      </w:pPr>
      <w:r>
        <w:rPr>
          <w:b/>
        </w:rPr>
        <w:t>Module 4  Learning Outcomes</w:t>
      </w:r>
    </w:p>
    <w:p>
      <w:pPr>
        <w:keepLines/>
        <w:widowControl/>
        <w:spacing w:after="40"/>
      </w:pPr>
      <w:r>
        <w:t>Observable behaviours and performance conditions; Appropriate scope and learning progression; Aligning outcomes with workplace tasks.</w:t>
      </w:r>
    </w:p>
    <w:p>
      <w:pPr>
        <w:keepNext/>
        <w:keepLines/>
        <w:widowControl/>
        <w:spacing w:before="80" w:after="20"/>
      </w:pPr>
      <w:r>
        <w:rPr>
          <w:b/>
        </w:rPr>
        <w:t>Module 5  Learning Design</w:t>
      </w:r>
    </w:p>
    <w:p>
      <w:pPr>
        <w:keepLines/>
        <w:widowControl/>
        <w:spacing w:after="40"/>
      </w:pPr>
      <w:r>
        <w:t>Content sequence and suitable delivery methods; Practice feedback and realistic scenarios; Accessible materials and learner engagement.</w:t>
      </w:r>
    </w:p>
    <w:p>
      <w:pPr>
        <w:keepNext/>
        <w:keepLines/>
        <w:widowControl/>
        <w:spacing w:before="80" w:after="20"/>
      </w:pPr>
      <w:r>
        <w:rPr>
          <w:b/>
        </w:rPr>
        <w:t>Module 6  Assessment Alignment</w:t>
      </w:r>
    </w:p>
    <w:p>
      <w:pPr>
        <w:keepLines/>
        <w:widowControl/>
        <w:spacing w:after="40"/>
      </w:pPr>
      <w:r>
        <w:t>Evidence of knowledge and applied performance; Clear criteria and proportionate assessment tasks; Fairness authenticity and feedback arrangements.</w:t>
      </w:r>
    </w:p>
    <w:p>
      <w:pPr>
        <w:keepNext/>
        <w:keepLines/>
        <w:widowControl/>
        <w:spacing w:before="80" w:after="20"/>
      </w:pPr>
      <w:r>
        <w:rPr>
          <w:b/>
        </w:rPr>
        <w:t>Module 7  Evaluation and Transfer</w:t>
      </w:r>
    </w:p>
    <w:p>
      <w:pPr>
        <w:keepLines/>
        <w:widowControl/>
        <w:spacing w:after="40"/>
      </w:pPr>
      <w:r>
        <w:t>Learning application and performance indicators; Manager support and workplace practice; Followup evidence and attribution limitations.</w:t>
      </w:r>
    </w:p>
    <w:p>
      <w:pPr>
        <w:keepNext/>
        <w:keepLines/>
        <w:widowControl/>
        <w:spacing w:before="80" w:after="20"/>
      </w:pPr>
      <w:r>
        <w:rPr>
          <w:b/>
        </w:rPr>
        <w:t>Module 8  Learning Design Workshop</w:t>
      </w:r>
    </w:p>
    <w:p>
      <w:pPr>
        <w:keepLines/>
        <w:widowControl/>
        <w:spacing w:after="40"/>
      </w:pPr>
      <w:r>
        <w:t>Analysing a supplied capability problem; Preparing an aligned training design brief; Presenting evaluation and transfer arrangements.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Analyse a performance gap and produce a training design brief with outcomes, practice activities, assessment criteria and a workplace transfer plan.</w:t>
      </w:r>
    </w:p>
    <w:p>
      <w:pPr>
        <w:pStyle w:val="ListBullet"/>
        <w:widowControl/>
      </w:pPr>
      <w:r>
        <w:t>Assessment criteria: Accuracy of needs diagnosis and training justification; Alignment of outcomes content and assessment; Practicality of evaluation and transfer arrangements.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learning needs analysis and training design skills; it does not confer an instructional design credential or teaching licence.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J005   J People and Learning</w:t>
      </w:r>
    </w:p>
    <w:p>
      <w:bookmarkStart w:id="420" w:name="course_J005"/>
      <w:pPr>
        <w:pStyle w:val="Heading1"/>
        <w:widowControl/>
        <w:spacing w:before="0" w:after="120"/>
      </w:pPr>
      <w:r>
        <w:t>Talent Management and Workforce Planning</w:t>
      </w:r>
      <w:bookmarkEnd w:id="420"/>
    </w:p>
    <w:p>
      <w:pPr>
        <w:pStyle w:val="Heading2"/>
        <w:widowControl/>
      </w:pPr>
      <w:r>
        <w:t>2 Training programme summary</w:t>
      </w:r>
    </w:p>
    <w:p>
      <w:pPr>
        <w:keepLines/>
        <w:widowControl/>
        <w:spacing w:after="140"/>
      </w:pPr>
      <w:r>
        <w:t>Workforce planning connects future business needs with the people and capabilities required to deliver them. This programme develops practical skills in analysing workforce supply, forecasting demand and prioritising talent actions. Participants assess a departmental workforce case, identify critical role and succession risks and prepare a plan that balances recruitment, development, retention and responsible use of employee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HR, management or resource planning is recommended. Basic spreadsheet analysis and familiarity with organisational roles are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workforce dataset and business forecast during a 30 minute preparatory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workforce needs with business priorities; 2 Improve workforce supply and demand analysis; 3 Identify critical roles and capability risks; 4 Develop balanced talent and succession actions; 5 Build measurable implementation and review plans.</w:t>
      </w:r>
    </w:p>
    <w:p>
      <w:pPr>
        <w:pStyle w:val="Heading2"/>
        <w:widowControl/>
      </w:pPr>
      <w:r>
        <w:t>4 Learning outcomes</w:t>
      </w:r>
    </w:p>
    <w:p>
      <w:pPr>
        <w:keepLines/>
        <w:widowControl/>
      </w:pPr>
      <w:r>
        <w:t>1 Analyse workforce composition and capability evidence; 2 Estimate future workforce demand using assumptions; 3 Identify critical role and succession exposure; 4 Compare recruitment development and retention options; 5 Prepare an accountable workforce action plan.</w:t>
      </w:r>
    </w:p>
    <w:p>
      <w:pPr>
        <w:pStyle w:val="Heading2"/>
        <w:widowControl/>
      </w:pPr>
      <w:r>
        <w:t>5 Target audience</w:t>
      </w:r>
    </w:p>
    <w:p>
      <w:pPr>
        <w:keepLines/>
        <w:widowControl/>
      </w:pPr>
      <w:r>
        <w:t>HR Managers; Workforce Planning Analysts; Talent Managers; HR Business Partners; Department Heads.</w:t>
      </w:r>
    </w:p>
    <w:p>
      <w:pPr>
        <w:pStyle w:val="Heading2"/>
        <w:widowControl/>
      </w:pPr>
      <w:r>
        <w:t>6 Target industries</w:t>
      </w:r>
    </w:p>
    <w:p>
      <w:pPr>
        <w:keepLines/>
        <w:widowControl/>
      </w:pPr>
      <w:r>
        <w:t>Manufacturing; Healthcare Administration; Retail Groups; Technology Services; Financial Services; Utilities.</w:t>
      </w:r>
    </w:p>
    <w:p>
      <w:pPr>
        <w:keepLines/>
        <w:widowControl/>
        <w:spacing w:before="40" w:after="40"/>
      </w:pPr>
      <w:r>
        <w:rPr>
          <w:sz w:val="20"/>
        </w:rPr>
        <w:t>Delivery arrangements: Uses fictional workforce records; personal employee information is not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J005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Workforce Planning Context</w:t>
      </w:r>
    </w:p>
    <w:p>
      <w:pPr>
        <w:keepLines/>
        <w:widowControl/>
        <w:spacing w:after="40"/>
      </w:pPr>
      <w:r>
        <w:t>Business strategy and capability requirements; Planning horizons and stakeholder responsibilities; Workforce outcomes and decision priorities.</w:t>
      </w:r>
    </w:p>
    <w:p>
      <w:pPr>
        <w:keepNext/>
        <w:keepLines/>
        <w:widowControl/>
        <w:spacing w:before="80" w:after="20"/>
      </w:pPr>
      <w:r>
        <w:rPr>
          <w:b/>
        </w:rPr>
        <w:t>Module 2  Current Workforce Analysis</w:t>
      </w:r>
    </w:p>
    <w:p>
      <w:pPr>
        <w:keepLines/>
        <w:widowControl/>
        <w:spacing w:after="40"/>
      </w:pPr>
      <w:r>
        <w:t>Roles skills demographics and employment patterns; Data quality confidentiality and access controls; Capacity strengths and critical dependencies.</w:t>
      </w:r>
    </w:p>
    <w:p>
      <w:pPr>
        <w:keepNext/>
        <w:keepLines/>
        <w:widowControl/>
        <w:spacing w:before="80" w:after="20"/>
      </w:pPr>
      <w:r>
        <w:rPr>
          <w:b/>
        </w:rPr>
        <w:t>Module 3  Future Demand</w:t>
      </w:r>
    </w:p>
    <w:p>
      <w:pPr>
        <w:keepLines/>
        <w:widowControl/>
        <w:spacing w:after="40"/>
      </w:pPr>
      <w:r>
        <w:t>Business scenarios and service demand drivers; Productivity assumptions and technology impacts; Role changes and future capability needs.</w:t>
      </w:r>
    </w:p>
    <w:p>
      <w:pPr>
        <w:keepNext/>
        <w:keepLines/>
        <w:widowControl/>
        <w:spacing w:before="80" w:after="20"/>
      </w:pPr>
      <w:r>
        <w:rPr>
          <w:b/>
        </w:rPr>
        <w:t>Module 4  Gap and Risk Assessment</w:t>
      </w:r>
    </w:p>
    <w:p>
      <w:pPr>
        <w:keepLines/>
        <w:widowControl/>
        <w:spacing w:after="40"/>
      </w:pPr>
      <w:r>
        <w:t>Supply demand and skills gap analysis; Critical roles and succession exposure; Attrition retirement and concentration risks.</w:t>
      </w:r>
    </w:p>
    <w:p>
      <w:pPr>
        <w:keepNext/>
        <w:keepLines/>
        <w:widowControl/>
        <w:spacing w:before="80" w:after="20"/>
      </w:pPr>
      <w:r>
        <w:rPr>
          <w:b/>
        </w:rPr>
        <w:t>Module 5  Talent Actions</w:t>
      </w:r>
    </w:p>
    <w:p>
      <w:pPr>
        <w:keepLines/>
        <w:widowControl/>
        <w:spacing w:after="40"/>
      </w:pPr>
      <w:r>
        <w:t>Recruitment development redeployment and retention; Career pathways and internal mobility; Fair access and evidence based decisions.</w:t>
      </w:r>
    </w:p>
    <w:p>
      <w:pPr>
        <w:keepNext/>
        <w:keepLines/>
        <w:widowControl/>
        <w:spacing w:before="80" w:after="20"/>
      </w:pPr>
      <w:r>
        <w:rPr>
          <w:b/>
        </w:rPr>
        <w:t>Module 6  Succession and Development</w:t>
      </w:r>
    </w:p>
    <w:p>
      <w:pPr>
        <w:keepLines/>
        <w:widowControl/>
        <w:spacing w:after="40"/>
      </w:pPr>
      <w:r>
        <w:t>Readiness evidence and development opportunities; Knowledge transfer and role cover plans; Avoiding unsupported potential labels and bias.</w:t>
      </w:r>
    </w:p>
    <w:p>
      <w:pPr>
        <w:keepNext/>
        <w:keepLines/>
        <w:widowControl/>
        <w:spacing w:before="80" w:after="20"/>
      </w:pPr>
      <w:r>
        <w:rPr>
          <w:b/>
        </w:rPr>
        <w:t>Module 7  Implementation and Measures</w:t>
      </w:r>
    </w:p>
    <w:p>
      <w:pPr>
        <w:keepLines/>
        <w:widowControl/>
        <w:spacing w:after="40"/>
      </w:pPr>
      <w:r>
        <w:t>Action owners resources and milestones; Capability retention and vacancy measures; Review cycles and changing business assumptions.</w:t>
      </w:r>
    </w:p>
    <w:p>
      <w:pPr>
        <w:keepNext/>
        <w:keepLines/>
        <w:widowControl/>
        <w:spacing w:before="80" w:after="20"/>
      </w:pPr>
      <w:r>
        <w:rPr>
          <w:b/>
        </w:rPr>
        <w:t>Module 8  Workforce Planning Workshop</w:t>
      </w:r>
    </w:p>
    <w:p>
      <w:pPr>
        <w:keepLines/>
        <w:widowControl/>
        <w:spacing w:after="40"/>
      </w:pPr>
      <w:r>
        <w:t>Analysing a supplied workforce case; Prioritising feasible talent interventions; Presenting an accountable workforce action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Analyse a workforce dataset, identify capability and succession risks and prepare a workforce plan with prioritised actions, owners and review measures.</w:t>
      </w:r>
    </w:p>
    <w:p>
      <w:pPr>
        <w:pStyle w:val="ListBullet"/>
        <w:widowControl/>
      </w:pPr>
      <w:r>
        <w:t>Assessment criteria: Quality of workforce gap and risk analysis; Fit of talent actions to business needs; Practicality and fairness of implementation measures.</w:t>
      </w:r>
    </w:p>
    <w:p>
      <w:pPr>
        <w:pStyle w:val="ListBullet"/>
        <w:widowControl/>
      </w:pPr>
      <w:r>
        <w:t>Pass each component separately: 30/40 written marks (75%) and at least 70% on the applied task.</w:t>
      </w:r>
    </w:p>
    <w:p>
      <w:pPr>
        <w:pStyle w:val="ListBullet"/>
        <w:widowControl/>
      </w:pPr>
      <w:r>
        <w:t>All mandatory criteria must pass: Protect employee confidentiality and avoid discriminatory assumptions.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workforce and talent planning skills; it does not confer professional HR certification or authority for employment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J006   J People and Learning</w:t>
      </w:r>
    </w:p>
    <w:p>
      <w:bookmarkStart w:id="421" w:name="course_J006"/>
      <w:pPr>
        <w:pStyle w:val="Heading1"/>
        <w:widowControl/>
        <w:spacing w:before="0" w:after="120"/>
      </w:pPr>
      <w:r>
        <w:t>Recruitment Selection and Competency Based Interviewing</w:t>
      </w:r>
      <w:bookmarkEnd w:id="421"/>
    </w:p>
    <w:p>
      <w:pPr>
        <w:pStyle w:val="Heading2"/>
        <w:widowControl/>
      </w:pPr>
      <w:r>
        <w:t>2 Training programme summary</w:t>
      </w:r>
    </w:p>
    <w:p>
      <w:pPr>
        <w:keepLines/>
        <w:widowControl/>
        <w:spacing w:after="140"/>
      </w:pPr>
      <w:r>
        <w:t>Selection decisions improve when job requirements, evidence and evaluation criteria are clear. This programme develops practical skills for planning recruitment, designing structured interviews and comparing candidates consistently. Participants develop role relevant questions, practise evidence probing and record a defensible recommendation that supports fairness, candidate experience and appropriate handling of personal information throughout the selection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hiring managers, recruiters and HR staff. Participants should follow organisational recruitment policies and applicable local employment and privacy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job brief and draft two competency questions during a 25 minute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Clarify job requirements and selection criteria; 2 Develop structured evidence based interview methods; 3 Strengthen consistent candidate evaluation and records; 4 Support fair accessible and respectful selection; 5 Build practical recruitment decision and onboarding handovers.</w:t>
      </w:r>
    </w:p>
    <w:p>
      <w:pPr>
        <w:pStyle w:val="Heading2"/>
        <w:widowControl/>
      </w:pPr>
      <w:r>
        <w:t>4 Learning outcomes</w:t>
      </w:r>
    </w:p>
    <w:p>
      <w:pPr>
        <w:keepLines/>
        <w:widowControl/>
      </w:pPr>
      <w:r>
        <w:t>1 Define role relevant competency and selection criteria; 2 Write behavioural questions with useful probes; 3 Conduct a structured competency based interview; 4 Score evidence consistently against agreed indicators; 5 Prepare a justified selection recommendation.</w:t>
      </w:r>
    </w:p>
    <w:p>
      <w:pPr>
        <w:pStyle w:val="Heading2"/>
        <w:widowControl/>
      </w:pPr>
      <w:r>
        <w:t>5 Target audience</w:t>
      </w:r>
    </w:p>
    <w:p>
      <w:pPr>
        <w:keepLines/>
        <w:widowControl/>
      </w:pPr>
      <w:r>
        <w:t>Recruiters; HR Officers; Hiring Managers; Talent Acquisition Specialists; Department Supervisors.</w:t>
      </w:r>
    </w:p>
    <w:p>
      <w:pPr>
        <w:pStyle w:val="Heading2"/>
        <w:widowControl/>
      </w:pPr>
      <w:r>
        <w:t>6 Target industries</w:t>
      </w:r>
    </w:p>
    <w:p>
      <w:pPr>
        <w:keepLines/>
        <w:widowControl/>
      </w:pPr>
      <w:r>
        <w:t>Manufacturing; Healthcare Administration; Hospitality; Retail; Professional Services; Technology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J006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Recruitment Planning</w:t>
      </w:r>
    </w:p>
    <w:p>
      <w:pPr>
        <w:keepLines/>
        <w:widowControl/>
        <w:spacing w:after="40"/>
      </w:pPr>
      <w:r>
        <w:t>Role purpose responsibilities and business need; Approval sourcing and recruitment timelines; Candidate experience and process ownership.</w:t>
      </w:r>
    </w:p>
    <w:p>
      <w:pPr>
        <w:keepNext/>
        <w:keepLines/>
        <w:widowControl/>
        <w:spacing w:before="80" w:after="20"/>
      </w:pPr>
      <w:r>
        <w:rPr>
          <w:b/>
        </w:rPr>
        <w:t>Module 2  Selection Criteria</w:t>
      </w:r>
    </w:p>
    <w:p>
      <w:pPr>
        <w:keepLines/>
        <w:widowControl/>
        <w:spacing w:after="40"/>
      </w:pPr>
      <w:r>
        <w:t>Essential skills knowledge and behaviours; Evidence indicators and reasonable requirements; Avoiding irrelevant or discriminatory criteria.</w:t>
      </w:r>
    </w:p>
    <w:p>
      <w:pPr>
        <w:keepNext/>
        <w:keepLines/>
        <w:widowControl/>
        <w:spacing w:before="80" w:after="20"/>
      </w:pPr>
      <w:r>
        <w:rPr>
          <w:b/>
        </w:rPr>
        <w:t>Module 3  Sourcing and Screening</w:t>
      </w:r>
    </w:p>
    <w:p>
      <w:pPr>
        <w:keepLines/>
        <w:widowControl/>
        <w:spacing w:after="40"/>
      </w:pPr>
      <w:r>
        <w:t>Clear job information and accessible applications; Consistent screening against stated requirements; Privacy confidentiality and record controls.</w:t>
      </w:r>
    </w:p>
    <w:p>
      <w:pPr>
        <w:keepNext/>
        <w:keepLines/>
        <w:widowControl/>
        <w:spacing w:before="80" w:after="20"/>
      </w:pPr>
      <w:r>
        <w:rPr>
          <w:b/>
        </w:rPr>
        <w:t>Module 4  Interview Design</w:t>
      </w:r>
    </w:p>
    <w:p>
      <w:pPr>
        <w:keepLines/>
        <w:widowControl/>
        <w:spacing w:after="40"/>
      </w:pPr>
      <w:r>
        <w:t>Structured behavioural and situational questions; Probing context actions and results; Scoring guides and interviewer preparation.</w:t>
      </w:r>
    </w:p>
    <w:p>
      <w:pPr>
        <w:keepNext/>
        <w:keepLines/>
        <w:widowControl/>
        <w:spacing w:before="80" w:after="20"/>
      </w:pPr>
      <w:r>
        <w:rPr>
          <w:b/>
        </w:rPr>
        <w:t>Module 5  Interview Practice</w:t>
      </w:r>
    </w:p>
    <w:p>
      <w:pPr>
        <w:keepLines/>
        <w:widowControl/>
        <w:spacing w:after="40"/>
      </w:pPr>
      <w:r>
        <w:t>Opening rapport and clear explanations; Active listening and evidence based probes; Consistent questioning and respectful candidate treatment.</w:t>
      </w:r>
    </w:p>
    <w:p>
      <w:pPr>
        <w:keepNext/>
        <w:keepLines/>
        <w:widowControl/>
        <w:spacing w:before="80" w:after="20"/>
      </w:pPr>
      <w:r>
        <w:rPr>
          <w:b/>
        </w:rPr>
        <w:t>Module 6  Evaluation and Decisions</w:t>
      </w:r>
    </w:p>
    <w:p>
      <w:pPr>
        <w:keepLines/>
        <w:widowControl/>
        <w:spacing w:after="40"/>
      </w:pPr>
      <w:r>
        <w:t>Separating evidence from impressions; Rating calibration and panel discussions; Bias checks and justified recommendations.</w:t>
      </w:r>
    </w:p>
    <w:p>
      <w:pPr>
        <w:keepNext/>
        <w:keepLines/>
        <w:widowControl/>
        <w:spacing w:before="80" w:after="20"/>
      </w:pPr>
      <w:r>
        <w:rPr>
          <w:b/>
        </w:rPr>
        <w:t>Module 7  Checks and Handover</w:t>
      </w:r>
    </w:p>
    <w:p>
      <w:pPr>
        <w:keepLines/>
        <w:widowControl/>
        <w:spacing w:after="40"/>
      </w:pPr>
      <w:r>
        <w:t>Role relevant verification and consent needs; Offers approvals and candidate communication; Onboarding information and record retention.</w:t>
      </w:r>
    </w:p>
    <w:p>
      <w:pPr>
        <w:keepNext/>
        <w:keepLines/>
        <w:widowControl/>
        <w:spacing w:before="80" w:after="20"/>
      </w:pPr>
      <w:r>
        <w:rPr>
          <w:b/>
        </w:rPr>
        <w:t>Module 8  Selection Simulation</w:t>
      </w:r>
    </w:p>
    <w:p>
      <w:pPr>
        <w:keepLines/>
        <w:widowControl/>
        <w:spacing w:after="40"/>
      </w:pPr>
      <w:r>
        <w:t>Conducting a structured candidate interview; Scoring evidence against competency criteria; Preparing a fair selection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Design competency questions, conduct a structured interview roleplay and produce an evidence based candidate evaluation and selection recommendation.</w:t>
      </w:r>
    </w:p>
    <w:p>
      <w:pPr>
        <w:pStyle w:val="ListBullet"/>
        <w:widowControl/>
      </w:pPr>
      <w:r>
        <w:t>Assessment criteria: Relevance of questions and competency indicators; Quality and fairness of evidence probing; Consistency and traceability of selection scoring.</w:t>
      </w:r>
    </w:p>
    <w:p>
      <w:pPr>
        <w:pStyle w:val="ListBullet"/>
        <w:widowControl/>
      </w:pPr>
      <w:r>
        <w:t>Pass each component separately: 30/40 written marks (75%) and at least 70% on the applied task.</w:t>
      </w:r>
    </w:p>
    <w:p>
      <w:pPr>
        <w:pStyle w:val="ListBullet"/>
        <w:widowControl/>
      </w:pPr>
      <w:r>
        <w:t>All mandatory criteria must pass: Use role relevant criteria and protect candidate information.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recruitment and interviewing skills; it does not confer employment law qualification or authority to make unrestricted hiring decisions.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K001   K Customer and Commercial Skills</w:t>
      </w:r>
    </w:p>
    <w:p>
      <w:bookmarkStart w:id="422" w:name="course_K001"/>
      <w:pPr>
        <w:pStyle w:val="Heading1"/>
        <w:widowControl/>
        <w:spacing w:before="0" w:after="120"/>
      </w:pPr>
      <w:r>
        <w:t>Customer Service Excellence</w:t>
      </w:r>
      <w:bookmarkEnd w:id="422"/>
    </w:p>
    <w:p>
      <w:pPr>
        <w:pStyle w:val="Heading2"/>
        <w:widowControl/>
      </w:pPr>
      <w:r>
        <w:t>2 Training programme summary</w:t>
      </w:r>
    </w:p>
    <w:p>
      <w:pPr>
        <w:keepLines/>
        <w:widowControl/>
        <w:spacing w:after="140"/>
      </w:pPr>
      <w:r>
        <w:t>Consistent customer service depends on understanding the request, communicating clearly and taking ownership within agreed authority. This programme develops practical skills in listening, questioning, service recovery and complaint handling across face to face and digital channels. Participants practise difficult interactions, document useful service records and use customer feedback to recommend improvements that address recurring service problems.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prerequisites. Experience in a customer facing or internal service role is helpful; participants must communicate adequately in the course delivery language.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20 minutes reviewing an anonymised service scenario and identifying the customer request, expected response and unresolved issues.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understanding of customer expectations and service commitments; 2 Improve listening questioning and clear response skills; 3 Develop constructive approaches to complaints and difficult interactions; 4 Promote accountable handovers and accurate service records; 5 Build practical use of feedback for service improvement.</w:t>
      </w:r>
    </w:p>
    <w:p>
      <w:pPr>
        <w:pStyle w:val="Heading2"/>
        <w:widowControl/>
      </w:pPr>
      <w:r>
        <w:t>4 Learning outcomes</w:t>
      </w:r>
    </w:p>
    <w:p>
      <w:pPr>
        <w:keepLines/>
        <w:widowControl/>
      </w:pPr>
      <w:r>
        <w:t>1 Identify customer needs using structured questioning techniques; 2 Deliver a clear response within stated service authority; 3 Demonstrate respectful handling of a complaint scenario; 4 Record a service case with appropriate followup actions; 5 Recommend improvements from a supplied customer feedback sample.</w:t>
      </w:r>
    </w:p>
    <w:p>
      <w:pPr>
        <w:pStyle w:val="Heading2"/>
        <w:widowControl/>
      </w:pPr>
      <w:r>
        <w:t>5 Target audience</w:t>
      </w:r>
    </w:p>
    <w:p>
      <w:pPr>
        <w:keepLines/>
        <w:widowControl/>
      </w:pPr>
      <w:r>
        <w:t>Customer Service Officers; Contact Centre Agents; Reception Supervisors; Service Coordinators; Customer Support Team Leaders; Sales Support Officers.</w:t>
      </w:r>
    </w:p>
    <w:p>
      <w:pPr>
        <w:pStyle w:val="Heading2"/>
        <w:widowControl/>
      </w:pPr>
      <w:r>
        <w:t>6 Target industries</w:t>
      </w:r>
    </w:p>
    <w:p>
      <w:pPr>
        <w:keepLines/>
        <w:widowControl/>
      </w:pPr>
      <w:r>
        <w:t>Retail; Hospitality; Financial Services; Healthcare Administration; Telecommunications; Public Services.</w:t>
      </w:r>
    </w:p>
    <w:p>
      <w:pPr>
        <w:keepLines/>
        <w:widowControl/>
        <w:spacing w:before="40" w:after="40"/>
      </w:pPr>
      <w:r>
        <w:rPr>
          <w:sz w:val="20"/>
        </w:rPr>
        <w:t>Delivery arrangements: Individual customer roleplays require parallel assessors or staggered observation slots; cases use fictional customer information.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K001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Customer Service Foundations</w:t>
      </w:r>
    </w:p>
    <w:p>
      <w:pPr>
        <w:keepLines/>
        <w:widowControl/>
        <w:spacing w:after="40"/>
      </w:pPr>
      <w:r>
        <w:t>Customer needs and service expectations; Service promises and authority boundaries; Internal customers and service handover responsibilities.</w:t>
      </w:r>
    </w:p>
    <w:p>
      <w:pPr>
        <w:keepNext/>
        <w:keepLines/>
        <w:widowControl/>
        <w:spacing w:before="80" w:after="20"/>
      </w:pPr>
      <w:r>
        <w:rPr>
          <w:b/>
        </w:rPr>
        <w:t>Module 2  Listening and Questioning</w:t>
      </w:r>
    </w:p>
    <w:p>
      <w:pPr>
        <w:keepLines/>
        <w:widowControl/>
        <w:spacing w:after="40"/>
      </w:pPr>
      <w:r>
        <w:t>Active listening and confirming understanding; Open questions and relevant clarification; Recognising accessibility and communication support needs.</w:t>
      </w:r>
    </w:p>
    <w:p>
      <w:pPr>
        <w:keepNext/>
        <w:keepLines/>
        <w:widowControl/>
        <w:spacing w:before="80" w:after="20"/>
      </w:pPr>
      <w:r>
        <w:rPr>
          <w:b/>
        </w:rPr>
        <w:t>Module 3  Clear Service Communication</w:t>
      </w:r>
    </w:p>
    <w:p>
      <w:pPr>
        <w:keepLines/>
        <w:widowControl/>
        <w:spacing w:after="40"/>
      </w:pPr>
      <w:r>
        <w:t>Plain language and professional response structure; Tone across telephone written and digital channels; Setting realistic expectations and next steps.</w:t>
      </w:r>
    </w:p>
    <w:p>
      <w:pPr>
        <w:keepNext/>
        <w:keepLines/>
        <w:widowControl/>
        <w:spacing w:before="80" w:after="20"/>
      </w:pPr>
      <w:r>
        <w:rPr>
          <w:b/>
        </w:rPr>
        <w:t>Module 4  Managing the Service Journey</w:t>
      </w:r>
    </w:p>
    <w:p>
      <w:pPr>
        <w:keepLines/>
        <w:widowControl/>
        <w:spacing w:after="40"/>
      </w:pPr>
      <w:r>
        <w:t>Critical touchpoints and avoidable customer effort; Case ownership and coordinated internal handovers; Response times and useful progress updates.</w:t>
      </w:r>
    </w:p>
    <w:p>
      <w:pPr>
        <w:keepNext/>
        <w:keepLines/>
        <w:widowControl/>
        <w:spacing w:before="80" w:after="20"/>
      </w:pPr>
      <w:r>
        <w:rPr>
          <w:b/>
        </w:rPr>
        <w:t>Module 5  Handling Complaints</w:t>
      </w:r>
    </w:p>
    <w:p>
      <w:pPr>
        <w:keepLines/>
        <w:widowControl/>
        <w:spacing w:after="40"/>
      </w:pPr>
      <w:r>
        <w:t>Receiving complaints without premature judgement; Recording evidence and investigating relevant facts; Resolution options escalation and closure confirmation.</w:t>
      </w:r>
    </w:p>
    <w:p>
      <w:pPr>
        <w:keepNext/>
        <w:keepLines/>
        <w:widowControl/>
        <w:spacing w:before="80" w:after="20"/>
      </w:pPr>
      <w:r>
        <w:rPr>
          <w:b/>
        </w:rPr>
        <w:t>Module 6  Difficult Customer Interactions</w:t>
      </w:r>
    </w:p>
    <w:p>
      <w:pPr>
        <w:keepLines/>
        <w:widowControl/>
        <w:spacing w:after="40"/>
      </w:pPr>
      <w:r>
        <w:t>Deescalation and respectful communication techniques; Setting boundaries for abusive customer behaviour; Seeking support when safety concerns arise.</w:t>
      </w:r>
    </w:p>
    <w:p>
      <w:pPr>
        <w:keepNext/>
        <w:keepLines/>
        <w:widowControl/>
        <w:spacing w:before="80" w:after="20"/>
      </w:pPr>
      <w:r>
        <w:rPr>
          <w:b/>
        </w:rPr>
        <w:t>Module 7  Service Records and Feedback</w:t>
      </w:r>
    </w:p>
    <w:p>
      <w:pPr>
        <w:keepLines/>
        <w:widowControl/>
        <w:spacing w:after="40"/>
      </w:pPr>
      <w:r>
        <w:t>Accurate notes and minimum necessary information; Feedback sources and customer satisfaction measures; Complaint trends and recurring service problems.</w:t>
      </w:r>
    </w:p>
    <w:p>
      <w:pPr>
        <w:keepNext/>
        <w:keepLines/>
        <w:widowControl/>
        <w:spacing w:before="80" w:after="20"/>
      </w:pPr>
      <w:r>
        <w:rPr>
          <w:b/>
        </w:rPr>
        <w:t>Module 8  Service Improvement Practice</w:t>
      </w:r>
    </w:p>
    <w:p>
      <w:pPr>
        <w:keepLines/>
        <w:widowControl/>
        <w:spacing w:after="40"/>
      </w:pPr>
      <w:r>
        <w:t>Selecting practical actions from feedback evidence; Assigning improvement owners and review measures; Roleplay reflection and individual service commitments.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Handle a simulated customer complaint, including clarification, a proportionate response and an escalation decision. Complete a concise case record and recommend one preventive service improvement from the supplied feedback evidence.</w:t>
      </w:r>
    </w:p>
    <w:p>
      <w:pPr>
        <w:pStyle w:val="ListBullet"/>
        <w:widowControl/>
      </w:pPr>
      <w:r>
        <w:t>Assessment criteria: Listening empathy and clarity of communication; Appropriateness of resolution and escalation decisions; Accuracy of records and relevance of improvement action.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customer service communication and response skills; it does not confer external service certification or regulatory authority.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K002   K Customer and Commercial Skills</w:t>
      </w:r>
    </w:p>
    <w:p>
      <w:bookmarkStart w:id="423" w:name="course_K002"/>
      <w:pPr>
        <w:pStyle w:val="Heading1"/>
        <w:widowControl/>
        <w:spacing w:before="0" w:after="120"/>
      </w:pPr>
      <w:r>
        <w:t>Business Communication and Presentation Skills</w:t>
      </w:r>
      <w:bookmarkEnd w:id="423"/>
    </w:p>
    <w:p>
      <w:pPr>
        <w:pStyle w:val="Heading2"/>
        <w:widowControl/>
      </w:pPr>
      <w:r>
        <w:t>2 Training programme summary</w:t>
      </w:r>
    </w:p>
    <w:p>
      <w:pPr>
        <w:keepLines/>
        <w:widowControl/>
        <w:spacing w:after="140"/>
      </w:pPr>
      <w:r>
        <w:t>Business communication should help the audience understand the issue and take an appropriate next step. This programme develops practical techniques for clear emails, concise reports, structured briefings and purposeful presentations. Participants adapt messages for different stakeholders, improve visual information and practise delivery, questioning and feedback using realistic workplace material with a clear emphasis on accuracy and audience needs.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Participants need working proficiency in the delivery language and basic document or slide editing skills. No previous public speaking training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communication diagnostic and review an anonymised sample email and presentation supplied by the trainer.</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clear purposeful communication across business situations; 2 Improve structure and readability of written workplace messages; 3 Develop audience focused presentation planning and delivery; 4 Build confident listening questioning and response skills; 5 Promote accurate concise and professional communication habits.</w:t>
      </w:r>
    </w:p>
    <w:p>
      <w:pPr>
        <w:pStyle w:val="Heading2"/>
        <w:widowControl/>
      </w:pPr>
      <w:r>
        <w:t>4 Learning outcomes</w:t>
      </w:r>
    </w:p>
    <w:p>
      <w:pPr>
        <w:keepLines/>
        <w:widowControl/>
      </w:pPr>
      <w:r>
        <w:t>1 Rewrite a business message for a defined audience; 2 Structure a short report around evidence and recommendations; 3 Prepare a presentation with a clear requested action; 4 Deliver a timed briefing and answer audience questions; 5 Improve communication materials using a structured review checklist.</w:t>
      </w:r>
    </w:p>
    <w:p>
      <w:pPr>
        <w:pStyle w:val="Heading2"/>
        <w:widowControl/>
      </w:pPr>
      <w:r>
        <w:t>5 Target audience</w:t>
      </w:r>
    </w:p>
    <w:p>
      <w:pPr>
        <w:keepLines/>
        <w:widowControl/>
      </w:pPr>
      <w:r>
        <w:t>Department Supervisors; Project Coordinators; Technical Specialists; Administrative Officers; Sales Professionals; New Managers.</w:t>
      </w:r>
    </w:p>
    <w:p>
      <w:pPr>
        <w:pStyle w:val="Heading2"/>
        <w:widowControl/>
      </w:pPr>
      <w:r>
        <w:t>6 Target industries</w:t>
      </w:r>
    </w:p>
    <w:p>
      <w:pPr>
        <w:keepLines/>
        <w:widowControl/>
      </w:pPr>
      <w:r>
        <w:t>Professional Services; Manufacturing; Healthcare Administration; Technology Services; Retail; Public Services.</w:t>
      </w:r>
    </w:p>
    <w:p>
      <w:pPr>
        <w:keepLines/>
        <w:widowControl/>
        <w:spacing w:before="40" w:after="40"/>
      </w:pPr>
      <w:r>
        <w:rPr>
          <w:sz w:val="20"/>
        </w:rPr>
        <w:t>Delivery arrangements: Provide slide editing access and presentation equipment; individual briefings require parallel or staggered observation slots.</w:t>
      </w:r>
    </w:p>
    <w:p>
      <w:pPr>
        <w:sectPr>
          <w:pgSz w:w="11909" w:h="16834"/>
          <w:pgMar w:top="792" w:right="770" w:bottom="792" w:left="770" w:header="331" w:footer="331" w:gutter="0"/>
          <w:cols w:space="360" w:num="1"/>
          <w:docGrid w:linePitch="360"/>
        </w:sectPr>
      </w:pPr>
    </w:p>
    <w:p>
      <w:pPr>
        <w:pStyle w:val="Heading1"/>
        <w:widowControl/>
        <w:spacing w:before="0" w:after="140"/>
      </w:pPr>
      <w:r>
        <w:t>Programme K002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Purpose Audience and Channel</w:t>
      </w:r>
    </w:p>
    <w:p>
      <w:pPr>
        <w:keepLines/>
        <w:widowControl/>
        <w:spacing w:after="40"/>
      </w:pPr>
      <w:r>
        <w:t>Communication objectives and intended audience action; Audience knowledge expectations and information needs; Choosing appropriate written spoken or digital channels.</w:t>
      </w:r>
    </w:p>
    <w:p>
      <w:pPr>
        <w:keepNext/>
        <w:keepLines/>
        <w:widowControl/>
        <w:spacing w:before="80" w:after="20"/>
      </w:pPr>
      <w:r>
        <w:rPr>
          <w:b/>
        </w:rPr>
        <w:t>Module 2  Clear Written Communication</w:t>
      </w:r>
    </w:p>
    <w:p>
      <w:pPr>
        <w:keepLines/>
        <w:widowControl/>
        <w:spacing w:after="40"/>
      </w:pPr>
      <w:r>
        <w:t>Plain language and logical message structure; Concise sentences and informative subject lines; Tone accuracy and proofreading controls.</w:t>
      </w:r>
    </w:p>
    <w:p>
      <w:pPr>
        <w:keepNext/>
        <w:keepLines/>
        <w:widowControl/>
        <w:spacing w:before="80" w:after="20"/>
      </w:pPr>
      <w:r>
        <w:rPr>
          <w:b/>
        </w:rPr>
        <w:t>Module 3  Reports and Recommendations</w:t>
      </w:r>
    </w:p>
    <w:p>
      <w:pPr>
        <w:keepLines/>
        <w:widowControl/>
        <w:spacing w:after="40"/>
      </w:pPr>
      <w:r>
        <w:t>Separating evidence interpretation and proposed action; Executive summaries and supporting business detail; Documenting assumptions sources and decision requirements.</w:t>
      </w:r>
    </w:p>
    <w:p>
      <w:pPr>
        <w:keepNext/>
        <w:keepLines/>
        <w:widowControl/>
        <w:spacing w:before="80" w:after="20"/>
      </w:pPr>
      <w:r>
        <w:rPr>
          <w:b/>
        </w:rPr>
        <w:t>Module 4  Listening and Workplace Dialogue</w:t>
      </w:r>
    </w:p>
    <w:p>
      <w:pPr>
        <w:keepLines/>
        <w:widowControl/>
        <w:spacing w:after="40"/>
      </w:pPr>
      <w:r>
        <w:t>Active listening and purposeful clarification questions; Checking understanding and summarising agreed actions; Respectful disagreement and constructive communication feedback.</w:t>
      </w:r>
    </w:p>
    <w:p>
      <w:pPr>
        <w:keepNext/>
        <w:keepLines/>
        <w:widowControl/>
        <w:spacing w:before="80" w:after="20"/>
      </w:pPr>
      <w:r>
        <w:rPr>
          <w:b/>
        </w:rPr>
        <w:t>Module 5  Presentation Structure</w:t>
      </w:r>
    </w:p>
    <w:p>
      <w:pPr>
        <w:keepLines/>
        <w:widowControl/>
        <w:spacing w:after="40"/>
      </w:pPr>
      <w:r>
        <w:t>Central message and audience relevant storyline; Strong openings evidence and clear conclusions; Timing transitions and concise speaking notes.</w:t>
      </w:r>
    </w:p>
    <w:p>
      <w:pPr>
        <w:keepNext/>
        <w:keepLines/>
        <w:widowControl/>
        <w:spacing w:before="80" w:after="20"/>
      </w:pPr>
      <w:r>
        <w:rPr>
          <w:b/>
        </w:rPr>
        <w:t>Module 6  Visual Communication</w:t>
      </w:r>
    </w:p>
    <w:p>
      <w:pPr>
        <w:keepLines/>
        <w:widowControl/>
        <w:spacing w:after="40"/>
      </w:pPr>
      <w:r>
        <w:t>Readable slides and purposeful visual hierarchy; Charts labels and accurate data presentation; Accessible design and avoiding unnecessary visual clutter.</w:t>
      </w:r>
    </w:p>
    <w:p>
      <w:pPr>
        <w:keepNext/>
        <w:keepLines/>
        <w:widowControl/>
        <w:spacing w:before="80" w:after="20"/>
      </w:pPr>
      <w:r>
        <w:rPr>
          <w:b/>
        </w:rPr>
        <w:t>Module 7  Delivery and Audience Questions</w:t>
      </w:r>
    </w:p>
    <w:p>
      <w:pPr>
        <w:keepLines/>
        <w:widowControl/>
        <w:spacing w:after="40"/>
      </w:pPr>
      <w:r>
        <w:t>Voice pace posture and confident preparation; Audience engagement and handling unexpected questions; Acknowledging uncertainty without inventing unsupported answers.</w:t>
      </w:r>
    </w:p>
    <w:p>
      <w:pPr>
        <w:keepNext/>
        <w:keepLines/>
        <w:widowControl/>
        <w:spacing w:before="80" w:after="20"/>
      </w:pPr>
      <w:r>
        <w:rPr>
          <w:b/>
        </w:rPr>
        <w:t>Module 8  Applied Communication Practice</w:t>
      </w:r>
    </w:p>
    <w:p>
      <w:pPr>
        <w:keepLines/>
        <w:widowControl/>
        <w:spacing w:after="40"/>
      </w:pPr>
      <w:r>
        <w:t>Revising a workplace email and briefing; Delivering an observed short business presentation; Using feedback to improve specific communication behaviours.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Rewrite a supplied business email and deliver a five minute presentation recommending action on a simple business case. Answer two audience questions and identify one improvement using the observation feedback.</w:t>
      </w:r>
    </w:p>
    <w:p>
      <w:pPr>
        <w:pStyle w:val="ListBullet"/>
        <w:widowControl/>
      </w:pPr>
      <w:r>
        <w:t>Assessment criteria: Clarity purpose and accuracy of written communication; Logical presentation structure and visual support; Delivery effectiveness and handling of audience questions.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business communication and presentation skills; it does not confer a professional communications qualification.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K003   K Customer and Commercial Skills</w:t>
      </w:r>
    </w:p>
    <w:p>
      <w:bookmarkStart w:id="424" w:name="course_K003"/>
      <w:pPr>
        <w:pStyle w:val="Heading1"/>
        <w:widowControl/>
        <w:spacing w:before="0" w:after="120"/>
      </w:pPr>
      <w:r>
        <w:t>Consultative Sales Skills</w:t>
      </w:r>
      <w:bookmarkEnd w:id="424"/>
    </w:p>
    <w:p>
      <w:pPr>
        <w:pStyle w:val="Heading2"/>
        <w:widowControl/>
      </w:pPr>
      <w:r>
        <w:t>2 Training programme summary</w:t>
      </w:r>
    </w:p>
    <w:p>
      <w:pPr>
        <w:keepLines/>
        <w:widowControl/>
        <w:spacing w:after="140"/>
      </w:pPr>
      <w:r>
        <w:t>Consultative selling begins with understanding customer circumstances and building a credible case for value. This programme develops practical skills in discovery, qualification, solution presentation and ethical objection handling. Participants practise realistic sales conversations and prepare a customer proposal that connects stated needs with relevant benefits, transparent assumptions and a clear next step in the buying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sales professionals and customer facing technical specialists. Basic product or service knowledge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brief and identify discovery questions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customer discovery and needs analysis; 2 Improve qualification of genuine sales opportunities; 3 Develop credible value propositions and presentations; 4 Support ethical objection handling and commitment; 5 Build disciplined followup and sales opportunity records.</w:t>
      </w:r>
    </w:p>
    <w:p>
      <w:pPr>
        <w:pStyle w:val="Heading2"/>
        <w:widowControl/>
      </w:pPr>
      <w:r>
        <w:t>4 Learning outcomes</w:t>
      </w:r>
    </w:p>
    <w:p>
      <w:pPr>
        <w:keepLines/>
        <w:widowControl/>
      </w:pPr>
      <w:r>
        <w:t>1 Conduct a structured customer discovery conversation; 2 Qualify an opportunity against relevant criteria; 3 Translate needs into a clear value proposition; 4 Respond constructively to common sales objections; 5 Prepare a credible proposal and followup plan.</w:t>
      </w:r>
    </w:p>
    <w:p>
      <w:pPr>
        <w:pStyle w:val="Heading2"/>
        <w:widowControl/>
      </w:pPr>
      <w:r>
        <w:t>5 Target audience</w:t>
      </w:r>
    </w:p>
    <w:p>
      <w:pPr>
        <w:keepLines/>
        <w:widowControl/>
      </w:pPr>
      <w:r>
        <w:t>Sales Executives; Business Development Officers; Technical Sales Engineers; Account Executives; Sales Consultants; Sales Supervisors.</w:t>
      </w:r>
    </w:p>
    <w:p>
      <w:pPr>
        <w:pStyle w:val="Heading2"/>
        <w:widowControl/>
      </w:pPr>
      <w:r>
        <w:t>6 Target industries</w:t>
      </w:r>
    </w:p>
    <w:p>
      <w:pPr>
        <w:keepLines/>
        <w:widowControl/>
      </w:pPr>
      <w:r>
        <w:t>Industrial Equipment; IT Services; Professional Services; Business Supplies; Logistics Services; Construction Products.</w:t>
      </w:r>
    </w:p>
    <w:p>
      <w:pPr>
        <w:sectPr>
          <w:pgSz w:w="11909" w:h="16834"/>
          <w:pgMar w:top="792" w:right="770" w:bottom="792" w:left="770" w:header="331" w:footer="331" w:gutter="0"/>
          <w:cols w:space="360" w:num="1"/>
          <w:docGrid w:linePitch="360"/>
        </w:sectPr>
      </w:pPr>
    </w:p>
    <w:p>
      <w:pPr>
        <w:pStyle w:val="Heading1"/>
        <w:widowControl/>
        <w:spacing w:before="0" w:after="140"/>
      </w:pPr>
      <w:r>
        <w:t>Programme K003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Consultative Sales Context</w:t>
      </w:r>
    </w:p>
    <w:p>
      <w:pPr>
        <w:keepLines/>
        <w:widowControl/>
        <w:spacing w:after="40"/>
      </w:pPr>
      <w:r>
        <w:t>Customer outcomes and business value; Buying processes and decision responsibilities; Ethical conduct and truthful representation.</w:t>
      </w:r>
    </w:p>
    <w:p>
      <w:pPr>
        <w:keepNext/>
        <w:keepLines/>
        <w:widowControl/>
        <w:spacing w:before="80" w:after="20"/>
      </w:pPr>
      <w:r>
        <w:rPr>
          <w:b/>
        </w:rPr>
        <w:t>Module 2  Opportunity Preparation</w:t>
      </w:r>
    </w:p>
    <w:p>
      <w:pPr>
        <w:keepLines/>
        <w:widowControl/>
        <w:spacing w:after="40"/>
      </w:pPr>
      <w:r>
        <w:t>Customer research and business priorities; Product relevance and competitive alternatives; Hypotheses to test during discovery.</w:t>
      </w:r>
    </w:p>
    <w:p>
      <w:pPr>
        <w:keepNext/>
        <w:keepLines/>
        <w:widowControl/>
        <w:spacing w:before="80" w:after="20"/>
      </w:pPr>
      <w:r>
        <w:rPr>
          <w:b/>
        </w:rPr>
        <w:t>Module 3  Discovery Conversations</w:t>
      </w:r>
    </w:p>
    <w:p>
      <w:pPr>
        <w:keepLines/>
        <w:widowControl/>
        <w:spacing w:after="40"/>
      </w:pPr>
      <w:r>
        <w:t>Open questions and active listening; Current situation problems and consequences; Stakeholder needs and desired outcomes.</w:t>
      </w:r>
    </w:p>
    <w:p>
      <w:pPr>
        <w:keepNext/>
        <w:keepLines/>
        <w:widowControl/>
        <w:spacing w:before="80" w:after="20"/>
      </w:pPr>
      <w:r>
        <w:rPr>
          <w:b/>
        </w:rPr>
        <w:t>Module 4  Opportunity Qualification</w:t>
      </w:r>
    </w:p>
    <w:p>
      <w:pPr>
        <w:keepLines/>
        <w:widowControl/>
        <w:spacing w:after="40"/>
      </w:pPr>
      <w:r>
        <w:t>Need fit timing and decision process; Budget resources and implementation constraints; Evidence gaps and realistic opportunity stages.</w:t>
      </w:r>
    </w:p>
    <w:p>
      <w:pPr>
        <w:keepNext/>
        <w:keepLines/>
        <w:widowControl/>
        <w:spacing w:before="80" w:after="20"/>
      </w:pPr>
      <w:r>
        <w:rPr>
          <w:b/>
        </w:rPr>
        <w:t>Module 5  Value Proposition Development</w:t>
      </w:r>
    </w:p>
    <w:p>
      <w:pPr>
        <w:keepLines/>
        <w:widowControl/>
        <w:spacing w:after="40"/>
      </w:pPr>
      <w:r>
        <w:t>Linking capabilities to customer outcomes; Quantifying value with transparent assumptions; Differentiation supported by credible evidence.</w:t>
      </w:r>
    </w:p>
    <w:p>
      <w:pPr>
        <w:keepNext/>
        <w:keepLines/>
        <w:widowControl/>
        <w:spacing w:before="80" w:after="20"/>
      </w:pPr>
      <w:r>
        <w:rPr>
          <w:b/>
        </w:rPr>
        <w:t>Module 6  Solution Presentation</w:t>
      </w:r>
    </w:p>
    <w:p>
      <w:pPr>
        <w:keepLines/>
        <w:widowControl/>
        <w:spacing w:after="40"/>
      </w:pPr>
      <w:r>
        <w:t>Structuring a customer focused recommendation; Demonstrations examples and relevant proof; Clear limitations exclusions and dependencies.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Handling Objections</w:t>
      </w:r>
    </w:p>
    <w:p>
      <w:pPr>
        <w:keepLines/>
        <w:widowControl/>
        <w:spacing w:after="40"/>
      </w:pPr>
      <w:r>
        <w:t>Clarifying concerns before responding; Evidence based answers and alternative options; Recognising genuine mismatches and boundaries.</w:t>
      </w:r>
    </w:p>
    <w:p>
      <w:pPr>
        <w:keepNext/>
        <w:keepLines/>
        <w:widowControl/>
        <w:spacing w:before="80" w:after="20"/>
      </w:pPr>
      <w:r>
        <w:rPr>
          <w:b/>
        </w:rPr>
        <w:t>Module 8  Commercial Discussions</w:t>
      </w:r>
    </w:p>
    <w:p>
      <w:pPr>
        <w:keepLines/>
        <w:widowControl/>
        <w:spacing w:after="40"/>
      </w:pPr>
      <w:r>
        <w:t>Price value and total ownership considerations; Concessions conditions and approval limits; Aligning expectations before formal negotiation.</w:t>
      </w:r>
    </w:p>
    <w:p>
      <w:pPr>
        <w:keepNext/>
        <w:keepLines/>
        <w:widowControl/>
        <w:spacing w:before="80" w:after="20"/>
      </w:pPr>
      <w:r>
        <w:rPr>
          <w:b/>
        </w:rPr>
        <w:t>Module 9  Commitment and Next Steps</w:t>
      </w:r>
    </w:p>
    <w:p>
      <w:pPr>
        <w:keepLines/>
        <w:widowControl/>
        <w:spacing w:after="40"/>
      </w:pPr>
      <w:r>
        <w:t>Testing understanding and readiness; Agreeing specific mutual next actions; Avoiding pressure and misleading urgency.</w:t>
      </w:r>
    </w:p>
    <w:p>
      <w:pPr>
        <w:keepNext/>
        <w:keepLines/>
        <w:widowControl/>
        <w:spacing w:before="80" w:after="20"/>
      </w:pPr>
      <w:r>
        <w:rPr>
          <w:b/>
        </w:rPr>
        <w:t>Module 10  Sales Followup</w:t>
      </w:r>
    </w:p>
    <w:p>
      <w:pPr>
        <w:keepLines/>
        <w:widowControl/>
        <w:spacing w:after="40"/>
      </w:pPr>
      <w:r>
        <w:t>Accurate opportunity records and forecasts; Timely useful communication and reminders; Coordinating technical and delivery handovers.</w:t>
      </w:r>
    </w:p>
    <w:p>
      <w:pPr>
        <w:keepNext/>
        <w:keepLines/>
        <w:widowControl/>
        <w:spacing w:before="80" w:after="20"/>
      </w:pPr>
      <w:r>
        <w:rPr>
          <w:b/>
        </w:rPr>
        <w:t>Module 11  Relationship Development</w:t>
      </w:r>
    </w:p>
    <w:p>
      <w:pPr>
        <w:keepLines/>
        <w:widowControl/>
        <w:spacing w:after="40"/>
      </w:pPr>
      <w:r>
        <w:t>Maintaining trust after the sale; Feedback service issues and renewal opportunities; Identifying additional needs responsibly.</w:t>
      </w:r>
    </w:p>
    <w:p>
      <w:pPr>
        <w:keepNext/>
        <w:keepLines/>
        <w:widowControl/>
        <w:spacing w:before="80" w:after="20"/>
      </w:pPr>
      <w:r>
        <w:rPr>
          <w:b/>
        </w:rPr>
        <w:t>Module 12  Sales Conversation Simulation</w:t>
      </w:r>
    </w:p>
    <w:p>
      <w:pPr>
        <w:keepLines/>
        <w:widowControl/>
        <w:spacing w:after="40"/>
      </w:pPr>
      <w:r>
        <w:t>Conducting discovery and solution discussions; Responding to customer concerns; Preparing a credible proposal and action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K003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(60 minutes): Conduct a discovery and solution roleplay, qualify the opportunity and prepare a concise value proposal with evidence, assumptions and agreed next steps.</w:t>
      </w:r>
    </w:p>
    <w:p>
      <w:pPr>
        <w:pStyle w:val="ListBullet"/>
        <w:widowControl/>
      </w:pPr>
      <w:r>
        <w:t>Assessment criteria: Quality of needs discovery and qualification; Relevance and credibility of the value proposition; Ethical handling of concerns and commitments.</w:t>
      </w:r>
    </w:p>
    <w:p>
      <w:pPr>
        <w:pStyle w:val="ListBullet"/>
        <w:widowControl/>
      </w:pPr>
      <w:r>
        <w:t>Pass each component separately: 45/60 written marks (75%) and at least 70% on the applied task.</w:t>
      </w:r>
    </w:p>
    <w:p>
      <w:pPr>
        <w:pStyle w:val="ListBullet"/>
        <w:widowControl/>
      </w:pPr>
      <w:r>
        <w:t>All mandatory criteria must pass: Do not misrepresent product capabilities or customer evidence.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consultative selling skills; it does not confer regulated sales authorisation or guarantee sales performance.</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K004   K Customer and Commercial Skills</w:t>
      </w:r>
    </w:p>
    <w:p>
      <w:bookmarkStart w:id="425" w:name="course_K004"/>
      <w:pPr>
        <w:pStyle w:val="Heading1"/>
        <w:widowControl/>
        <w:spacing w:before="0" w:after="120"/>
      </w:pPr>
      <w:r>
        <w:t>Key Account Management</w:t>
      </w:r>
      <w:bookmarkEnd w:id="425"/>
    </w:p>
    <w:p>
      <w:pPr>
        <w:pStyle w:val="Heading2"/>
        <w:widowControl/>
      </w:pPr>
      <w:r>
        <w:t>2 Training programme summary</w:t>
      </w:r>
    </w:p>
    <w:p>
      <w:pPr>
        <w:keepLines/>
        <w:widowControl/>
        <w:spacing w:after="140"/>
      </w:pPr>
      <w:r>
        <w:t>Key accounts require coordinated relationships, a clear understanding of customer priorities and disciplined delivery of value. This programme develops practical account planning skills across stakeholder mapping, opportunity development and service review. Participants analyse an account case and prepare a relationship plan that balances growth, profitability, delivery capability and customer trust with clear actions and measurable progress.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business sales, account management or client service is required. Familiarity with customer contracts and service delivery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account profile and performance record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Clarify selection and priorities of key accounts; 2 Improve understanding of customer business drivers; 3 Develop coordinated stakeholder and relationship plans; 4 Support profitable growth and service delivery alignment; 5 Build practical account review and action measures.</w:t>
      </w:r>
    </w:p>
    <w:p>
      <w:pPr>
        <w:pStyle w:val="Heading2"/>
        <w:widowControl/>
      </w:pPr>
      <w:r>
        <w:t>4 Learning outcomes</w:t>
      </w:r>
    </w:p>
    <w:p>
      <w:pPr>
        <w:keepLines/>
        <w:widowControl/>
      </w:pPr>
      <w:r>
        <w:t>1 Assess account attractiveness and strategic fit; 2 Map customer stakeholders and decision relationships; 3 Identify evidence based account development opportunities; 4 Prepare a coordinated account action plan; 5 Define balanced account performance and review measures.</w:t>
      </w:r>
    </w:p>
    <w:p>
      <w:pPr>
        <w:pStyle w:val="Heading2"/>
        <w:widowControl/>
      </w:pPr>
      <w:r>
        <w:t>5 Target audience</w:t>
      </w:r>
    </w:p>
    <w:p>
      <w:pPr>
        <w:keepLines/>
        <w:widowControl/>
      </w:pPr>
      <w:r>
        <w:t>Key Account Managers; Client Relationship Managers; Sales Managers; Business Development Managers; Customer Success Managers.</w:t>
      </w:r>
    </w:p>
    <w:p>
      <w:pPr>
        <w:pStyle w:val="Heading2"/>
        <w:widowControl/>
      </w:pPr>
      <w:r>
        <w:t>6 Target industries</w:t>
      </w:r>
    </w:p>
    <w:p>
      <w:pPr>
        <w:keepLines/>
        <w:widowControl/>
      </w:pPr>
      <w:r>
        <w:t>IT Services; Industrial Manufacturing; Professional Services; Logistics; Business Telecommunications; Facilities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K004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Key Account Strategy</w:t>
      </w:r>
    </w:p>
    <w:p>
      <w:pPr>
        <w:keepLines/>
        <w:widowControl/>
        <w:spacing w:after="40"/>
      </w:pPr>
      <w:r>
        <w:t>Account selection and strategic relevance; Customer value profitability and resource demands; Relationship ownership and internal responsibilities.</w:t>
      </w:r>
    </w:p>
    <w:p>
      <w:pPr>
        <w:keepNext/>
        <w:keepLines/>
        <w:widowControl/>
        <w:spacing w:before="80" w:after="20"/>
      </w:pPr>
      <w:r>
        <w:rPr>
          <w:b/>
        </w:rPr>
        <w:t>Module 2  Customer Business Understanding</w:t>
      </w:r>
    </w:p>
    <w:p>
      <w:pPr>
        <w:keepLines/>
        <w:widowControl/>
        <w:spacing w:after="40"/>
      </w:pPr>
      <w:r>
        <w:t>Customer objectives markets and operating pressures; Buying processes and decision criteria; Evidence gaps and discovery priorities.</w:t>
      </w:r>
    </w:p>
    <w:p>
      <w:pPr>
        <w:keepNext/>
        <w:keepLines/>
        <w:widowControl/>
        <w:spacing w:before="80" w:after="20"/>
      </w:pPr>
      <w:r>
        <w:rPr>
          <w:b/>
        </w:rPr>
        <w:t>Module 3  Stakeholder Relationships</w:t>
      </w:r>
    </w:p>
    <w:p>
      <w:pPr>
        <w:keepLines/>
        <w:widowControl/>
        <w:spacing w:after="40"/>
      </w:pPr>
      <w:r>
        <w:t>Decision makers influencers and service users; Relationship strength and coverage gaps; Trust communication and engagement planning.</w:t>
      </w:r>
    </w:p>
    <w:p>
      <w:pPr>
        <w:keepNext/>
        <w:keepLines/>
        <w:widowControl/>
        <w:spacing w:before="80" w:after="20"/>
      </w:pPr>
      <w:r>
        <w:rPr>
          <w:b/>
        </w:rPr>
        <w:t>Module 4  Value and Opportunity Development</w:t>
      </w:r>
    </w:p>
    <w:p>
      <w:pPr>
        <w:keepLines/>
        <w:widowControl/>
        <w:spacing w:after="40"/>
      </w:pPr>
      <w:r>
        <w:t>Customer needs and improvement opportunities; Joint value propositions and credible benefits; Opportunity qualification and growth priorities.</w:t>
      </w:r>
    </w:p>
    <w:p>
      <w:pPr>
        <w:keepNext/>
        <w:keepLines/>
        <w:widowControl/>
        <w:spacing w:before="80" w:after="20"/>
      </w:pPr>
      <w:r>
        <w:rPr>
          <w:b/>
        </w:rPr>
        <w:t>Module 5  Internal Account Coordination</w:t>
      </w:r>
    </w:p>
    <w:p>
      <w:pPr>
        <w:keepLines/>
        <w:widowControl/>
        <w:spacing w:after="40"/>
      </w:pPr>
      <w:r>
        <w:t>Sales technical and delivery team alignment; Commitments capacity and service dependencies; Escalation of commercial or operational conflicts.</w:t>
      </w:r>
    </w:p>
    <w:p>
      <w:pPr>
        <w:keepNext/>
        <w:keepLines/>
        <w:widowControl/>
        <w:spacing w:before="80" w:after="20"/>
      </w:pPr>
      <w:r>
        <w:rPr>
          <w:b/>
        </w:rPr>
        <w:t>Module 6  Commercial and Relationship Risk</w:t>
      </w:r>
    </w:p>
    <w:p>
      <w:pPr>
        <w:keepLines/>
        <w:widowControl/>
        <w:spacing w:after="40"/>
      </w:pPr>
      <w:r>
        <w:t>Margin concentration and renewal exposure; Contract obligations and performance concerns; Ethical boundaries and transparent commitments.</w:t>
      </w:r>
    </w:p>
    <w:p>
      <w:pPr>
        <w:keepNext/>
        <w:keepLines/>
        <w:widowControl/>
        <w:spacing w:before="80" w:after="20"/>
      </w:pPr>
      <w:r>
        <w:rPr>
          <w:b/>
        </w:rPr>
        <w:t>Module 7  Account Reviews</w:t>
      </w:r>
    </w:p>
    <w:p>
      <w:pPr>
        <w:keepLines/>
        <w:widowControl/>
        <w:spacing w:after="40"/>
      </w:pPr>
      <w:r>
        <w:t>Balanced service relationship and financial measures; Customer feedback and executive review agendas; Actions owners and followup discipline.</w:t>
      </w:r>
    </w:p>
    <w:p>
      <w:pPr>
        <w:keepNext/>
        <w:keepLines/>
        <w:widowControl/>
        <w:spacing w:before="80" w:after="20"/>
      </w:pPr>
      <w:r>
        <w:rPr>
          <w:b/>
        </w:rPr>
        <w:t>Module 8  Account Planning Workshop</w:t>
      </w:r>
    </w:p>
    <w:p>
      <w:pPr>
        <w:keepLines/>
        <w:widowControl/>
        <w:spacing w:after="40"/>
      </w:pPr>
      <w:r>
        <w:t>Analysing a supplied strategic account; Prioritising relationships and growth opportunities; Presenting a coordinated account development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Prepare a key account plan with stakeholder coverage, qualified opportunities, service risks and measurable actions for a supplied customer case.</w:t>
      </w:r>
    </w:p>
    <w:p>
      <w:pPr>
        <w:pStyle w:val="ListBullet"/>
        <w:widowControl/>
      </w:pPr>
      <w:r>
        <w:t>Assessment criteria: Depth of customer and stakeholder analysis; Balance of growth service and commercial priorities; Practicality of account actions and review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key account planning and relationship skills; it does not confer commercial authority or guarantee customer retention.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K005   K Customer and Commercial Skills</w:t>
      </w:r>
    </w:p>
    <w:p>
      <w:bookmarkStart w:id="426" w:name="course_K005"/>
      <w:pPr>
        <w:pStyle w:val="Heading1"/>
        <w:widowControl/>
        <w:spacing w:before="0" w:after="120"/>
      </w:pPr>
      <w:r>
        <w:t>Commercial Negotiation Skills</w:t>
      </w:r>
      <w:bookmarkEnd w:id="426"/>
    </w:p>
    <w:p>
      <w:pPr>
        <w:pStyle w:val="Heading2"/>
        <w:widowControl/>
      </w:pPr>
      <w:r>
        <w:t>2 Training programme summary</w:t>
      </w:r>
    </w:p>
    <w:p>
      <w:pPr>
        <w:keepLines/>
        <w:widowControl/>
        <w:spacing w:after="140"/>
      </w:pPr>
      <w:r>
        <w:t>Commercial negotiations require preparation that connects customer value, business limits and long term relationships. This programme develops practical skills for assessing alternatives, testing assumptions and constructing balanced agreements. Participants negotiate a realistic business scenario, practise conditional concessions and prepare an agreement record that makes commitments, approvals and remaining risks clear to both commercial and delivery teams.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sales, business development or commercial management is recommended. Basic understanding of contracts and delegated authority is expected.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business negotiation scenario and define priorities in a 25 minute preparation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preparation for commercial negotiations; 2 Strengthen analysis of interests alternatives and limits; 3 Develop disciplined proposals and concession exchanges; 4 Support balanced agreements and relationship protection; 5 Build clear approval and implementation records.</w:t>
      </w:r>
    </w:p>
    <w:p>
      <w:pPr>
        <w:pStyle w:val="Heading2"/>
        <w:widowControl/>
      </w:pPr>
      <w:r>
        <w:t>4 Learning outcomes</w:t>
      </w:r>
    </w:p>
    <w:p>
      <w:pPr>
        <w:keepLines/>
        <w:widowControl/>
      </w:pPr>
      <w:r>
        <w:t>1 Prepare a negotiation plan with realistic alternatives; 2 Identify interests behind stated commercial positions; 3 Present conditional proposals with clear tradeoffs; 4 Manage objections and deadlock professionally; 5 Document agreed terms approvals and next actions.</w:t>
      </w:r>
    </w:p>
    <w:p>
      <w:pPr>
        <w:pStyle w:val="Heading2"/>
        <w:widowControl/>
      </w:pPr>
      <w:r>
        <w:t>5 Target audience</w:t>
      </w:r>
    </w:p>
    <w:p>
      <w:pPr>
        <w:keepLines/>
        <w:widowControl/>
      </w:pPr>
      <w:r>
        <w:t>Commercial Managers; Sales Managers; Business Development Managers; Account Managers; Contract Managers.</w:t>
      </w:r>
    </w:p>
    <w:p>
      <w:pPr>
        <w:pStyle w:val="Heading2"/>
        <w:widowControl/>
      </w:pPr>
      <w:r>
        <w:t>6 Target industries</w:t>
      </w:r>
    </w:p>
    <w:p>
      <w:pPr>
        <w:keepLines/>
        <w:widowControl/>
      </w:pPr>
      <w:r>
        <w:t>Professional Services; Industrial Sales; Technology Services; Construction Services; Logistics; Business Telecommunications.</w:t>
      </w:r>
    </w:p>
    <w:p>
      <w:pPr>
        <w:sectPr>
          <w:pgSz w:w="11909" w:h="16834"/>
          <w:pgMar w:top="792" w:right="770" w:bottom="792" w:left="770" w:header="331" w:footer="331" w:gutter="0"/>
          <w:cols w:space="360" w:num="1"/>
          <w:docGrid w:linePitch="360"/>
        </w:sectPr>
      </w:pPr>
    </w:p>
    <w:p>
      <w:pPr>
        <w:pStyle w:val="Heading1"/>
        <w:widowControl/>
        <w:spacing w:before="0" w:after="140"/>
      </w:pPr>
      <w:r>
        <w:t>Programme K005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Commercial Negotiation Context</w:t>
      </w:r>
    </w:p>
    <w:p>
      <w:pPr>
        <w:keepLines/>
        <w:widowControl/>
        <w:spacing w:after="40"/>
      </w:pPr>
      <w:r>
        <w:t>Value creation value capture and relationships; Commercial objectives and delivery constraints; Ethics authority and confidentiality boundaries.</w:t>
      </w:r>
    </w:p>
    <w:p>
      <w:pPr>
        <w:keepNext/>
        <w:keepLines/>
        <w:widowControl/>
        <w:spacing w:before="80" w:after="20"/>
      </w:pPr>
      <w:r>
        <w:rPr>
          <w:b/>
        </w:rPr>
        <w:t>Module 2  Preparation and Alternatives</w:t>
      </w:r>
    </w:p>
    <w:p>
      <w:pPr>
        <w:keepLines/>
        <w:widowControl/>
        <w:spacing w:after="40"/>
      </w:pPr>
      <w:r>
        <w:t>Interests priorities and negotiable variables; Alternatives reservation limits and target outcomes; Evidence assumptions and counterpart research.</w:t>
      </w:r>
    </w:p>
    <w:p>
      <w:pPr>
        <w:keepNext/>
        <w:keepLines/>
        <w:widowControl/>
        <w:spacing w:before="80" w:after="20"/>
      </w:pPr>
      <w:r>
        <w:rPr>
          <w:b/>
        </w:rPr>
        <w:t>Module 3  Value and Proposal Design</w:t>
      </w:r>
    </w:p>
    <w:p>
      <w:pPr>
        <w:keepLines/>
        <w:widowControl/>
        <w:spacing w:after="40"/>
      </w:pPr>
      <w:r>
        <w:t>Packaging price service and risk variables; Conditional offers and reciprocal exchanges; Protecting essential delivery and legal requirements.</w:t>
      </w:r>
    </w:p>
    <w:p>
      <w:pPr>
        <w:keepNext/>
        <w:keepLines/>
        <w:widowControl/>
        <w:spacing w:before="80" w:after="20"/>
      </w:pPr>
      <w:r>
        <w:rPr>
          <w:b/>
        </w:rPr>
        <w:t>Module 4  Conversation Skills</w:t>
      </w:r>
    </w:p>
    <w:p>
      <w:pPr>
        <w:keepLines/>
        <w:widowControl/>
        <w:spacing w:after="40"/>
      </w:pPr>
      <w:r>
        <w:t>Purposeful questions and active listening; Testing assumptions and clarifying concerns; Presenting credible evidence and tradeoffs.</w:t>
      </w:r>
    </w:p>
    <w:p>
      <w:pPr>
        <w:keepNext/>
        <w:keepLines/>
        <w:widowControl/>
        <w:spacing w:before="80" w:after="20"/>
      </w:pPr>
      <w:r>
        <w:rPr>
          <w:b/>
        </w:rPr>
        <w:t>Module 5  Concessions and Pressure</w:t>
      </w:r>
    </w:p>
    <w:p>
      <w:pPr>
        <w:keepLines/>
        <w:widowControl/>
        <w:spacing w:after="40"/>
      </w:pPr>
      <w:r>
        <w:t>Concession planning sequencing and conditions; Managing time pressure and tactical demands; Pausing consulting and preserving options.</w:t>
      </w:r>
    </w:p>
    <w:p>
      <w:pPr>
        <w:keepNext/>
        <w:keepLines/>
        <w:widowControl/>
        <w:spacing w:before="80" w:after="20"/>
      </w:pPr>
      <w:r>
        <w:rPr>
          <w:b/>
        </w:rPr>
        <w:t>Module 6  Deadlock and Difficult Situations</w:t>
      </w:r>
    </w:p>
    <w:p>
      <w:pPr>
        <w:keepLines/>
        <w:widowControl/>
        <w:spacing w:after="40"/>
      </w:pPr>
      <w:r>
        <w:t>Identifying underlying disagreements and constraints; Exploring alternative structures and phased agreements; Knowing when to defer or withdraw.</w:t>
      </w:r>
    </w:p>
    <w:p>
      <w:pPr>
        <w:keepNext/>
        <w:keepLines/>
        <w:widowControl/>
        <w:spacing w:before="80" w:after="20"/>
      </w:pPr>
      <w:r>
        <w:rPr>
          <w:b/>
        </w:rPr>
        <w:t>Module 7  Agreement and Implementation</w:t>
      </w:r>
    </w:p>
    <w:p>
      <w:pPr>
        <w:keepLines/>
        <w:widowControl/>
        <w:spacing w:after="40"/>
      </w:pPr>
      <w:r>
        <w:t>Confirming commitments exclusions and responsibilities; Approval legal review and contract handover; Tracking obligations after the negotiation.</w:t>
      </w:r>
    </w:p>
    <w:p>
      <w:pPr>
        <w:keepNext/>
        <w:keepLines/>
        <w:widowControl/>
        <w:spacing w:before="80" w:after="20"/>
      </w:pPr>
      <w:r>
        <w:rPr>
          <w:b/>
        </w:rPr>
        <w:t>Module 8  Commercial Negotiation Simulation</w:t>
      </w:r>
    </w:p>
    <w:p>
      <w:pPr>
        <w:keepLines/>
        <w:widowControl/>
        <w:spacing w:after="40"/>
      </w:pPr>
      <w:r>
        <w:t>Conducting a realistic business negotiation; Evaluating value risks and relationship outcomes; Producing a clear agreement and action record.</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Conduct a commercial negotiation roleplay and produce an agreement record showing tradeoffs, authority limits, implementation responsibilities and unresolved risks.</w:t>
      </w:r>
    </w:p>
    <w:p>
      <w:pPr>
        <w:pStyle w:val="ListBullet"/>
        <w:widowControl/>
      </w:pPr>
      <w:r>
        <w:t>Assessment criteria: Quality of alternatives and commercial preparation; Discipline and reciprocity of concession exchanges; Accuracy and feasibility of agreed commitments.</w:t>
      </w:r>
    </w:p>
    <w:p>
      <w:pPr>
        <w:pStyle w:val="ListBullet"/>
        <w:widowControl/>
      </w:pPr>
      <w:r>
        <w:t>Pass each component separately: 30/40 written marks (75%) and at least 70% on the applied task.</w:t>
      </w:r>
    </w:p>
    <w:p>
      <w:pPr>
        <w:pStyle w:val="ListBullet"/>
        <w:widowControl/>
      </w:pPr>
      <w:r>
        <w:t>All mandatory criteria must pass: Do not make knowingly false claims or unauthorised commitments.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commercial negotiation skills; it does not confer legal qualification or authority to execute contracts.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K006   K Customer and Commercial Skills</w:t>
      </w:r>
    </w:p>
    <w:p>
      <w:bookmarkStart w:id="427" w:name="course_K006"/>
      <w:pPr>
        <w:pStyle w:val="Heading1"/>
        <w:widowControl/>
        <w:spacing w:before="0" w:after="120"/>
      </w:pPr>
      <w:r>
        <w:t>Complaint Handling and Service Recovery</w:t>
      </w:r>
      <w:bookmarkEnd w:id="427"/>
    </w:p>
    <w:p>
      <w:pPr>
        <w:pStyle w:val="Heading2"/>
        <w:widowControl/>
      </w:pPr>
      <w:r>
        <w:t>2 Training programme summary</w:t>
      </w:r>
    </w:p>
    <w:p>
      <w:pPr>
        <w:keepLines/>
        <w:widowControl/>
        <w:spacing w:after="140"/>
      </w:pPr>
      <w:r>
        <w:t>A well handled complaint can restore confidence and reveal preventable service failures. This programme develops practical skills in listening, investigating concerns and agreeing fair remedies within authority. Participants practise difficult customer conversations, prepare clear response records and use complaint evidence to recommend improvements that reduce repeat problems while protecting dignity, confidentiality and realistic service commitments.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customer service and supervisory staff. Familiarity with organisational complaint procedures and remedy authority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complaint and response for 20 minutes; identify gaps in acknowledgement and resolution.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respectful complaint listening and acknowledgement; 2 Improve fact finding and complaint record quality; 3 Develop fair remedies within delegated authority; 4 Support deescalation and appropriate escalation decisions; 5 Use complaint patterns to improve service delivery.</w:t>
      </w:r>
    </w:p>
    <w:p>
      <w:pPr>
        <w:pStyle w:val="Heading2"/>
        <w:widowControl/>
      </w:pPr>
      <w:r>
        <w:t>4 Learning outcomes</w:t>
      </w:r>
    </w:p>
    <w:p>
      <w:pPr>
        <w:keepLines/>
        <w:widowControl/>
      </w:pPr>
      <w:r>
        <w:t>1 Acknowledge a complaint clearly and respectfully; 2 Separate customer concerns from unverified assumptions; 3 Select a proportionate remedy within authority; 4 Prepare an accurate customer response and record; 5 Identify a practical service improvement from complaints.</w:t>
      </w:r>
    </w:p>
    <w:p>
      <w:pPr>
        <w:pStyle w:val="Heading2"/>
        <w:widowControl/>
      </w:pPr>
      <w:r>
        <w:t>5 Target audience</w:t>
      </w:r>
    </w:p>
    <w:p>
      <w:pPr>
        <w:keepLines/>
        <w:widowControl/>
      </w:pPr>
      <w:r>
        <w:t>Complaint Handling Officers; Customer Service Supervisors; Service Centre Agents; Customer Relations Managers; Frontline Team Leaders.</w:t>
      </w:r>
    </w:p>
    <w:p>
      <w:pPr>
        <w:pStyle w:val="Heading2"/>
        <w:widowControl/>
      </w:pPr>
      <w:r>
        <w:t>6 Target industries</w:t>
      </w:r>
    </w:p>
    <w:p>
      <w:pPr>
        <w:keepLines/>
        <w:widowControl/>
      </w:pPr>
      <w:r>
        <w:t>Retail; Hospitality; Utilities; Financial Services; Telecommunications; Transport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K006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Complaint Handling Purpose</w:t>
      </w:r>
    </w:p>
    <w:p>
      <w:pPr>
        <w:keepLines/>
        <w:widowControl/>
        <w:spacing w:after="40"/>
      </w:pPr>
      <w:r>
        <w:t>Customer expectations and service recovery goals; Complaint definitions and access channels; Fairness confidentiality and ownership responsibilities.</w:t>
      </w:r>
    </w:p>
    <w:p>
      <w:pPr>
        <w:keepNext/>
        <w:keepLines/>
        <w:widowControl/>
        <w:spacing w:before="80" w:after="20"/>
      </w:pPr>
      <w:r>
        <w:rPr>
          <w:b/>
        </w:rPr>
        <w:t>Module 2  Listening and Acknowledgement</w:t>
      </w:r>
    </w:p>
    <w:p>
      <w:pPr>
        <w:keepLines/>
        <w:widowControl/>
        <w:spacing w:after="40"/>
      </w:pPr>
      <w:r>
        <w:t>Calm responses and empathetic language; Clarifying concerns desired outcomes and urgency; Avoiding defensive or dismissive communication.</w:t>
      </w:r>
    </w:p>
    <w:p>
      <w:pPr>
        <w:keepNext/>
        <w:keepLines/>
        <w:widowControl/>
        <w:spacing w:before="80" w:after="20"/>
      </w:pPr>
      <w:r>
        <w:rPr>
          <w:b/>
        </w:rPr>
        <w:t>Module 3  Investigation and Records</w:t>
      </w:r>
    </w:p>
    <w:p>
      <w:pPr>
        <w:keepLines/>
        <w:widowControl/>
        <w:spacing w:after="40"/>
      </w:pPr>
      <w:r>
        <w:t>Relevant facts documents and service history; Separating evidence assumptions and allegations; Accurate records and information protection.</w:t>
      </w:r>
    </w:p>
    <w:p>
      <w:pPr>
        <w:keepNext/>
        <w:keepLines/>
        <w:widowControl/>
        <w:spacing w:before="80" w:after="20"/>
      </w:pPr>
      <w:r>
        <w:rPr>
          <w:b/>
        </w:rPr>
        <w:t>Module 4  Resolution Options</w:t>
      </w:r>
    </w:p>
    <w:p>
      <w:pPr>
        <w:keepLines/>
        <w:widowControl/>
        <w:spacing w:after="40"/>
      </w:pPr>
      <w:r>
        <w:t>Remedies explanations and practical alternatives; Authority limits consistency and proportionality; Agreeing realistic commitments and timescales.</w:t>
      </w:r>
    </w:p>
    <w:p>
      <w:pPr>
        <w:keepNext/>
        <w:keepLines/>
        <w:widowControl/>
        <w:spacing w:before="80" w:after="20"/>
      </w:pPr>
      <w:r>
        <w:rPr>
          <w:b/>
        </w:rPr>
        <w:t>Module 5  Challenging Interactions</w:t>
      </w:r>
    </w:p>
    <w:p>
      <w:pPr>
        <w:keepLines/>
        <w:widowControl/>
        <w:spacing w:after="40"/>
      </w:pPr>
      <w:r>
        <w:t>Deescalation and respectful boundaries; Vulnerability accessibility and support needs; Threats abuse and escalation procedures.</w:t>
      </w:r>
    </w:p>
    <w:p>
      <w:pPr>
        <w:keepNext/>
        <w:keepLines/>
        <w:widowControl/>
        <w:spacing w:before="80" w:after="20"/>
      </w:pPr>
      <w:r>
        <w:rPr>
          <w:b/>
        </w:rPr>
        <w:t>Module 6  Written Responses</w:t>
      </w:r>
    </w:p>
    <w:p>
      <w:pPr>
        <w:keepLines/>
        <w:widowControl/>
        <w:spacing w:after="40"/>
      </w:pPr>
      <w:r>
        <w:t>Clear findings reasons and agreed actions; Transparent limitations and further review routes; Checking accuracy tone and completeness.</w:t>
      </w:r>
    </w:p>
    <w:p>
      <w:pPr>
        <w:keepNext/>
        <w:keepLines/>
        <w:widowControl/>
        <w:spacing w:before="80" w:after="20"/>
      </w:pPr>
      <w:r>
        <w:rPr>
          <w:b/>
        </w:rPr>
        <w:t>Module 7  Learning from Complaints</w:t>
      </w:r>
    </w:p>
    <w:p>
      <w:pPr>
        <w:keepLines/>
        <w:widowControl/>
        <w:spacing w:after="40"/>
      </w:pPr>
      <w:r>
        <w:t>Themes recurrence and service failure patterns; Root cause referrals and improvement ownership; Monitoring resolution quality and repeat issues.</w:t>
      </w:r>
    </w:p>
    <w:p>
      <w:pPr>
        <w:keepNext/>
        <w:keepLines/>
        <w:widowControl/>
        <w:spacing w:before="80" w:after="20"/>
      </w:pPr>
      <w:r>
        <w:rPr>
          <w:b/>
        </w:rPr>
        <w:t>Module 8  Service Recovery Simulation</w:t>
      </w:r>
    </w:p>
    <w:p>
      <w:pPr>
        <w:keepLines/>
        <w:widowControl/>
        <w:spacing w:after="40"/>
      </w:pPr>
      <w:r>
        <w:t>Handling a difficult complaint conversation; Preparing a fair response and record; Recommending a targeted service improvement.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Handle a complaint roleplay, prepare a written resolution response and identify an improvement action from supplied complaint trend data.</w:t>
      </w:r>
    </w:p>
    <w:p>
      <w:pPr>
        <w:pStyle w:val="ListBullet"/>
        <w:widowControl/>
      </w:pPr>
      <w:r>
        <w:t>Assessment criteria: Respectfulness and clarity of customer communication; Fairness and authority of the proposed resolution; Accuracy of records and improvement reasoning.</w:t>
      </w:r>
    </w:p>
    <w:p>
      <w:pPr>
        <w:pStyle w:val="ListBullet"/>
        <w:widowControl/>
      </w:pPr>
      <w:r>
        <w:t>Pass each component separately: 30/40 written marks (75%) and at least 70% on the applied task.</w:t>
      </w:r>
    </w:p>
    <w:p>
      <w:pPr>
        <w:pStyle w:val="ListBullet"/>
        <w:widowControl/>
      </w:pPr>
      <w:r>
        <w:t>All mandatory criteria must pass: Protect personal information and escalate safety threats appropriately.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complaint handling and service recovery skills; sector specific complaint authority and regulatory duties remain separate.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K007   K Customer and Commercial Skills</w:t>
      </w:r>
    </w:p>
    <w:p>
      <w:bookmarkStart w:id="428" w:name="course_K007"/>
      <w:pPr>
        <w:pStyle w:val="Heading1"/>
        <w:widowControl/>
        <w:spacing w:before="0" w:after="120"/>
      </w:pPr>
      <w:r>
        <w:t>Customer Experience and Journey Mapping</w:t>
      </w:r>
      <w:bookmarkEnd w:id="428"/>
    </w:p>
    <w:p>
      <w:pPr>
        <w:pStyle w:val="Heading2"/>
        <w:widowControl/>
      </w:pPr>
      <w:r>
        <w:t>2 Training programme summary</w:t>
      </w:r>
    </w:p>
    <w:p>
      <w:pPr>
        <w:keepLines/>
        <w:widowControl/>
        <w:spacing w:after="140"/>
      </w:pPr>
      <w:r>
        <w:t>Customer experience improves when organisations understand the complete journey across teams, channels and handovers. This programme develops practical skills in collecting customer evidence, mapping journeys and identifying service friction. Participants create a current journey map and prioritise improvements using customer impact, operational feasibility and measurable outcomes, avoiding assumptions that are unsupported by actual customer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customer service, operations or process improvement is recommended. No formal design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journey and feedback set for 25 minutes; identify information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an end to end customer perspective; 2 Improve collection and interpretation of customer evidence; 3 Strengthen practical journey mapping and service analysis; 4 Support prioritisation of feasible experience improvements; 5 Build useful measures and improvement ownership.</w:t>
      </w:r>
    </w:p>
    <w:p>
      <w:pPr>
        <w:pStyle w:val="Heading2"/>
        <w:widowControl/>
      </w:pPr>
      <w:r>
        <w:t>4 Learning outcomes</w:t>
      </w:r>
    </w:p>
    <w:p>
      <w:pPr>
        <w:keepLines/>
        <w:widowControl/>
      </w:pPr>
      <w:r>
        <w:t>1 Define a customer journey scope and segment; 2 Map touchpoints needs and service handovers; 3 Distinguish evidenced pain points from assumptions; 4 Prioritise improvements using impact and feasibility; 5 Prepare a journey improvement measurement plan.</w:t>
      </w:r>
    </w:p>
    <w:p>
      <w:pPr>
        <w:pStyle w:val="Heading2"/>
        <w:widowControl/>
      </w:pPr>
      <w:r>
        <w:t>5 Target audience</w:t>
      </w:r>
    </w:p>
    <w:p>
      <w:pPr>
        <w:keepLines/>
        <w:widowControl/>
      </w:pPr>
      <w:r>
        <w:t>Customer Experience Managers; Service Designers; Operations Managers; Customer Insight Analysts; Process Improvement Officers.</w:t>
      </w:r>
    </w:p>
    <w:p>
      <w:pPr>
        <w:pStyle w:val="Heading2"/>
        <w:widowControl/>
      </w:pPr>
      <w:r>
        <w:t>6 Target industries</w:t>
      </w:r>
    </w:p>
    <w:p>
      <w:pPr>
        <w:keepLines/>
        <w:widowControl/>
      </w:pPr>
      <w:r>
        <w:t>Retail; Financial Services; Healthcare Administration; Telecommunications; Hospitality; Public Services.</w:t>
      </w:r>
    </w:p>
    <w:p>
      <w:pPr>
        <w:sectPr>
          <w:pgSz w:w="11909" w:h="16834"/>
          <w:pgMar w:top="792" w:right="770" w:bottom="792" w:left="770" w:header="331" w:footer="331" w:gutter="0"/>
          <w:cols w:space="360" w:num="1"/>
          <w:docGrid w:linePitch="360"/>
        </w:sectPr>
      </w:pPr>
    </w:p>
    <w:p>
      <w:pPr>
        <w:pStyle w:val="Heading1"/>
        <w:widowControl/>
        <w:spacing w:before="0" w:after="140"/>
      </w:pPr>
      <w:r>
        <w:t>Programme K007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Customer Experience Context</w:t>
      </w:r>
    </w:p>
    <w:p>
      <w:pPr>
        <w:keepLines/>
        <w:widowControl/>
        <w:spacing w:after="40"/>
      </w:pPr>
      <w:r>
        <w:t>Customer goals and organisational promises; Journeys touchpoints channels and relationships; Selecting a useful scope and customer segment.</w:t>
      </w:r>
    </w:p>
    <w:p>
      <w:pPr>
        <w:keepNext/>
        <w:keepLines/>
        <w:widowControl/>
        <w:spacing w:before="80" w:after="20"/>
      </w:pPr>
      <w:r>
        <w:rPr>
          <w:b/>
        </w:rPr>
        <w:t>Module 2  Customer Evidence</w:t>
      </w:r>
    </w:p>
    <w:p>
      <w:pPr>
        <w:keepLines/>
        <w:widowControl/>
        <w:spacing w:after="40"/>
      </w:pPr>
      <w:r>
        <w:t>Interviews feedback observations and service data; Sampling bias and evidence limitations; Privacy consent and responsible information handling.</w:t>
      </w:r>
    </w:p>
    <w:p>
      <w:pPr>
        <w:keepNext/>
        <w:keepLines/>
        <w:widowControl/>
        <w:spacing w:before="80" w:after="20"/>
      </w:pPr>
      <w:r>
        <w:rPr>
          <w:b/>
        </w:rPr>
        <w:t>Module 3  Journey Mapping</w:t>
      </w:r>
    </w:p>
    <w:p>
      <w:pPr>
        <w:keepLines/>
        <w:widowControl/>
        <w:spacing w:after="40"/>
      </w:pPr>
      <w:r>
        <w:t>Stages actions needs and expectations; Emotional experience and service pain points; Cross channel transitions and internal handovers.</w:t>
      </w:r>
    </w:p>
    <w:p>
      <w:pPr>
        <w:keepNext/>
        <w:keepLines/>
        <w:widowControl/>
        <w:spacing w:before="80" w:after="20"/>
      </w:pPr>
      <w:r>
        <w:rPr>
          <w:b/>
        </w:rPr>
        <w:t>Module 4  Service Dependencies</w:t>
      </w:r>
    </w:p>
    <w:p>
      <w:pPr>
        <w:keepLines/>
        <w:widowControl/>
        <w:spacing w:after="40"/>
      </w:pPr>
      <w:r>
        <w:t>Frontstage interactions and supporting activities; People systems policies and information flows; Identifying causes behind customer friction.</w:t>
      </w:r>
    </w:p>
    <w:p>
      <w:pPr>
        <w:keepNext/>
        <w:keepLines/>
        <w:widowControl/>
        <w:spacing w:before="80" w:after="20"/>
      </w:pPr>
      <w:r>
        <w:rPr>
          <w:b/>
        </w:rPr>
        <w:t>Module 5  Opportunity Prioritisation</w:t>
      </w:r>
    </w:p>
    <w:p>
      <w:pPr>
        <w:keepLines/>
        <w:widowControl/>
        <w:spacing w:after="40"/>
      </w:pPr>
      <w:r>
        <w:t>Customer impact frequency and severity; Feasibility effort risk and dependencies; Inclusive access and unintended consequences.</w:t>
      </w:r>
    </w:p>
    <w:p>
      <w:pPr>
        <w:keepNext/>
        <w:keepLines/>
        <w:widowControl/>
        <w:spacing w:before="80" w:after="20"/>
      </w:pPr>
      <w:r>
        <w:rPr>
          <w:b/>
        </w:rPr>
        <w:t>Module 6  Improvement Design</w:t>
      </w:r>
    </w:p>
    <w:p>
      <w:pPr>
        <w:keepLines/>
        <w:widowControl/>
        <w:spacing w:after="40"/>
      </w:pPr>
      <w:r>
        <w:t>Clear problem statements and desired outcomes; Practical service changes and pilot options; Ownership resources and operational readiness.</w:t>
      </w:r>
    </w:p>
    <w:p>
      <w:pPr>
        <w:keepNext/>
        <w:keepLines/>
        <w:widowControl/>
        <w:spacing w:before="80" w:after="20"/>
      </w:pPr>
      <w:r>
        <w:rPr>
          <w:b/>
        </w:rPr>
        <w:t>Module 7  Measurement and Review</w:t>
      </w:r>
    </w:p>
    <w:p>
      <w:pPr>
        <w:keepLines/>
        <w:widowControl/>
        <w:spacing w:after="40"/>
      </w:pPr>
      <w:r>
        <w:t>Experience service and behavioural indicators; Baselines feedback and comparison limitations; Tracking improvements and learning from results.</w:t>
      </w:r>
    </w:p>
    <w:p>
      <w:pPr>
        <w:keepNext/>
        <w:keepLines/>
        <w:widowControl/>
        <w:spacing w:before="80" w:after="20"/>
      </w:pPr>
      <w:r>
        <w:rPr>
          <w:b/>
        </w:rPr>
        <w:t>Module 8  Journey Mapping Workshop</w:t>
      </w:r>
    </w:p>
    <w:p>
      <w:pPr>
        <w:keepLines/>
        <w:widowControl/>
        <w:spacing w:after="40"/>
      </w:pPr>
      <w:r>
        <w:t>Creating an evidence based journey map; Selecting priority experience improvements; Presenting an accountable measurement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Build a customer journey map from supplied evidence, prioritise three improvements and define owners, measures and a practical pilot approach.</w:t>
      </w:r>
    </w:p>
    <w:p>
      <w:pPr>
        <w:pStyle w:val="ListBullet"/>
        <w:widowControl/>
      </w:pPr>
      <w:r>
        <w:t>Assessment criteria: Traceability of journey insights to evidence; Logic of improvement prioritisation; Clarity of ownership and success measures.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customer journey analysis and improvement skills; it does not confer an external customer experience designation.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K008   K Customer and Commercial Skills</w:t>
      </w:r>
    </w:p>
    <w:p>
      <w:bookmarkStart w:id="429" w:name="course_K008"/>
      <w:pPr>
        <w:pStyle w:val="Heading1"/>
        <w:widowControl/>
        <w:spacing w:before="0" w:after="120"/>
      </w:pPr>
      <w:r>
        <w:t>Digital Marketing Fundamentals</w:t>
      </w:r>
      <w:bookmarkEnd w:id="429"/>
    </w:p>
    <w:p>
      <w:pPr>
        <w:pStyle w:val="Heading2"/>
        <w:widowControl/>
      </w:pPr>
      <w:r>
        <w:t>2 Training programme summary</w:t>
      </w:r>
    </w:p>
    <w:p>
      <w:pPr>
        <w:keepLines/>
        <w:widowControl/>
        <w:spacing w:after="140"/>
      </w:pPr>
      <w:r>
        <w:t>Digital marketing is effective when channel choices, content and measurement support a clear business objective. This programme introduces practical planning across search, social media, email and website conversion. Participants develop a campaign brief, compare channel options and interpret sample analytics, then prepare a measurable marketing plan with realistic budgets, privacy considerations and evidence based improvement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computer and internet skills are required. No previous marketing qualification or paid advertising account is needed.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business and customer brief during a 25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digital marketing activity with business objectives; 2 Improve audience understanding and channel selection; 3 Develop practical content and campaign planning; 4 Strengthen interpretation of marketing performance evidence; 5 Support responsible data use and campaign improvement.</w:t>
      </w:r>
    </w:p>
    <w:p>
      <w:pPr>
        <w:pStyle w:val="Heading2"/>
        <w:widowControl/>
      </w:pPr>
      <w:r>
        <w:t>4 Learning outcomes</w:t>
      </w:r>
    </w:p>
    <w:p>
      <w:pPr>
        <w:keepLines/>
        <w:widowControl/>
      </w:pPr>
      <w:r>
        <w:t>1 Define a target audience and campaign objective; 2 Select suitable channels with a clear rationale; 3 Prepare a coherent content and campaign brief; 4 Interpret conversion and acquisition performance measures; 5 Recommend an evidence based campaign improvement.</w:t>
      </w:r>
    </w:p>
    <w:p>
      <w:pPr>
        <w:pStyle w:val="Heading2"/>
        <w:widowControl/>
      </w:pPr>
      <w:r>
        <w:t>5 Target audience</w:t>
      </w:r>
    </w:p>
    <w:p>
      <w:pPr>
        <w:keepLines/>
        <w:widowControl/>
      </w:pPr>
      <w:r>
        <w:t>Marketing Coordinators; Business Development Officers; Small Business Managers; Communications Officers; Sales Support Professionals; Digital Marketing Assistants.</w:t>
      </w:r>
    </w:p>
    <w:p>
      <w:pPr>
        <w:pStyle w:val="Heading2"/>
        <w:widowControl/>
      </w:pPr>
      <w:r>
        <w:t>6 Target industries</w:t>
      </w:r>
    </w:p>
    <w:p>
      <w:pPr>
        <w:keepLines/>
        <w:widowControl/>
      </w:pPr>
      <w:r>
        <w:t>Retail; Hospitality; Professional Services; Education Services; Business Technology; Consumer Services.</w:t>
      </w:r>
    </w:p>
    <w:p>
      <w:pPr>
        <w:keepLines/>
        <w:widowControl/>
        <w:spacing w:before="40" w:after="40"/>
      </w:pPr>
      <w:r>
        <w:rPr>
          <w:sz w:val="20"/>
        </w:rPr>
        <w:t>Delivery arrangements: Uses fictional campaign data and planning templates; no advertising spend or live account access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K008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Digital Marketing Purpose</w:t>
      </w:r>
    </w:p>
    <w:p>
      <w:pPr>
        <w:keepLines/>
        <w:widowControl/>
        <w:spacing w:after="40"/>
      </w:pPr>
      <w:r>
        <w:t>Business objectives and customer journeys; Awareness consideration conversion and retention; Ethical claims and brand consistency.</w:t>
      </w:r>
    </w:p>
    <w:p>
      <w:pPr>
        <w:keepNext/>
        <w:keepLines/>
        <w:widowControl/>
        <w:spacing w:before="80" w:after="20"/>
      </w:pPr>
      <w:r>
        <w:rPr>
          <w:b/>
        </w:rPr>
        <w:t>Module 2  Audience and Market Understanding</w:t>
      </w:r>
    </w:p>
    <w:p>
      <w:pPr>
        <w:keepLines/>
        <w:widowControl/>
        <w:spacing w:after="40"/>
      </w:pPr>
      <w:r>
        <w:t>Customer needs segments and buying behaviour; Competitor observation and evidence limitations; Privacy respectful research and data use.</w:t>
      </w:r>
    </w:p>
    <w:p>
      <w:pPr>
        <w:keepNext/>
        <w:keepLines/>
        <w:widowControl/>
        <w:spacing w:before="80" w:after="20"/>
      </w:pPr>
      <w:r>
        <w:rPr>
          <w:b/>
        </w:rPr>
        <w:t>Module 3  Digital Strategy</w:t>
      </w:r>
    </w:p>
    <w:p>
      <w:pPr>
        <w:keepLines/>
        <w:widowControl/>
        <w:spacing w:after="40"/>
      </w:pPr>
      <w:r>
        <w:t>Objectives value proposition and channel roles; Budget resources and campaign priorities; Defining success before selecting tactics.</w:t>
      </w:r>
    </w:p>
    <w:p>
      <w:pPr>
        <w:keepNext/>
        <w:keepLines/>
        <w:widowControl/>
        <w:spacing w:before="80" w:after="20"/>
      </w:pPr>
      <w:r>
        <w:rPr>
          <w:b/>
        </w:rPr>
        <w:t>Module 4  Website and Landing Pages</w:t>
      </w:r>
    </w:p>
    <w:p>
      <w:pPr>
        <w:keepLines/>
        <w:widowControl/>
        <w:spacing w:after="40"/>
      </w:pPr>
      <w:r>
        <w:t>Clear messages usability and conversion paths; Mobile accessibility and customer trust; Calls to action and friction reduction.</w:t>
      </w:r>
    </w:p>
    <w:p>
      <w:pPr>
        <w:keepNext/>
        <w:keepLines/>
        <w:widowControl/>
        <w:spacing w:before="80" w:after="20"/>
      </w:pPr>
      <w:r>
        <w:rPr>
          <w:b/>
        </w:rPr>
        <w:t>Module 5  Search Fundamentals</w:t>
      </w:r>
    </w:p>
    <w:p>
      <w:pPr>
        <w:keepLines/>
        <w:widowControl/>
        <w:spacing w:after="40"/>
      </w:pPr>
      <w:r>
        <w:t>Search intent and useful website content; Organic visibility and technical basics; Paid search structure and relevance.</w:t>
      </w:r>
    </w:p>
    <w:p>
      <w:pPr>
        <w:keepNext/>
        <w:keepLines/>
        <w:widowControl/>
        <w:spacing w:before="80" w:after="20"/>
      </w:pPr>
      <w:r>
        <w:rPr>
          <w:b/>
        </w:rPr>
        <w:t>Module 6  Social Media Planning</w:t>
      </w:r>
    </w:p>
    <w:p>
      <w:pPr>
        <w:keepLines/>
        <w:widowControl/>
        <w:spacing w:after="40"/>
      </w:pPr>
      <w:r>
        <w:t>Platform suitability and audience behaviour; Content calendars and community interaction; Moderation escalation and reputation protection.</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Email Marketing</w:t>
      </w:r>
    </w:p>
    <w:p>
      <w:pPr>
        <w:keepLines/>
        <w:widowControl/>
        <w:spacing w:after="40"/>
      </w:pPr>
      <w:r>
        <w:t>Permission preferences and audience segmentation; Clear content subject lines and actions; Deliverability unsubscribe and data responsibilities.</w:t>
      </w:r>
    </w:p>
    <w:p>
      <w:pPr>
        <w:keepNext/>
        <w:keepLines/>
        <w:widowControl/>
        <w:spacing w:before="80" w:after="20"/>
      </w:pPr>
      <w:r>
        <w:rPr>
          <w:b/>
        </w:rPr>
        <w:t>Module 8  Content Development</w:t>
      </w:r>
    </w:p>
    <w:p>
      <w:pPr>
        <w:keepLines/>
        <w:widowControl/>
        <w:spacing w:after="40"/>
      </w:pPr>
      <w:r>
        <w:t>Useful formats stories and customer questions; Evidence accuracy and responsible AI assistance; Brand voice accessibility and content review.</w:t>
      </w:r>
    </w:p>
    <w:p>
      <w:pPr>
        <w:keepNext/>
        <w:keepLines/>
        <w:widowControl/>
        <w:spacing w:before="80" w:after="20"/>
      </w:pPr>
      <w:r>
        <w:rPr>
          <w:b/>
        </w:rPr>
        <w:t>Module 9  Paid Campaign Basics</w:t>
      </w:r>
    </w:p>
    <w:p>
      <w:pPr>
        <w:keepLines/>
        <w:widowControl/>
        <w:spacing w:after="40"/>
      </w:pPr>
      <w:r>
        <w:t>Audience targeting budget and bidding concepts; Creative testing and landing page alignment; Spend controls and performance monitoring.</w:t>
      </w:r>
    </w:p>
    <w:p>
      <w:pPr>
        <w:keepNext/>
        <w:keepLines/>
        <w:widowControl/>
        <w:spacing w:before="80" w:after="20"/>
      </w:pPr>
      <w:r>
        <w:rPr>
          <w:b/>
        </w:rPr>
        <w:t>Module 10  Marketing Measurement</w:t>
      </w:r>
    </w:p>
    <w:p>
      <w:pPr>
        <w:keepLines/>
        <w:widowControl/>
        <w:spacing w:after="40"/>
      </w:pPr>
      <w:r>
        <w:t>Reach engagement conversions and acquisition costs; Tracking consistency and attribution limitations; Avoiding vanity metrics and misleading comparisons.</w:t>
      </w:r>
    </w:p>
    <w:p>
      <w:pPr>
        <w:keepNext/>
        <w:keepLines/>
        <w:widowControl/>
        <w:spacing w:before="80" w:after="20"/>
      </w:pPr>
      <w:r>
        <w:rPr>
          <w:b/>
        </w:rPr>
        <w:t>Module 11  Campaign Improvement</w:t>
      </w:r>
    </w:p>
    <w:p>
      <w:pPr>
        <w:keepLines/>
        <w:widowControl/>
        <w:spacing w:after="40"/>
      </w:pPr>
      <w:r>
        <w:t>Hypotheses tests and meaningful comparisons; Interpreting results with sample limitations; Reallocating effort based on evidence.</w:t>
      </w:r>
    </w:p>
    <w:p>
      <w:pPr>
        <w:keepNext/>
        <w:keepLines/>
        <w:widowControl/>
        <w:spacing w:before="80" w:after="20"/>
      </w:pPr>
      <w:r>
        <w:rPr>
          <w:b/>
        </w:rPr>
        <w:t>Module 12  Digital Marketing Workshop</w:t>
      </w:r>
    </w:p>
    <w:p>
      <w:pPr>
        <w:keepLines/>
        <w:widowControl/>
        <w:spacing w:after="40"/>
      </w:pPr>
      <w:r>
        <w:t>Preparing a focused campaign brief; Analysing supplied marketing performance data; Presenting a practical improvement recommendation.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K008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Develop a campaign plan for a fictional business, choose channels and measures, and analyse supplied results to recommend a justified improvement.</w:t>
      </w:r>
    </w:p>
    <w:p>
      <w:pPr>
        <w:pStyle w:val="ListBullet"/>
        <w:widowControl/>
      </w:pPr>
      <w:r>
        <w:t>Assessment criteria: Alignment of audience objectives and channels; Quality and feasibility of campaign planning; Accuracy of performance interpretation and actions.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digital marketing fundamentals; it does not confer platform certification or authorise use of customer data outside applicable requirements.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K009   K Customer and Commercial Skills</w:t>
      </w:r>
    </w:p>
    <w:p>
      <w:bookmarkStart w:id="430" w:name="course_K009"/>
      <w:pPr>
        <w:pStyle w:val="Heading1"/>
        <w:widowControl/>
        <w:spacing w:before="0" w:after="120"/>
      </w:pPr>
      <w:r>
        <w:t>Bid and Proposal Writing</w:t>
      </w:r>
      <w:bookmarkEnd w:id="430"/>
    </w:p>
    <w:p>
      <w:pPr>
        <w:pStyle w:val="Heading2"/>
        <w:widowControl/>
      </w:pPr>
      <w:r>
        <w:t>2 Training programme summary</w:t>
      </w:r>
    </w:p>
    <w:p>
      <w:pPr>
        <w:keepLines/>
        <w:widowControl/>
        <w:spacing w:after="140"/>
      </w:pPr>
      <w:r>
        <w:t>A persuasive proposal answers the customer requirements clearly and supports every important claim with credible evidence. This programme develops practical skills in analysing requests, planning responses and writing concise value focused content. Participants create a compliance matrix, draft a proposal section and review it for clarity, consistency and submission readiness within a controlled bid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business writing skills are required. Experience contributing to bids, technical proposals or business development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short request for proposal and identify response requirements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understanding of customer requirements and evaluation; 2 Strengthen proposal planning and compliance traceability; 3 Develop clear persuasive evidence supported writing; 4 Support coordinated review and document control; 5 Build disciplined submission readiness and learning practices.</w:t>
      </w:r>
    </w:p>
    <w:p>
      <w:pPr>
        <w:pStyle w:val="Heading2"/>
        <w:widowControl/>
      </w:pPr>
      <w:r>
        <w:t>4 Learning outcomes</w:t>
      </w:r>
    </w:p>
    <w:p>
      <w:pPr>
        <w:keepLines/>
        <w:widowControl/>
      </w:pPr>
      <w:r>
        <w:t>1 Extract response requirements from a bid brief; 2 Prepare a usable compliance and responsibility matrix; 3 Draft a clear customer focused proposal section; 4 Evaluate claims for evidence and consistency; 5 Complete a practical proposal quality review.</w:t>
      </w:r>
    </w:p>
    <w:p>
      <w:pPr>
        <w:pStyle w:val="Heading2"/>
        <w:widowControl/>
      </w:pPr>
      <w:r>
        <w:t>5 Target audience</w:t>
      </w:r>
    </w:p>
    <w:p>
      <w:pPr>
        <w:keepLines/>
        <w:widowControl/>
      </w:pPr>
      <w:r>
        <w:t>Bid Coordinators; Proposal Writers; Business Development Officers; Technical Sales Engineers; Commercial Managers.</w:t>
      </w:r>
    </w:p>
    <w:p>
      <w:pPr>
        <w:pStyle w:val="Heading2"/>
        <w:widowControl/>
      </w:pPr>
      <w:r>
        <w:t>6 Target industries</w:t>
      </w:r>
    </w:p>
    <w:p>
      <w:pPr>
        <w:keepLines/>
        <w:widowControl/>
      </w:pPr>
      <w:r>
        <w:t>Engineering Services; IT Services; Construction; Facilities Services; Professional Services; Industrial Supply.</w:t>
      </w:r>
    </w:p>
    <w:p>
      <w:pPr>
        <w:sectPr>
          <w:pgSz w:w="11909" w:h="16834"/>
          <w:pgMar w:top="792" w:right="770" w:bottom="792" w:left="770" w:header="331" w:footer="331" w:gutter="0"/>
          <w:cols w:space="360" w:num="1"/>
          <w:docGrid w:linePitch="360"/>
        </w:sectPr>
      </w:pPr>
    </w:p>
    <w:p>
      <w:pPr>
        <w:pStyle w:val="Heading1"/>
        <w:widowControl/>
        <w:spacing w:before="0" w:after="140"/>
      </w:pPr>
      <w:r>
        <w:t>Programme K009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Proposal Purpose and Customer Needs</w:t>
      </w:r>
    </w:p>
    <w:p>
      <w:pPr>
        <w:keepLines/>
        <w:widowControl/>
        <w:spacing w:after="40"/>
      </w:pPr>
      <w:r>
        <w:t>Customer objectives and evaluation priorities; Bid opportunity fit and response decisions; Ethical claims and confidentiality responsibilities.</w:t>
      </w:r>
    </w:p>
    <w:p>
      <w:pPr>
        <w:keepNext/>
        <w:keepLines/>
        <w:widowControl/>
        <w:spacing w:before="80" w:after="20"/>
      </w:pPr>
      <w:r>
        <w:rPr>
          <w:b/>
        </w:rPr>
        <w:t>Module 2  Requirements Analysis</w:t>
      </w:r>
    </w:p>
    <w:p>
      <w:pPr>
        <w:keepLines/>
        <w:widowControl/>
        <w:spacing w:after="40"/>
      </w:pPr>
      <w:r>
        <w:t>Mandatory instructions and evaluation criteria; Compliance matrices and response ownership; Clarifications assumptions and unresolved gaps.</w:t>
      </w:r>
    </w:p>
    <w:p>
      <w:pPr>
        <w:keepNext/>
        <w:keepLines/>
        <w:widowControl/>
        <w:spacing w:before="80" w:after="20"/>
      </w:pPr>
      <w:r>
        <w:rPr>
          <w:b/>
        </w:rPr>
        <w:t>Module 3  Response Planning</w:t>
      </w:r>
    </w:p>
    <w:p>
      <w:pPr>
        <w:keepLines/>
        <w:widowControl/>
        <w:spacing w:after="40"/>
      </w:pPr>
      <w:r>
        <w:t>Proposal structure and section objectives; Content plans evidence and responsibilities; Review schedule and submission milestones.</w:t>
      </w:r>
    </w:p>
    <w:p>
      <w:pPr>
        <w:keepNext/>
        <w:keepLines/>
        <w:widowControl/>
        <w:spacing w:before="80" w:after="20"/>
      </w:pPr>
      <w:r>
        <w:rPr>
          <w:b/>
        </w:rPr>
        <w:t>Module 4  Value Focused Writing</w:t>
      </w:r>
    </w:p>
    <w:p>
      <w:pPr>
        <w:keepLines/>
        <w:widowControl/>
        <w:spacing w:after="40"/>
      </w:pPr>
      <w:r>
        <w:t>Clear benefits linked to customer needs; Specific evidence examples and substantiation; Plain language and concise logical paragraphs.</w:t>
      </w:r>
    </w:p>
    <w:p>
      <w:pPr>
        <w:keepNext/>
        <w:keepLines/>
        <w:widowControl/>
        <w:spacing w:before="80" w:after="20"/>
      </w:pPr>
      <w:r>
        <w:rPr>
          <w:b/>
        </w:rPr>
        <w:t>Module 5  Technical and Commercial Consistency</w:t>
      </w:r>
    </w:p>
    <w:p>
      <w:pPr>
        <w:keepLines/>
        <w:widowControl/>
        <w:spacing w:after="40"/>
      </w:pPr>
      <w:r>
        <w:t>Scope delivery assumptions and exclusions; Alignment of methods resources and commitments; Coordination with pricing and contract review.</w:t>
      </w:r>
    </w:p>
    <w:p>
      <w:pPr>
        <w:keepNext/>
        <w:keepLines/>
        <w:widowControl/>
        <w:spacing w:before="80" w:after="20"/>
      </w:pPr>
      <w:r>
        <w:rPr>
          <w:b/>
        </w:rPr>
        <w:t>Module 6  Document and Review Control</w:t>
      </w:r>
    </w:p>
    <w:p>
      <w:pPr>
        <w:keepLines/>
        <w:widowControl/>
        <w:spacing w:after="40"/>
      </w:pPr>
      <w:r>
        <w:t>Version control and controlled contributions; Compliance quality and independent readability reviews; Resolving comments and tracking approvals.</w:t>
      </w:r>
    </w:p>
    <w:p>
      <w:pPr>
        <w:keepNext/>
        <w:keepLines/>
        <w:widowControl/>
        <w:spacing w:before="80" w:after="20"/>
      </w:pPr>
      <w:r>
        <w:rPr>
          <w:b/>
        </w:rPr>
        <w:t>Module 7  Submission and Followup</w:t>
      </w:r>
    </w:p>
    <w:p>
      <w:pPr>
        <w:keepLines/>
        <w:widowControl/>
        <w:spacing w:after="40"/>
      </w:pPr>
      <w:r>
        <w:t>Final checks formats and portal requirements; Authorised submission and receipt confirmation; Debrief learning and content improvement.</w:t>
      </w:r>
    </w:p>
    <w:p>
      <w:pPr>
        <w:keepNext/>
        <w:keepLines/>
        <w:widowControl/>
        <w:spacing w:before="80" w:after="20"/>
      </w:pPr>
      <w:r>
        <w:rPr>
          <w:b/>
        </w:rPr>
        <w:t>Module 8  Proposal Writing Workshop</w:t>
      </w:r>
    </w:p>
    <w:p>
      <w:pPr>
        <w:keepLines/>
        <w:widowControl/>
        <w:spacing w:after="40"/>
      </w:pPr>
      <w:r>
        <w:t>Building a requirement response matrix; Drafting a persuasive proposal section; Reviewing evidence clarity and compliance.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Create a compliance matrix, draft a proposal section and complete a review identifying unsupported claims, inconsistencies and submission risks.</w:t>
      </w:r>
    </w:p>
    <w:p>
      <w:pPr>
        <w:pStyle w:val="ListBullet"/>
        <w:widowControl/>
      </w:pPr>
      <w:r>
        <w:t>Assessment criteria: Completeness of requirement traceability; Clarity and evidence of proposal value claims; Quality of review and submission controls.</w:t>
      </w:r>
    </w:p>
    <w:p>
      <w:pPr>
        <w:pStyle w:val="ListBullet"/>
        <w:widowControl/>
      </w:pPr>
      <w:r>
        <w:t>Pass each component separately: 30/40 written marks (75%) and at least 70% on the applied task.</w:t>
      </w:r>
    </w:p>
    <w:p>
      <w:pPr>
        <w:pStyle w:val="ListBullet"/>
        <w:widowControl/>
      </w:pPr>
      <w:r>
        <w:t>All mandatory criteria must pass: Do not fabricate experience capabilities or customer references.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bid and proposal writing skills; it does not confer external proposal certification or guarantee tender success.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K010   K Customer and Commercial Skills</w:t>
      </w:r>
    </w:p>
    <w:p>
      <w:bookmarkStart w:id="431" w:name="course_K010"/>
      <w:pPr>
        <w:pStyle w:val="Heading1"/>
        <w:widowControl/>
        <w:spacing w:before="0" w:after="120"/>
      </w:pPr>
      <w:r>
        <w:t>Contact Centre Service and Performance</w:t>
      </w:r>
      <w:bookmarkEnd w:id="431"/>
    </w:p>
    <w:p>
      <w:pPr>
        <w:pStyle w:val="Heading2"/>
        <w:widowControl/>
      </w:pPr>
      <w:r>
        <w:t>2 Training programme summary</w:t>
      </w:r>
    </w:p>
    <w:p>
      <w:pPr>
        <w:keepLines/>
        <w:widowControl/>
        <w:spacing w:after="140"/>
      </w:pPr>
      <w:r>
        <w:t>Contact centres need consistent service behaviours and performance measures that reflect customer outcomes. This programme develops practical skills in handling enquiries, documenting interactions and using operational information constructively. Participants practise multichannel responses, review quality evidence and identify improvements that balance responsiveness, accurate resolution and employee workload without sacrificing privacy or respectful customer treatment.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contact centre agents, team leaders and quality staff. Basic computer skills and familiarity with customer enquiries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call transcript and dashboard for 25 minutes; identify service and data quality issues.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consistent multichannel customer handling; 2 Improve interaction records and knowledge use; 3 Develop balanced understanding of contact centre measures; 4 Support constructive quality feedback and escalation; 5 Build practical service and workflow improvement actions.</w:t>
      </w:r>
    </w:p>
    <w:p>
      <w:pPr>
        <w:pStyle w:val="Heading2"/>
        <w:widowControl/>
      </w:pPr>
      <w:r>
        <w:t>4 Learning outcomes</w:t>
      </w:r>
    </w:p>
    <w:p>
      <w:pPr>
        <w:keepLines/>
        <w:widowControl/>
      </w:pPr>
      <w:r>
        <w:t>1 Handle a customer interaction using clear structure; 2 Create an accurate concise contact record; 3 Interpret service quality and workload measures; 4 Identify improvement needs from interaction evidence; 5 Prepare a balanced service improvement action.</w:t>
      </w:r>
    </w:p>
    <w:p>
      <w:pPr>
        <w:pStyle w:val="Heading2"/>
        <w:widowControl/>
      </w:pPr>
      <w:r>
        <w:t>5 Target audience</w:t>
      </w:r>
    </w:p>
    <w:p>
      <w:pPr>
        <w:keepLines/>
        <w:widowControl/>
      </w:pPr>
      <w:r>
        <w:t>Contact Centre Agents; Contact Centre Team Leaders; Quality Analysts; Customer Support Supervisors; Service Desk Coordinators.</w:t>
      </w:r>
    </w:p>
    <w:p>
      <w:pPr>
        <w:pStyle w:val="Heading2"/>
        <w:widowControl/>
      </w:pPr>
      <w:r>
        <w:t>6 Target industries</w:t>
      </w:r>
    </w:p>
    <w:p>
      <w:pPr>
        <w:keepLines/>
        <w:widowControl/>
      </w:pPr>
      <w:r>
        <w:t>Telecommunications; Utilities; Financial Services; Retail Support; Travel Services; Outsourced Contact Centres.</w:t>
      </w:r>
    </w:p>
    <w:p>
      <w:pPr>
        <w:sectPr>
          <w:pgSz w:w="11909" w:h="16834"/>
          <w:pgMar w:top="792" w:right="770" w:bottom="792" w:left="770" w:header="331" w:footer="331" w:gutter="0"/>
          <w:cols w:space="360" w:num="1"/>
          <w:docGrid w:linePitch="360"/>
        </w:sectPr>
      </w:pPr>
    </w:p>
    <w:p>
      <w:pPr>
        <w:pStyle w:val="Heading1"/>
        <w:widowControl/>
        <w:spacing w:before="0" w:after="140"/>
      </w:pPr>
      <w:r>
        <w:t>Programme K010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Contact Centre Service Context</w:t>
      </w:r>
    </w:p>
    <w:p>
      <w:pPr>
        <w:keepLines/>
        <w:widowControl/>
        <w:spacing w:after="40"/>
      </w:pPr>
      <w:r>
        <w:t>Customer needs channels and service promises; Agent team leader and support roles; Accessibility privacy and professional conduct.</w:t>
      </w:r>
    </w:p>
    <w:p>
      <w:pPr>
        <w:keepNext/>
        <w:keepLines/>
        <w:widowControl/>
        <w:spacing w:before="80" w:after="20"/>
      </w:pPr>
      <w:r>
        <w:rPr>
          <w:b/>
        </w:rPr>
        <w:t>Module 2  Interaction Structure</w:t>
      </w:r>
    </w:p>
    <w:p>
      <w:pPr>
        <w:keepLines/>
        <w:widowControl/>
        <w:spacing w:after="40"/>
      </w:pPr>
      <w:r>
        <w:t>Opening verification and needs clarification; Clear explanations active listening and empathy; Confirming resolution and next steps.</w:t>
      </w:r>
    </w:p>
    <w:p>
      <w:pPr>
        <w:keepNext/>
        <w:keepLines/>
        <w:widowControl/>
        <w:spacing w:before="80" w:after="20"/>
      </w:pPr>
      <w:r>
        <w:rPr>
          <w:b/>
        </w:rPr>
        <w:t>Module 3  Multichannel Communication</w:t>
      </w:r>
    </w:p>
    <w:p>
      <w:pPr>
        <w:keepLines/>
        <w:widowControl/>
        <w:spacing w:after="40"/>
      </w:pPr>
      <w:r>
        <w:t>Voice email chat and messaging differences; Consistent tone accuracy and response structure; Channel transitions and customer history.</w:t>
      </w:r>
    </w:p>
    <w:p>
      <w:pPr>
        <w:keepNext/>
        <w:keepLines/>
        <w:widowControl/>
        <w:spacing w:before="80" w:after="20"/>
      </w:pPr>
      <w:r>
        <w:rPr>
          <w:b/>
        </w:rPr>
        <w:t>Module 4  Knowledge and Case Records</w:t>
      </w:r>
    </w:p>
    <w:p>
      <w:pPr>
        <w:keepLines/>
        <w:widowControl/>
        <w:spacing w:after="40"/>
      </w:pPr>
      <w:r>
        <w:t>Using approved knowledge and current guidance; Accurate notes categories and ownership; Escalation handovers and followup commitments.</w:t>
      </w:r>
    </w:p>
    <w:p>
      <w:pPr>
        <w:keepNext/>
        <w:keepLines/>
        <w:widowControl/>
        <w:spacing w:before="80" w:after="20"/>
      </w:pPr>
      <w:r>
        <w:rPr>
          <w:b/>
        </w:rPr>
        <w:t>Module 5  Demand and Workload Awareness</w:t>
      </w:r>
    </w:p>
    <w:p>
      <w:pPr>
        <w:keepLines/>
        <w:widowControl/>
        <w:spacing w:after="40"/>
      </w:pPr>
      <w:r>
        <w:t>Arrival patterns queues and staffing constraints; Service levels abandonment and response times; Occupancy workload and sustainable service delivery.</w:t>
      </w:r>
    </w:p>
    <w:p>
      <w:pPr>
        <w:keepNext/>
        <w:keepLines/>
        <w:widowControl/>
        <w:spacing w:before="80" w:after="20"/>
      </w:pPr>
      <w:r>
        <w:rPr>
          <w:b/>
        </w:rPr>
        <w:t>Module 6  Quality and Performance</w:t>
      </w:r>
    </w:p>
    <w:p>
      <w:pPr>
        <w:keepLines/>
        <w:widowControl/>
        <w:spacing w:after="40"/>
      </w:pPr>
      <w:r>
        <w:t>Resolution accuracy compliance and customer outcomes; Balanced interpretation of handling time measures; Calibration feedback and improvement coaching.</w:t>
      </w:r>
    </w:p>
    <w:p>
      <w:pPr>
        <w:keepNext/>
        <w:keepLines/>
        <w:widowControl/>
        <w:spacing w:before="80" w:after="20"/>
      </w:pPr>
      <w:r>
        <w:rPr>
          <w:b/>
        </w:rPr>
        <w:t>Module 7  Exceptions and Escalation</w:t>
      </w:r>
    </w:p>
    <w:p>
      <w:pPr>
        <w:keepLines/>
        <w:widowControl/>
        <w:spacing w:after="40"/>
      </w:pPr>
      <w:r>
        <w:t>Complex enquiries complaints and vulnerability; Limits of authority and specialist referral; Incident reporting and information protection.</w:t>
      </w:r>
    </w:p>
    <w:p>
      <w:pPr>
        <w:keepNext/>
        <w:keepLines/>
        <w:widowControl/>
        <w:spacing w:before="80" w:after="20"/>
      </w:pPr>
      <w:r>
        <w:rPr>
          <w:b/>
        </w:rPr>
        <w:t>Module 8  Contact Centre Practice</w:t>
      </w:r>
    </w:p>
    <w:p>
      <w:pPr>
        <w:keepLines/>
        <w:widowControl/>
        <w:spacing w:after="40"/>
      </w:pPr>
      <w:r>
        <w:t>Handling a simulated customer interaction; Reviewing transcript and dashboard evidence; Proposing a measurable service improvement.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Handle a customer interaction roleplay, complete the contact record and analyse supplied quality and service data to recommend an improvement.</w:t>
      </w:r>
    </w:p>
    <w:p>
      <w:pPr>
        <w:pStyle w:val="ListBullet"/>
        <w:widowControl/>
      </w:pPr>
      <w:r>
        <w:t>Assessment criteria: Accuracy empathy and structure of interaction; Completeness of records and escalation decisions; Balance and usefulness of performance interpretation.</w:t>
      </w:r>
    </w:p>
    <w:p>
      <w:pPr>
        <w:pStyle w:val="ListBullet"/>
        <w:widowControl/>
      </w:pPr>
      <w:r>
        <w:t>Pass each component separately: 30/40 written marks (75%) and at least 70% on the applied task.</w:t>
      </w:r>
    </w:p>
    <w:p>
      <w:pPr>
        <w:pStyle w:val="ListBullet"/>
        <w:widowControl/>
      </w:pPr>
      <w:r>
        <w:t>All mandatory criteria must pass: Protect customer information and use required identity checks.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contact centre service and performance skills; it does not confer regulated advice authority or external contact centre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L001   L Sector Service Excellence</w:t>
      </w:r>
    </w:p>
    <w:p>
      <w:bookmarkStart w:id="432" w:name="course_L001"/>
      <w:pPr>
        <w:pStyle w:val="Heading1"/>
        <w:widowControl/>
        <w:spacing w:before="0" w:after="120"/>
      </w:pPr>
      <w:r>
        <w:t>Healthcare Quality and Patient Safety</w:t>
      </w:r>
      <w:bookmarkEnd w:id="432"/>
    </w:p>
    <w:p>
      <w:pPr>
        <w:pStyle w:val="Heading2"/>
        <w:widowControl/>
      </w:pPr>
      <w:r>
        <w:t>2 Training programme summary</w:t>
      </w:r>
    </w:p>
    <w:p>
      <w:pPr>
        <w:keepLines/>
        <w:widowControl/>
        <w:spacing w:after="140"/>
      </w:pPr>
      <w:r>
        <w:t>Healthcare quality improvement requires reliable processes, clear communication and learning from risk and incidents. This programme introduces patient safety principles, systems thinking, measurement and practical improvement methods for healthcare teams. Participants analyse a fictional care pathway, identify contributory factors and design a small improvement test with suitable measures, escalation arrangements and respect for patient confidentiality and professional scope.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Healthcare or healthcare support experience is recommended. Clinical registration is not required for administrative learning; clinical decisions remain within each participant’s professional authority.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patient journey for 30 minutes and identify handover points, potential delays and information needed to understand the process.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healthcare quality and patient safety; 2 Develop systems thinking when examining incidents and risks; 3 Improve use of data for practical improvement decisions; 4 Promote effective communication and patient involvement principles; 5 Build disciplined planning of small scale improvement tests.</w:t>
      </w:r>
    </w:p>
    <w:p>
      <w:pPr>
        <w:pStyle w:val="Heading2"/>
        <w:widowControl/>
      </w:pPr>
      <w:r>
        <w:t>4 Learning outcomes</w:t>
      </w:r>
    </w:p>
    <w:p>
      <w:pPr>
        <w:keepLines/>
        <w:widowControl/>
      </w:pPr>
      <w:r>
        <w:t>1 Map a care process and identify safety vulnerabilities; 2 Distinguish system factors from unsupported individual blame; 3 Write a measurable healthcare improvement aim statement; 4 Select outcome process and balancing measures appropriately; 5 Prepare a small improvement test with escalation controls.</w:t>
      </w:r>
    </w:p>
    <w:p>
      <w:pPr>
        <w:pStyle w:val="Heading2"/>
        <w:widowControl/>
      </w:pPr>
      <w:r>
        <w:t>5 Target audience</w:t>
      </w:r>
    </w:p>
    <w:p>
      <w:pPr>
        <w:keepLines/>
        <w:widowControl/>
      </w:pPr>
      <w:r>
        <w:t>Healthcare Quality Officers; Patient Safety Coordinators; Nurse Supervisors; Clinical Service Managers; Hospital Administrators; Allied Health Team Leaders.</w:t>
      </w:r>
    </w:p>
    <w:p>
      <w:pPr>
        <w:pStyle w:val="Heading2"/>
        <w:widowControl/>
      </w:pPr>
      <w:r>
        <w:t>6 Target industries</w:t>
      </w:r>
    </w:p>
    <w:p>
      <w:pPr>
        <w:keepLines/>
        <w:widowControl/>
      </w:pPr>
      <w:r>
        <w:t>Hospitals; Primary Care; Outpatient Clinics; Rehabilitation Services; Long Term Care; Diagnostic Services.</w:t>
      </w:r>
    </w:p>
    <w:p>
      <w:pPr>
        <w:keepLines/>
        <w:widowControl/>
        <w:spacing w:before="40" w:after="40"/>
      </w:pPr>
      <w:r>
        <w:rPr>
          <w:sz w:val="20"/>
        </w:rPr>
        <w:t>Delivery arrangements: Use fictional or anonymised cases only; no live patient intervention is included in the course or assessment.</w:t>
      </w:r>
    </w:p>
    <w:p>
      <w:pPr>
        <w:sectPr>
          <w:pgSz w:w="11909" w:h="16834"/>
          <w:pgMar w:top="792" w:right="770" w:bottom="792" w:left="770" w:header="331" w:footer="331" w:gutter="0"/>
          <w:cols w:space="360" w:num="1"/>
          <w:docGrid w:linePitch="360"/>
        </w:sectPr>
      </w:pPr>
    </w:p>
    <w:p>
      <w:pPr>
        <w:pStyle w:val="Heading1"/>
        <w:widowControl/>
        <w:spacing w:before="0" w:after="140"/>
      </w:pPr>
      <w:r>
        <w:t>Programme L001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Healthcare Quality and Safety Foundations</w:t>
      </w:r>
    </w:p>
    <w:p>
      <w:pPr>
        <w:keepLines/>
        <w:widowControl/>
        <w:spacing w:after="40"/>
      </w:pPr>
      <w:r>
        <w:t>Quality dimensions and preventable patient harm; Systems thinking and human factors principles; Professional responsibility and local escalation pathways.</w:t>
      </w:r>
    </w:p>
    <w:p>
      <w:pPr>
        <w:keepNext/>
        <w:keepLines/>
        <w:widowControl/>
        <w:spacing w:before="80" w:after="20"/>
      </w:pPr>
      <w:r>
        <w:rPr>
          <w:b/>
        </w:rPr>
        <w:t>Module 2  Understanding Care Processes</w:t>
      </w:r>
    </w:p>
    <w:p>
      <w:pPr>
        <w:keepLines/>
        <w:widowControl/>
        <w:spacing w:after="40"/>
      </w:pPr>
      <w:r>
        <w:t>Care pathways handovers and process interfaces; Process mapping and variation in delivery; Patient perspectives and reliable service information.</w:t>
      </w:r>
    </w:p>
    <w:p>
      <w:pPr>
        <w:keepNext/>
        <w:keepLines/>
        <w:widowControl/>
        <w:spacing w:before="80" w:after="20"/>
      </w:pPr>
      <w:r>
        <w:rPr>
          <w:b/>
        </w:rPr>
        <w:t>Module 3  Safety Culture and Communication</w:t>
      </w:r>
    </w:p>
    <w:p>
      <w:pPr>
        <w:keepLines/>
        <w:widowControl/>
        <w:spacing w:after="40"/>
      </w:pPr>
      <w:r>
        <w:t>Speaking up and psychologically safe discussion; Structured communication and shared team understanding; Patient involvement and respectful information sharing.</w:t>
      </w:r>
    </w:p>
    <w:p>
      <w:pPr>
        <w:keepNext/>
        <w:keepLines/>
        <w:widowControl/>
        <w:spacing w:before="80" w:after="20"/>
      </w:pPr>
      <w:r>
        <w:rPr>
          <w:b/>
        </w:rPr>
        <w:t>Module 4  Recognising Risks and Incidents</w:t>
      </w:r>
    </w:p>
    <w:p>
      <w:pPr>
        <w:keepLines/>
        <w:widowControl/>
        <w:spacing w:after="40"/>
      </w:pPr>
      <w:r>
        <w:t>Hazards near misses and adverse events; Incident reporting and immediate safety escalation; Protecting confidentiality during incident learning.</w:t>
      </w:r>
    </w:p>
    <w:p>
      <w:pPr>
        <w:keepNext/>
        <w:keepLines/>
        <w:widowControl/>
        <w:spacing w:before="80" w:after="20"/>
      </w:pPr>
      <w:r>
        <w:rPr>
          <w:b/>
        </w:rPr>
        <w:t>Module 5  Learning from Incident Evidence</w:t>
      </w:r>
    </w:p>
    <w:p>
      <w:pPr>
        <w:keepLines/>
        <w:widowControl/>
        <w:spacing w:after="40"/>
      </w:pPr>
      <w:r>
        <w:t>Contributory factors and system level explanations; Evidence quality and avoiding premature blame; Selecting proportionate improvement and prevention actions.</w:t>
      </w:r>
    </w:p>
    <w:p>
      <w:pPr>
        <w:keepNext/>
        <w:keepLines/>
        <w:widowControl/>
        <w:spacing w:before="80" w:after="20"/>
      </w:pPr>
      <w:r>
        <w:rPr>
          <w:b/>
        </w:rPr>
        <w:t>Module 6  Measurement for Improvement</w:t>
      </w:r>
    </w:p>
    <w:p>
      <w:pPr>
        <w:keepLines/>
        <w:widowControl/>
        <w:spacing w:after="40"/>
      </w:pPr>
      <w:r>
        <w:t>Clear aims and operational measure definitions; Outcome process and balancing measures; Simple run charts and data interpretation limits.</w:t>
      </w:r>
    </w:p>
    <w:p>
      <w:pPr>
        <w:keepNext/>
        <w:keepLines/>
        <w:widowControl/>
        <w:spacing w:before="80" w:after="20"/>
      </w:pPr>
      <w:r>
        <w:rPr>
          <w:b/>
        </w:rPr>
        <w:t>Module 7  Testing Changes in Practice</w:t>
      </w:r>
    </w:p>
    <w:p>
      <w:pPr>
        <w:keepLines/>
        <w:widowControl/>
        <w:spacing w:after="40"/>
      </w:pPr>
      <w:r>
        <w:t>Small scale tests and explicit predictions; Plan Do Study Act cycle design; Reviewing findings before wider implementation.</w:t>
      </w:r>
    </w:p>
    <w:p>
      <w:pPr>
        <w:keepNext/>
        <w:keepLines/>
        <w:widowControl/>
        <w:spacing w:before="80" w:after="20"/>
      </w:pPr>
      <w:r>
        <w:rPr>
          <w:b/>
        </w:rPr>
        <w:t>Module 8  Improvement Case Development</w:t>
      </w:r>
    </w:p>
    <w:p>
      <w:pPr>
        <w:keepLines/>
        <w:widowControl/>
        <w:spacing w:after="40"/>
      </w:pPr>
      <w:r>
        <w:t>Connecting a safety concern with proposed changes; Assigning owners measures and escalation controls; Communicating learning and planning followup reviews.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Analyse a fictional care pathway and incident summary. Prepare a measurable improvement aim, one small PDSA test and three complementary measures. Identify immediate escalation needs and explain how the proposal avoids unsupported blame and protects patient information.</w:t>
      </w:r>
    </w:p>
    <w:p>
      <w:pPr>
        <w:pStyle w:val="ListBullet"/>
        <w:widowControl/>
      </w:pPr>
      <w:r>
        <w:t>Assessment criteria: Quality of systems analysis and safety prioritisation; Alignment of improvement aim test and measures; Appropriateness of escalation and confidentiality controls.</w:t>
      </w:r>
    </w:p>
    <w:p>
      <w:pPr>
        <w:pStyle w:val="ListBullet"/>
        <w:widowControl/>
      </w:pPr>
      <w:r>
        <w:t>Pass each component separately: 30/40 written marks (75%) and at least 70% on the applied task.</w:t>
      </w:r>
    </w:p>
    <w:p>
      <w:pPr>
        <w:pStyle w:val="ListBullet"/>
        <w:widowControl/>
      </w:pPr>
      <w:r>
        <w:t>All mandatory criteria must pass: Escalate the immediate safety hazard through the stated local pathway; Do not expose identifiable patient information in the assessment output.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healthcare quality improvement and patient safety management skills; it does not confer clinical licensure or authorise patient treatment.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L002   L Sector Service Excellence</w:t>
      </w:r>
    </w:p>
    <w:p>
      <w:bookmarkStart w:id="433" w:name="course_L002"/>
      <w:pPr>
        <w:pStyle w:val="Heading1"/>
        <w:widowControl/>
        <w:spacing w:before="0" w:after="120"/>
      </w:pPr>
      <w:r>
        <w:t>Hospitality Service Excellence and Guest Experience</w:t>
      </w:r>
      <w:bookmarkEnd w:id="433"/>
    </w:p>
    <w:p>
      <w:pPr>
        <w:pStyle w:val="Heading2"/>
        <w:widowControl/>
      </w:pPr>
      <w:r>
        <w:t>2 Training programme summary</w:t>
      </w:r>
    </w:p>
    <w:p>
      <w:pPr>
        <w:keepLines/>
        <w:widowControl/>
        <w:spacing w:after="140"/>
      </w:pPr>
      <w:r>
        <w:t>Guest experience depends on coordinated service across reservations, arrival, the stay and departure. This programme develops practical hospitality behaviours for understanding guest needs, personalising service, handling requests and recovering from service failures. Participants work through realistic hotel and visitor scenarios, improve departmental handovers and use guest feedback to propose consistent actions that protect privacy and strengthen the overall service experience.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formal hospitality qualification is required. Guest facing experience is recommended; participants need working communication skills in the course delivery language.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20 minutes reviewing a fictional hotel guest journey and identify three opportunities to improve communication or departmental handovers.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the complete hospitality guest journey; 2 Improve professional communication and personalised guest service behaviours; 3 Develop coordinated handling of guest requests and handovers; 4 Build constructive responses to complaints and service failures; 5 Promote practical use of feedback for service improvement.</w:t>
      </w:r>
    </w:p>
    <w:p>
      <w:pPr>
        <w:pStyle w:val="Heading2"/>
        <w:widowControl/>
      </w:pPr>
      <w:r>
        <w:t>4 Learning outcomes</w:t>
      </w:r>
    </w:p>
    <w:p>
      <w:pPr>
        <w:keepLines/>
        <w:widowControl/>
      </w:pPr>
      <w:r>
        <w:t>1 Map guest touchpoints and identify avoidable service gaps; 2 Demonstrate welcoming communication adapted to a guest scenario; 3 Record a request with clear departmental followup ownership; 4 Resolve a service failure within stated approval limits; 5 Recommend improvements from a sample guest feedback record.</w:t>
      </w:r>
    </w:p>
    <w:p>
      <w:pPr>
        <w:pStyle w:val="Heading2"/>
        <w:widowControl/>
      </w:pPr>
      <w:r>
        <w:t>5 Target audience</w:t>
      </w:r>
    </w:p>
    <w:p>
      <w:pPr>
        <w:keepLines/>
        <w:widowControl/>
      </w:pPr>
      <w:r>
        <w:t>Front Office Agents; Guest Relations Officers; Concierge Staff; Housekeeping Supervisors; Food and Beverage Supervisors; Hospitality Team Leaders.</w:t>
      </w:r>
    </w:p>
    <w:p>
      <w:pPr>
        <w:pStyle w:val="Heading2"/>
        <w:widowControl/>
      </w:pPr>
      <w:r>
        <w:t>6 Target industries</w:t>
      </w:r>
    </w:p>
    <w:p>
      <w:pPr>
        <w:keepLines/>
        <w:widowControl/>
      </w:pPr>
      <w:r>
        <w:t>Hotels; Resorts; Serviced Apartments; Tourist Attractions; Conference Venues; Restaurants.</w:t>
      </w:r>
    </w:p>
    <w:p>
      <w:pPr>
        <w:keepLines/>
        <w:widowControl/>
        <w:spacing w:before="40" w:after="40"/>
      </w:pPr>
      <w:r>
        <w:rPr>
          <w:sz w:val="20"/>
        </w:rPr>
        <w:t>Delivery arrangements: Use fictional guest records and parallel or staggered individual observations for the service roleplay.</w:t>
      </w:r>
    </w:p>
    <w:p>
      <w:pPr>
        <w:sectPr>
          <w:pgSz w:w="11909" w:h="16834"/>
          <w:pgMar w:top="792" w:right="770" w:bottom="792" w:left="770" w:header="331" w:footer="331" w:gutter="0"/>
          <w:cols w:space="360" w:num="1"/>
          <w:docGrid w:linePitch="360"/>
        </w:sectPr>
      </w:pPr>
    </w:p>
    <w:p>
      <w:pPr>
        <w:pStyle w:val="Heading1"/>
        <w:widowControl/>
        <w:spacing w:before="0" w:after="140"/>
      </w:pPr>
      <w:r>
        <w:t>Programme L002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Guest Experience Foundations</w:t>
      </w:r>
    </w:p>
    <w:p>
      <w:pPr>
        <w:keepLines/>
        <w:widowControl/>
        <w:spacing w:after="40"/>
      </w:pPr>
      <w:r>
        <w:t>Guest expectations and hospitality service promises; The complete prearrival to departure journey; Service ownership across departments and shifts.</w:t>
      </w:r>
    </w:p>
    <w:p>
      <w:pPr>
        <w:keepNext/>
        <w:keepLines/>
        <w:widowControl/>
        <w:spacing w:before="80" w:after="20"/>
      </w:pPr>
      <w:r>
        <w:rPr>
          <w:b/>
        </w:rPr>
        <w:t>Module 2  Professional Guest Communication</w:t>
      </w:r>
    </w:p>
    <w:p>
      <w:pPr>
        <w:keepLines/>
        <w:widowControl/>
        <w:spacing w:after="40"/>
      </w:pPr>
      <w:r>
        <w:t>Welcoming language tone and attentive listening; Cross cultural awareness and respectful interaction; Accessible service and individual support needs.</w:t>
      </w:r>
    </w:p>
    <w:p>
      <w:pPr>
        <w:keepNext/>
        <w:keepLines/>
        <w:widowControl/>
        <w:spacing w:before="80" w:after="20"/>
      </w:pPr>
      <w:r>
        <w:rPr>
          <w:b/>
        </w:rPr>
        <w:t>Module 3  Understanding and Personalising Service</w:t>
      </w:r>
    </w:p>
    <w:p>
      <w:pPr>
        <w:keepLines/>
        <w:widowControl/>
        <w:spacing w:after="40"/>
      </w:pPr>
      <w:r>
        <w:t>Questioning to clarify guest preferences; Appropriate personalisation within service capability; Avoiding assumptions and unrealistic service promises.</w:t>
      </w:r>
    </w:p>
    <w:p>
      <w:pPr>
        <w:keepNext/>
        <w:keepLines/>
        <w:widowControl/>
        <w:spacing w:before="80" w:after="20"/>
      </w:pPr>
      <w:r>
        <w:rPr>
          <w:b/>
        </w:rPr>
        <w:t>Module 4  Requests and Departmental Coordination</w:t>
      </w:r>
    </w:p>
    <w:p>
      <w:pPr>
        <w:keepLines/>
        <w:widowControl/>
        <w:spacing w:after="40"/>
      </w:pPr>
      <w:r>
        <w:t>Accurate request capture and priority assessment; Handover information and responsible service ownership; Progress updates and completion confirmation.</w:t>
      </w:r>
    </w:p>
    <w:p>
      <w:pPr>
        <w:keepNext/>
        <w:keepLines/>
        <w:widowControl/>
        <w:spacing w:before="80" w:after="20"/>
      </w:pPr>
      <w:r>
        <w:rPr>
          <w:b/>
        </w:rPr>
        <w:t>Module 5  Service Recovery</w:t>
      </w:r>
    </w:p>
    <w:p>
      <w:pPr>
        <w:keepLines/>
        <w:widowControl/>
        <w:spacing w:after="40"/>
      </w:pPr>
      <w:r>
        <w:t>Recognising service failures and guest impact; Acknowledgement resolution options and approval boundaries; Escalation and followup after guest complaints.</w:t>
      </w:r>
    </w:p>
    <w:p>
      <w:pPr>
        <w:keepNext/>
        <w:keepLines/>
        <w:widowControl/>
        <w:spacing w:before="80" w:after="20"/>
      </w:pPr>
      <w:r>
        <w:rPr>
          <w:b/>
        </w:rPr>
        <w:t>Module 6  Guest Privacy and Safety Interfaces</w:t>
      </w:r>
    </w:p>
    <w:p>
      <w:pPr>
        <w:keepLines/>
        <w:widowControl/>
        <w:spacing w:after="40"/>
      </w:pPr>
      <w:r>
        <w:t>Protecting identity room and booking information; Responding to sensitive or unusual requests; Escalating security health and safeguarding concerns.</w:t>
      </w:r>
    </w:p>
    <w:p>
      <w:pPr>
        <w:keepNext/>
        <w:keepLines/>
        <w:widowControl/>
        <w:spacing w:before="80" w:after="20"/>
      </w:pPr>
      <w:r>
        <w:rPr>
          <w:b/>
        </w:rPr>
        <w:t>Module 7  Guest Feedback and Service Measures</w:t>
      </w:r>
    </w:p>
    <w:p>
      <w:pPr>
        <w:keepLines/>
        <w:widowControl/>
        <w:spacing w:after="40"/>
      </w:pPr>
      <w:r>
        <w:t>Feedback channels and useful guest comments; Recurring issues and service performance indicators; Prioritising improvements with departmental involvement.</w:t>
      </w:r>
    </w:p>
    <w:p>
      <w:pPr>
        <w:keepNext/>
        <w:keepLines/>
        <w:widowControl/>
        <w:spacing w:before="80" w:after="20"/>
      </w:pPr>
      <w:r>
        <w:rPr>
          <w:b/>
        </w:rPr>
        <w:t>Module 8  Applied Hospitality Scenarios</w:t>
      </w:r>
    </w:p>
    <w:p>
      <w:pPr>
        <w:keepLines/>
        <w:widowControl/>
        <w:spacing w:after="40"/>
      </w:pPr>
      <w:r>
        <w:t>Practising a complete guest service interaction; Recording requests recovery actions and handovers; Reviewing behaviours and service improvement commitments.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Handle a simulated guest arrival with a service failure and a followup request. Demonstrate communication and recovery within authority, complete a departmental handover note and recommend one improvement from the supplied guest feedback.</w:t>
      </w:r>
    </w:p>
    <w:p>
      <w:pPr>
        <w:pStyle w:val="ListBullet"/>
        <w:widowControl/>
      </w:pPr>
      <w:r>
        <w:t>Assessment criteria: Professionalism personalisation and clarity of guest interaction; Appropriateness of recovery escalation and privacy decisions; Completeness of handover and relevance of improvement action.</w:t>
      </w:r>
    </w:p>
    <w:p>
      <w:pPr>
        <w:pStyle w:val="ListBullet"/>
        <w:widowControl/>
      </w:pPr>
      <w:r>
        <w:t>Pass each component separately: 30/40 written marks (75%) and at least 70% on the applied task.</w:t>
      </w:r>
    </w:p>
    <w:p>
      <w:pPr>
        <w:pStyle w:val="ListBullet"/>
        <w:widowControl/>
      </w:pPr>
      <w:r>
        <w:t>All mandatory criteria must pass: Protect guest identity and room information when responding to requests.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hospitality service and guest experience skills; it does not confer an external hospitality designation or operational licence.</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L003   L Sector Service Excellence</w:t>
      </w:r>
    </w:p>
    <w:p>
      <w:bookmarkStart w:id="434" w:name="course_L003"/>
      <w:pPr>
        <w:pStyle w:val="Heading1"/>
        <w:widowControl/>
        <w:spacing w:before="0" w:after="120"/>
      </w:pPr>
      <w:r>
        <w:t>Retail Store Operations and Service Excellence</w:t>
      </w:r>
      <w:bookmarkEnd w:id="434"/>
    </w:p>
    <w:p>
      <w:pPr>
        <w:pStyle w:val="Heading2"/>
        <w:widowControl/>
      </w:pPr>
      <w:r>
        <w:t>2 Training programme summary</w:t>
      </w:r>
    </w:p>
    <w:p>
      <w:pPr>
        <w:keepLines/>
        <w:widowControl/>
        <w:spacing w:after="140"/>
      </w:pPr>
      <w:r>
        <w:t>Retail performance depends on reliable daily routines, product availability and consistent customer service. This programme develops practical skills across store readiness, selling support, stock control and service recovery. Participants manage a simulated trading day, interpret operational measures and prepare improvement actions that balance sales, stock accuracy, customer experience and responsible workplace practices.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retail supervisors and experienced store staff. Basic numeracy and familiarity with store operations are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store dashboard and customer feedback set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(60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reliable daily retail operating routines; 2 Improve coordination of stock service and sales; 3 Develop effective customer interaction and recovery skills; 4 Support accurate records and operational loss prevention; 5 Build practical store performance improvement actions.</w:t>
      </w:r>
    </w:p>
    <w:p>
      <w:pPr>
        <w:pStyle w:val="Heading2"/>
        <w:widowControl/>
      </w:pPr>
      <w:r>
        <w:t>4 Learning outcomes</w:t>
      </w:r>
    </w:p>
    <w:p>
      <w:pPr>
        <w:keepLines/>
        <w:widowControl/>
      </w:pPr>
      <w:r>
        <w:t>1 Prepare a store readiness and opening checklist; 2 Respond appropriately to customer needs and complaints; 3 Identify stock availability and accuracy issues; 4 Interpret basic store performance indicators; 5 Create a prioritised store improvement plan.</w:t>
      </w:r>
    </w:p>
    <w:p>
      <w:pPr>
        <w:pStyle w:val="Heading2"/>
        <w:widowControl/>
      </w:pPr>
      <w:r>
        <w:t>5 Target audience</w:t>
      </w:r>
    </w:p>
    <w:p>
      <w:pPr>
        <w:keepLines/>
        <w:widowControl/>
      </w:pPr>
      <w:r>
        <w:t>Store Supervisors; Assistant Store Managers; Retail Team Leaders; Department Supervisors; Retail Operations Coordinators.</w:t>
      </w:r>
    </w:p>
    <w:p>
      <w:pPr>
        <w:pStyle w:val="Heading2"/>
        <w:widowControl/>
      </w:pPr>
      <w:r>
        <w:t>6 Target industries</w:t>
      </w:r>
    </w:p>
    <w:p>
      <w:pPr>
        <w:keepLines/>
        <w:widowControl/>
      </w:pPr>
      <w:r>
        <w:t>Supermarkets; Department Stores; Specialty Retail; Consumer Electronics Retail; Fashion Retail; Home Improvement Stores.</w:t>
      </w:r>
    </w:p>
    <w:p>
      <w:pPr>
        <w:sectPr>
          <w:pgSz w:w="11909" w:h="16834"/>
          <w:pgMar w:top="792" w:right="770" w:bottom="792" w:left="770" w:header="331" w:footer="331" w:gutter="0"/>
          <w:cols w:space="360" w:num="1"/>
          <w:docGrid w:linePitch="360"/>
        </w:sectPr>
      </w:pPr>
    </w:p>
    <w:p>
      <w:pPr>
        <w:pStyle w:val="Heading1"/>
        <w:widowControl/>
        <w:spacing w:before="0" w:after="140"/>
      </w:pPr>
      <w:r>
        <w:t>Programme L003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Store Operating Priorities</w:t>
      </w:r>
    </w:p>
    <w:p>
      <w:pPr>
        <w:keepLines/>
        <w:widowControl/>
        <w:spacing w:after="40"/>
      </w:pPr>
      <w:r>
        <w:t>Customer promises and trading objectives; Roles responsibilities and daily coordination; Safe ethical and inclusive retail conduct.</w:t>
      </w:r>
    </w:p>
    <w:p>
      <w:pPr>
        <w:keepNext/>
        <w:keepLines/>
        <w:widowControl/>
        <w:spacing w:before="80" w:after="20"/>
      </w:pPr>
      <w:r>
        <w:rPr>
          <w:b/>
        </w:rPr>
        <w:t>Module 2  Opening and Readiness</w:t>
      </w:r>
    </w:p>
    <w:p>
      <w:pPr>
        <w:keepLines/>
        <w:widowControl/>
        <w:spacing w:after="40"/>
      </w:pPr>
      <w:r>
        <w:t>Store presentation equipment and staffing checks; Product availability and promotional readiness; Defect escalation and operating records.</w:t>
      </w:r>
    </w:p>
    <w:p>
      <w:pPr>
        <w:keepNext/>
        <w:keepLines/>
        <w:widowControl/>
        <w:spacing w:before="80" w:after="20"/>
      </w:pPr>
      <w:r>
        <w:rPr>
          <w:b/>
        </w:rPr>
        <w:t>Module 3  Customer Engagement</w:t>
      </w:r>
    </w:p>
    <w:p>
      <w:pPr>
        <w:keepLines/>
        <w:widowControl/>
        <w:spacing w:after="40"/>
      </w:pPr>
      <w:r>
        <w:t>Welcoming listening and identifying needs; Accurate product information and alternatives; Respectful selling without misleading pressure.</w:t>
      </w:r>
    </w:p>
    <w:p>
      <w:pPr>
        <w:keepNext/>
        <w:keepLines/>
        <w:widowControl/>
        <w:spacing w:before="80" w:after="20"/>
      </w:pPr>
      <w:r>
        <w:rPr>
          <w:b/>
        </w:rPr>
        <w:t>Module 4  Sales and Transaction Controls</w:t>
      </w:r>
    </w:p>
    <w:p>
      <w:pPr>
        <w:keepLines/>
        <w:widowControl/>
        <w:spacing w:after="40"/>
      </w:pPr>
      <w:r>
        <w:t>Pricing promotions and clear conditions; Transaction accuracy and approved procedures; Payment security and authorisation boundaries.</w:t>
      </w:r>
    </w:p>
    <w:p>
      <w:pPr>
        <w:keepNext/>
        <w:keepLines/>
        <w:widowControl/>
        <w:spacing w:before="80" w:after="20"/>
      </w:pPr>
      <w:r>
        <w:rPr>
          <w:b/>
        </w:rPr>
        <w:t>Module 5  Stock Availability</w:t>
      </w:r>
    </w:p>
    <w:p>
      <w:pPr>
        <w:keepLines/>
        <w:widowControl/>
        <w:spacing w:after="40"/>
      </w:pPr>
      <w:r>
        <w:t>Receiving replenishment and shelf availability; Stock rotation and product condition checks; Recording shortages damage and discrepancies.</w:t>
      </w:r>
    </w:p>
    <w:p>
      <w:pPr>
        <w:keepNext/>
        <w:keepLines/>
        <w:widowControl/>
        <w:spacing w:before="80" w:after="20"/>
      </w:pPr>
      <w:r>
        <w:rPr>
          <w:b/>
        </w:rPr>
        <w:t>Module 6  Inventory Accuracy</w:t>
      </w:r>
    </w:p>
    <w:p>
      <w:pPr>
        <w:keepLines/>
        <w:widowControl/>
        <w:spacing w:after="40"/>
      </w:pPr>
      <w:r>
        <w:t>Stock records counts and reconciliation; Causes of shrinkage and preventable errors; Secure handling and escalation responsibilities.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Merchandising and Presentation</w:t>
      </w:r>
    </w:p>
    <w:p>
      <w:pPr>
        <w:keepLines/>
        <w:widowControl/>
        <w:spacing w:after="40"/>
      </w:pPr>
      <w:r>
        <w:t>Layout navigation and product visibility; Promotional consistency and clear information; Accessibility and customer movement considerations.</w:t>
      </w:r>
    </w:p>
    <w:p>
      <w:pPr>
        <w:keepNext/>
        <w:keepLines/>
        <w:widowControl/>
        <w:spacing w:before="80" w:after="20"/>
      </w:pPr>
      <w:r>
        <w:rPr>
          <w:b/>
        </w:rPr>
        <w:t>Module 8  Complaints and Returns</w:t>
      </w:r>
    </w:p>
    <w:p>
      <w:pPr>
        <w:keepLines/>
        <w:widowControl/>
        <w:spacing w:after="40"/>
      </w:pPr>
      <w:r>
        <w:t>Listening policy application and fair remedies; Authority limits and respectful deescalation; Accurate records and followup commitments.</w:t>
      </w:r>
    </w:p>
    <w:p>
      <w:pPr>
        <w:keepNext/>
        <w:keepLines/>
        <w:widowControl/>
        <w:spacing w:before="80" w:after="20"/>
      </w:pPr>
      <w:r>
        <w:rPr>
          <w:b/>
        </w:rPr>
        <w:t>Module 9  Team and Shift Coordination</w:t>
      </w:r>
    </w:p>
    <w:p>
      <w:pPr>
        <w:keepLines/>
        <w:widowControl/>
        <w:spacing w:after="40"/>
      </w:pPr>
      <w:r>
        <w:t>Work allocation and peak period priorities; Briefings breaks and handover information; Supporting capability and service consistency.</w:t>
      </w:r>
    </w:p>
    <w:p>
      <w:pPr>
        <w:keepNext/>
        <w:keepLines/>
        <w:widowControl/>
        <w:spacing w:before="80" w:after="20"/>
      </w:pPr>
      <w:r>
        <w:rPr>
          <w:b/>
        </w:rPr>
        <w:t>Module 10  Store Performance Measures</w:t>
      </w:r>
    </w:p>
    <w:p>
      <w:pPr>
        <w:keepLines/>
        <w:widowControl/>
        <w:spacing w:after="40"/>
      </w:pPr>
      <w:r>
        <w:t>Sales conversion basket and stock indicators; Labour service and operational context; Avoiding misleading comparisons and target pressure.</w:t>
      </w:r>
    </w:p>
    <w:p>
      <w:pPr>
        <w:keepNext/>
        <w:keepLines/>
        <w:widowControl/>
        <w:spacing w:before="80" w:after="20"/>
      </w:pPr>
      <w:r>
        <w:rPr>
          <w:b/>
        </w:rPr>
        <w:t>Module 11  Continuous Store Improvement</w:t>
      </w:r>
    </w:p>
    <w:p>
      <w:pPr>
        <w:keepLines/>
        <w:widowControl/>
        <w:spacing w:after="40"/>
      </w:pPr>
      <w:r>
        <w:t>Customer feedback and recurring service problems; Prioritising practical corrective actions; Owners measures and review routines.</w:t>
      </w:r>
    </w:p>
    <w:p>
      <w:pPr>
        <w:keepNext/>
        <w:keepLines/>
        <w:widowControl/>
        <w:spacing w:before="80" w:after="20"/>
      </w:pPr>
      <w:r>
        <w:rPr>
          <w:b/>
        </w:rPr>
        <w:t>Module 12  Trading Day Simulation</w:t>
      </w:r>
    </w:p>
    <w:p>
      <w:pPr>
        <w:keepLines/>
        <w:widowControl/>
        <w:spacing w:after="40"/>
      </w:pPr>
      <w:r>
        <w:t>Responding to stock staffing and customer events; Balancing sales service and controls; Preparing an accountable store improvement plan.</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L003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(60 minutes): Manage a simulated trading day, resolve a customer and stock issue, and prepare a store improvement plan using supplied performance evidence.</w:t>
      </w:r>
    </w:p>
    <w:p>
      <w:pPr>
        <w:pStyle w:val="ListBullet"/>
        <w:widowControl/>
      </w:pPr>
      <w:r>
        <w:t>Assessment criteria: Practicality of operational priorities and controls; Quality of customer response and stock decisions; Relevance of performance analysis and improvement actions.</w:t>
      </w:r>
    </w:p>
    <w:p>
      <w:pPr>
        <w:pStyle w:val="ListBullet"/>
        <w:widowControl/>
      </w:pPr>
      <w:r>
        <w:t>Pass each component separately: 45/60 written marks (75%) and at least 70% on the applied task.</w:t>
      </w:r>
    </w:p>
    <w:p>
      <w:pPr>
        <w:pStyle w:val="ListBullet"/>
        <w:widowControl/>
      </w:pPr>
      <w:r>
        <w:t>All mandatory criteria must pass: Protect payment information and escalate suspected safety hazards.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retail operations and service skills; it does not authorise regulated product advice, security intervention or payment system administration.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L004   L Sector Service Excellence</w:t>
      </w:r>
    </w:p>
    <w:p>
      <w:bookmarkStart w:id="435" w:name="course_L004"/>
      <w:pPr>
        <w:pStyle w:val="Heading1"/>
        <w:widowControl/>
        <w:spacing w:before="0" w:after="120"/>
      </w:pPr>
      <w:r>
        <w:t>Banking and Financial Services Customer Experience</w:t>
      </w:r>
      <w:bookmarkEnd w:id="435"/>
    </w:p>
    <w:p>
      <w:pPr>
        <w:pStyle w:val="Heading2"/>
        <w:widowControl/>
      </w:pPr>
      <w:r>
        <w:t>2 Training programme summary</w:t>
      </w:r>
    </w:p>
    <w:p>
      <w:pPr>
        <w:keepLines/>
        <w:widowControl/>
        <w:spacing w:after="140"/>
      </w:pPr>
      <w:r>
        <w:t>Financial service interactions must combine clear communication, respectful treatment and careful information handling. This programme develops practical customer service skills for branch and remote channels. Participants practise explaining processes, recognising vulnerability and managing complaints while working within authority limits. Case exercises connect customer experience with accurate records, privacy, identity checks and appropriate specialist referral.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financial service staff with basic product and process orientation. This programme does not qualify participants to provide regulated financial advice.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interaction and service procedure during a 25 minute preparation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clarity and respect in financial service interactions; 2 Strengthen understanding of customer needs and vulnerability; 3 Support accurate information handling and process explanations; 4 Develop appropriate complaint and referral responses; 5 Build consistent service across branch and digital channels.</w:t>
      </w:r>
    </w:p>
    <w:p>
      <w:pPr>
        <w:pStyle w:val="Heading2"/>
        <w:widowControl/>
      </w:pPr>
      <w:r>
        <w:t>4 Learning outcomes</w:t>
      </w:r>
    </w:p>
    <w:p>
      <w:pPr>
        <w:keepLines/>
        <w:widowControl/>
      </w:pPr>
      <w:r>
        <w:t>1 Explain a service process in plain language; 2 Apply supplied identity and privacy controls; 3 Recognise needs requiring additional customer support; 4 Handle a complaint within stated authority; 5 Document an appropriate specialist referral and followup.</w:t>
      </w:r>
    </w:p>
    <w:p>
      <w:pPr>
        <w:pStyle w:val="Heading2"/>
        <w:widowControl/>
      </w:pPr>
      <w:r>
        <w:t>5 Target audience</w:t>
      </w:r>
    </w:p>
    <w:p>
      <w:pPr>
        <w:keepLines/>
        <w:widowControl/>
      </w:pPr>
      <w:r>
        <w:t>Branch Service Officers; Customer Relationship Officers; Contact Centre Agents; Service Quality Officers; Customer Experience Supervisors.</w:t>
      </w:r>
    </w:p>
    <w:p>
      <w:pPr>
        <w:pStyle w:val="Heading2"/>
        <w:widowControl/>
      </w:pPr>
      <w:r>
        <w:t>6 Target industries</w:t>
      </w:r>
    </w:p>
    <w:p>
      <w:pPr>
        <w:keepLines/>
        <w:widowControl/>
      </w:pPr>
      <w:r>
        <w:t>Retail Banking; Digital Banking; Payment Services; Consumer Finance; Credit Unions.</w:t>
      </w:r>
    </w:p>
    <w:p>
      <w:pPr>
        <w:sectPr>
          <w:pgSz w:w="11909" w:h="16834"/>
          <w:pgMar w:top="792" w:right="770" w:bottom="792" w:left="770" w:header="331" w:footer="331" w:gutter="0"/>
          <w:cols w:space="360" w:num="1"/>
          <w:docGrid w:linePitch="360"/>
        </w:sectPr>
      </w:pPr>
    </w:p>
    <w:p>
      <w:pPr>
        <w:pStyle w:val="Heading1"/>
        <w:widowControl/>
        <w:spacing w:before="0" w:after="140"/>
      </w:pPr>
      <w:r>
        <w:t>Programme L004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Financial Service Experience</w:t>
      </w:r>
    </w:p>
    <w:p>
      <w:pPr>
        <w:keepLines/>
        <w:widowControl/>
        <w:spacing w:after="40"/>
      </w:pPr>
      <w:r>
        <w:t>Trust accuracy and customer outcomes; Branch remote and digital service journeys; Service responsibilities and authority boundaries.</w:t>
      </w:r>
    </w:p>
    <w:p>
      <w:pPr>
        <w:keepNext/>
        <w:keepLines/>
        <w:widowControl/>
        <w:spacing w:before="80" w:after="20"/>
      </w:pPr>
      <w:r>
        <w:rPr>
          <w:b/>
        </w:rPr>
        <w:t>Module 2  Understanding Customer Needs</w:t>
      </w:r>
    </w:p>
    <w:p>
      <w:pPr>
        <w:keepLines/>
        <w:widowControl/>
        <w:spacing w:after="40"/>
      </w:pPr>
      <w:r>
        <w:t>Purpose circumstances and communication preferences; Cultural awareness and respectful questioning; Vulnerability accessibility and additional support.</w:t>
      </w:r>
    </w:p>
    <w:p>
      <w:pPr>
        <w:keepNext/>
        <w:keepLines/>
        <w:widowControl/>
        <w:spacing w:before="80" w:after="20"/>
      </w:pPr>
      <w:r>
        <w:rPr>
          <w:b/>
        </w:rPr>
        <w:t>Module 3  Clear Process Communication</w:t>
      </w:r>
    </w:p>
    <w:p>
      <w:pPr>
        <w:keepLines/>
        <w:widowControl/>
        <w:spacing w:after="40"/>
      </w:pPr>
      <w:r>
        <w:t>Explaining requirements fees and next steps; Checking understanding without unsupported assurances; Distinguishing service information from regulated advice.</w:t>
      </w:r>
    </w:p>
    <w:p>
      <w:pPr>
        <w:keepNext/>
        <w:keepLines/>
        <w:widowControl/>
        <w:spacing w:before="80" w:after="20"/>
      </w:pPr>
      <w:r>
        <w:rPr>
          <w:b/>
        </w:rPr>
        <w:t>Module 4  Identity and Information Protection</w:t>
      </w:r>
    </w:p>
    <w:p>
      <w:pPr>
        <w:keepLines/>
        <w:widowControl/>
        <w:spacing w:after="40"/>
      </w:pPr>
      <w:r>
        <w:t>Following approved identity verification steps; Confidential records and secure communication; Suspicious activity and specialist escalation interfaces.</w:t>
      </w:r>
    </w:p>
    <w:p>
      <w:pPr>
        <w:keepNext/>
        <w:keepLines/>
        <w:widowControl/>
        <w:spacing w:before="80" w:after="20"/>
      </w:pPr>
      <w:r>
        <w:rPr>
          <w:b/>
        </w:rPr>
        <w:t>Module 5  Digital and Branch Handoffs</w:t>
      </w:r>
    </w:p>
    <w:p>
      <w:pPr>
        <w:keepLines/>
        <w:widowControl/>
        <w:spacing w:after="40"/>
      </w:pPr>
      <w:r>
        <w:t>Consistent information across service channels; Assisted digital support and customer choice; Ownership of unresolved enquiries and referrals.</w:t>
      </w:r>
    </w:p>
    <w:p>
      <w:pPr>
        <w:keepNext/>
        <w:keepLines/>
        <w:widowControl/>
        <w:spacing w:before="80" w:after="20"/>
      </w:pPr>
      <w:r>
        <w:rPr>
          <w:b/>
        </w:rPr>
        <w:t>Module 6  Complaints and Difficult Situations</w:t>
      </w:r>
    </w:p>
    <w:p>
      <w:pPr>
        <w:keepLines/>
        <w:widowControl/>
        <w:spacing w:after="40"/>
      </w:pPr>
      <w:r>
        <w:t>Acknowledging concerns and gathering accurate facts; Fair remedies and escalation procedures; Avoiding guarantees beyond delegated authority.</w:t>
      </w:r>
    </w:p>
    <w:p>
      <w:pPr>
        <w:keepNext/>
        <w:keepLines/>
        <w:widowControl/>
        <w:spacing w:before="80" w:after="20"/>
      </w:pPr>
      <w:r>
        <w:rPr>
          <w:b/>
        </w:rPr>
        <w:t>Module 7  Service Measurement and Improvement</w:t>
      </w:r>
    </w:p>
    <w:p>
      <w:pPr>
        <w:keepLines/>
        <w:widowControl/>
        <w:spacing w:after="40"/>
      </w:pPr>
      <w:r>
        <w:t>Customer feedback resolution and repeat contacts; Quality reviews and common failure patterns; Action ownership and evidence of improvement.</w:t>
      </w:r>
    </w:p>
    <w:p>
      <w:pPr>
        <w:keepNext/>
        <w:keepLines/>
        <w:widowControl/>
        <w:spacing w:before="80" w:after="20"/>
      </w:pPr>
      <w:r>
        <w:rPr>
          <w:b/>
        </w:rPr>
        <w:t>Module 8  Financial Service Roleplay</w:t>
      </w:r>
    </w:p>
    <w:p>
      <w:pPr>
        <w:keepLines/>
        <w:widowControl/>
        <w:spacing w:after="40"/>
      </w:pPr>
      <w:r>
        <w:t>Explaining a service and supporting access needs; Managing a complaint with appropriate referral; Completing an accurate customer interaction record.</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Handle a simulated financial service enquiry and complaint, apply supplied verification controls and produce a clear record and specialist referral.</w:t>
      </w:r>
    </w:p>
    <w:p>
      <w:pPr>
        <w:pStyle w:val="ListBullet"/>
        <w:widowControl/>
      </w:pPr>
      <w:r>
        <w:t>Assessment criteria: Clarity and appropriateness of customer communication; Compliance with supplied privacy and authority controls; Accuracy of complaint and referral records.</w:t>
      </w:r>
    </w:p>
    <w:p>
      <w:pPr>
        <w:pStyle w:val="ListBullet"/>
        <w:widowControl/>
      </w:pPr>
      <w:r>
        <w:t>Pass each component separately: 30/40 written marks (75%) and at least 70% on the applied task.</w:t>
      </w:r>
    </w:p>
    <w:p>
      <w:pPr>
        <w:pStyle w:val="ListBullet"/>
        <w:widowControl/>
      </w:pPr>
      <w:r>
        <w:t>All mandatory criteria must pass: Follow identity controls and avoid unauthorised financial advice.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financial services customer experience skills; it does not confer banking, investment, insurance or credit advisory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L005   L Sector Service Excellence</w:t>
      </w:r>
    </w:p>
    <w:p>
      <w:bookmarkStart w:id="436" w:name="course_L005"/>
      <w:pPr>
        <w:pStyle w:val="Heading1"/>
        <w:widowControl/>
        <w:spacing w:before="0" w:after="120"/>
      </w:pPr>
      <w:r>
        <w:t>Airport Passenger Service Excellence</w:t>
      </w:r>
      <w:bookmarkEnd w:id="436"/>
    </w:p>
    <w:p>
      <w:pPr>
        <w:pStyle w:val="Heading2"/>
        <w:widowControl/>
      </w:pPr>
      <w:r>
        <w:t>2 Training programme summary</w:t>
      </w:r>
    </w:p>
    <w:p>
      <w:pPr>
        <w:keepLines/>
        <w:widowControl/>
        <w:spacing w:after="140"/>
      </w:pPr>
      <w:r>
        <w:t>Airport passenger service requires calm communication, coordinated handovers and accurate information during routine operations and disruption. This programme develops practical service skills across checkin, boarding support and passenger assistance interfaces. Participants handle simulated enquiries and disruption cases, recognise access needs and prepare clear escalation records while respecting operational, security and airline authority boundaries.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airport or airline service familiarity is recommended. This course does not replace employer operational, security or departure control system training.</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passenger journey and delay scenario during a 25 minute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service awareness across the passenger journey; 2 Improve accurate and calm passenger communication; 3 Support inclusive assistance and coordinated handovers; 4 Develop practical responses to delays and complaints; 5 Build clear escalation and service recovery records.</w:t>
      </w:r>
    </w:p>
    <w:p>
      <w:pPr>
        <w:pStyle w:val="Heading2"/>
        <w:widowControl/>
      </w:pPr>
      <w:r>
        <w:t>4 Learning outcomes</w:t>
      </w:r>
    </w:p>
    <w:p>
      <w:pPr>
        <w:keepLines/>
        <w:widowControl/>
      </w:pPr>
      <w:r>
        <w:t>1 Map key passenger touchpoints and responsibilities; 2 Explain a supplied disruption process clearly; 3 Identify passenger assistance and access needs; 4 Handle a difficult service interaction professionally; 5 Prepare an accurate operational referral and handover.</w:t>
      </w:r>
    </w:p>
    <w:p>
      <w:pPr>
        <w:pStyle w:val="Heading2"/>
        <w:widowControl/>
      </w:pPr>
      <w:r>
        <w:t>5 Target audience</w:t>
      </w:r>
    </w:p>
    <w:p>
      <w:pPr>
        <w:keepLines/>
        <w:widowControl/>
      </w:pPr>
      <w:r>
        <w:t>Passenger Service Agents; Airport Customer Service Officers; Ground Handling Supervisors; Passenger Assistance Coordinators; Airline Service Team Leaders.</w:t>
      </w:r>
    </w:p>
    <w:p>
      <w:pPr>
        <w:pStyle w:val="Heading2"/>
        <w:widowControl/>
      </w:pPr>
      <w:r>
        <w:t>6 Target industries</w:t>
      </w:r>
    </w:p>
    <w:p>
      <w:pPr>
        <w:keepLines/>
        <w:widowControl/>
      </w:pPr>
      <w:r>
        <w:t>Airport Operators; Passenger Airlines; Ground Handling Providers; Passenger Assistance Services; Corporate Aviation Terminals.</w:t>
      </w:r>
    </w:p>
    <w:p>
      <w:pPr>
        <w:sectPr>
          <w:pgSz w:w="11909" w:h="16834"/>
          <w:pgMar w:top="792" w:right="770" w:bottom="792" w:left="770" w:header="331" w:footer="331" w:gutter="0"/>
          <w:cols w:space="360" w:num="1"/>
          <w:docGrid w:linePitch="360"/>
        </w:sectPr>
      </w:pPr>
    </w:p>
    <w:p>
      <w:pPr>
        <w:pStyle w:val="Heading1"/>
        <w:widowControl/>
        <w:spacing w:before="0" w:after="140"/>
      </w:pPr>
      <w:r>
        <w:t>Programme L005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Passenger Journey and Interfaces</w:t>
      </w:r>
    </w:p>
    <w:p>
      <w:pPr>
        <w:keepLines/>
        <w:widowControl/>
        <w:spacing w:after="40"/>
      </w:pPr>
      <w:r>
        <w:t>Arrival checkin security boarding and arrival; Airline airport and handling responsibilities; Accurate information and service ownership.</w:t>
      </w:r>
    </w:p>
    <w:p>
      <w:pPr>
        <w:keepNext/>
        <w:keepLines/>
        <w:widowControl/>
        <w:spacing w:before="80" w:after="20"/>
      </w:pPr>
      <w:r>
        <w:rPr>
          <w:b/>
        </w:rPr>
        <w:t>Module 2  Communication and Service Standards</w:t>
      </w:r>
    </w:p>
    <w:p>
      <w:pPr>
        <w:keepLines/>
        <w:widowControl/>
        <w:spacing w:after="40"/>
      </w:pPr>
      <w:r>
        <w:t>Clear directions explanations and updates; Cultural awareness and language barriers; Calm professional behaviour during pressure.</w:t>
      </w:r>
    </w:p>
    <w:p>
      <w:pPr>
        <w:keepNext/>
        <w:keepLines/>
        <w:widowControl/>
        <w:spacing w:before="80" w:after="20"/>
      </w:pPr>
      <w:r>
        <w:rPr>
          <w:b/>
        </w:rPr>
        <w:t>Module 3  Checkin and Boarding Service</w:t>
      </w:r>
    </w:p>
    <w:p>
      <w:pPr>
        <w:keepLines/>
        <w:widowControl/>
        <w:spacing w:after="40"/>
      </w:pPr>
      <w:r>
        <w:t>Queue management and passenger readiness; Document queries and authorised specialist referral; Boarding communication and handover coordination.</w:t>
      </w:r>
    </w:p>
    <w:p>
      <w:pPr>
        <w:keepNext/>
        <w:keepLines/>
        <w:widowControl/>
        <w:spacing w:before="80" w:after="20"/>
      </w:pPr>
      <w:r>
        <w:rPr>
          <w:b/>
        </w:rPr>
        <w:t>Module 4  Passenger Assistance</w:t>
      </w:r>
    </w:p>
    <w:p>
      <w:pPr>
        <w:keepLines/>
        <w:widowControl/>
        <w:spacing w:after="40"/>
      </w:pPr>
      <w:r>
        <w:t>Access needs and respectful questioning; Coordinating approved assistance arrangements; Privacy dignity and avoiding unsupported assumptions.</w:t>
      </w:r>
    </w:p>
    <w:p>
      <w:pPr>
        <w:keepNext/>
        <w:keepLines/>
        <w:widowControl/>
        <w:spacing w:before="80" w:after="20"/>
      </w:pPr>
      <w:r>
        <w:rPr>
          <w:b/>
        </w:rPr>
        <w:t>Module 5  Disruption Communication</w:t>
      </w:r>
    </w:p>
    <w:p>
      <w:pPr>
        <w:keepLines/>
        <w:widowControl/>
        <w:spacing w:after="40"/>
      </w:pPr>
      <w:r>
        <w:t>Delays cancellations and changing information; Verified updates and realistic expectations; Airline policy and authority limitations.</w:t>
      </w:r>
    </w:p>
    <w:p>
      <w:pPr>
        <w:keepNext/>
        <w:keepLines/>
        <w:widowControl/>
        <w:spacing w:before="80" w:after="20"/>
      </w:pPr>
      <w:r>
        <w:rPr>
          <w:b/>
        </w:rPr>
        <w:t>Module 6  Complaints and Difficult Behaviour</w:t>
      </w:r>
    </w:p>
    <w:p>
      <w:pPr>
        <w:keepLines/>
        <w:widowControl/>
        <w:spacing w:after="40"/>
      </w:pPr>
      <w:r>
        <w:t>Listening acknowledgement and fair escalation; Deescalation and respectful boundaries; Security or safety concerns and referral.</w:t>
      </w:r>
    </w:p>
    <w:p>
      <w:pPr>
        <w:keepNext/>
        <w:keepLines/>
        <w:widowControl/>
        <w:spacing w:before="80" w:after="20"/>
      </w:pPr>
      <w:r>
        <w:rPr>
          <w:b/>
        </w:rPr>
        <w:t>Module 7  Service Records and Coordination</w:t>
      </w:r>
    </w:p>
    <w:p>
      <w:pPr>
        <w:keepLines/>
        <w:widowControl/>
        <w:spacing w:after="40"/>
      </w:pPr>
      <w:r>
        <w:t>Accurate case notes and handover details; Baggage enquiry and service referral interfaces; Ownership followup and resolution confirmation.</w:t>
      </w:r>
    </w:p>
    <w:p>
      <w:pPr>
        <w:keepNext/>
        <w:keepLines/>
        <w:widowControl/>
        <w:spacing w:before="80" w:after="20"/>
      </w:pPr>
      <w:r>
        <w:rPr>
          <w:b/>
        </w:rPr>
        <w:t>Module 8  Passenger Service Simulation</w:t>
      </w:r>
    </w:p>
    <w:p>
      <w:pPr>
        <w:keepLines/>
        <w:widowControl/>
        <w:spacing w:after="40"/>
      </w:pPr>
      <w:r>
        <w:t>Handling a disruption and assistance scenario; Coordinating a clear operational handover; Reviewing service quality and improvement actions.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Respond to a simulated flight disruption and assistance request, communicate verified information and complete a clear referral and passenger service handover.</w:t>
      </w:r>
    </w:p>
    <w:p>
      <w:pPr>
        <w:pStyle w:val="ListBullet"/>
        <w:widowControl/>
      </w:pPr>
      <w:r>
        <w:t>Assessment criteria: Accuracy and calmness of passenger communication; Appropriateness of assistance and escalation decisions; Completeness of service records and handovers.</w:t>
      </w:r>
    </w:p>
    <w:p>
      <w:pPr>
        <w:pStyle w:val="ListBullet"/>
        <w:widowControl/>
      </w:pPr>
      <w:r>
        <w:t>Pass each component separately: 30/40 written marks (75%) and at least 70% on the applied task.</w:t>
      </w:r>
    </w:p>
    <w:p>
      <w:pPr>
        <w:pStyle w:val="ListBullet"/>
        <w:widowControl/>
      </w:pPr>
      <w:r>
        <w:t>All mandatory criteria must pass: Do not bypass security procedures or invent operational assurances.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airport passenger service skills; it does not confer aviation security clearance, operational authorisation or departure control system qualification.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L006   L Sector Service Excellence</w:t>
      </w:r>
    </w:p>
    <w:p>
      <w:bookmarkStart w:id="437" w:name="course_L006"/>
      <w:pPr>
        <w:pStyle w:val="Heading1"/>
        <w:widowControl/>
        <w:spacing w:before="0" w:after="120"/>
      </w:pPr>
      <w:r>
        <w:t>Tourism and Visitor Attraction Service Excellence</w:t>
      </w:r>
      <w:bookmarkEnd w:id="437"/>
    </w:p>
    <w:p>
      <w:pPr>
        <w:pStyle w:val="Heading2"/>
        <w:widowControl/>
      </w:pPr>
      <w:r>
        <w:t>2 Training programme summary</w:t>
      </w:r>
    </w:p>
    <w:p>
      <w:pPr>
        <w:keepLines/>
        <w:widowControl/>
        <w:spacing w:after="140"/>
      </w:pPr>
      <w:r>
        <w:t>Visitor experiences depend on useful information, respectful engagement and reliable coordination across the visit. This programme develops practical service skills for tourism and attraction teams. Participants practise welcoming visitors, communicating access information and managing service interruptions, then prepare an improvement plan that supports cultural respect, responsible visitor behaviour and a consistent experience from enquiry to departure.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tourism and attraction service staff. Local site orientation is recommended; guiding licences and specialist safety authorisations remain separate.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attraction visitor brief and service feedback during a 20 minute activity.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Improve visitor communication and welcome experiences; 2 Strengthen understanding of diverse visitor needs; 3 Support accurate destination and attraction information; 4 Develop practical service recovery and referral skills; 5 Build responsible visitor experience improvement actions.</w:t>
      </w:r>
    </w:p>
    <w:p>
      <w:pPr>
        <w:pStyle w:val="Heading2"/>
        <w:widowControl/>
      </w:pPr>
      <w:r>
        <w:t>4 Learning outcomes</w:t>
      </w:r>
    </w:p>
    <w:p>
      <w:pPr>
        <w:keepLines/>
        <w:widowControl/>
      </w:pPr>
      <w:r>
        <w:t>1 Provide clear visitor information and directions; 2 Recognise access and cultural communication needs; 3 Explain supplied visitor rules respectfully; 4 Respond appropriately to a service interruption; 5 Prepare a practical visitor experience improvement.</w:t>
      </w:r>
    </w:p>
    <w:p>
      <w:pPr>
        <w:pStyle w:val="Heading2"/>
        <w:widowControl/>
      </w:pPr>
      <w:r>
        <w:t>5 Target audience</w:t>
      </w:r>
    </w:p>
    <w:p>
      <w:pPr>
        <w:keepLines/>
        <w:widowControl/>
      </w:pPr>
      <w:r>
        <w:t>Visitor Service Officers; Tourism Information Officers; Attraction Supervisors; Guest Relations Officers; Tour Operations Coordinators.</w:t>
      </w:r>
    </w:p>
    <w:p>
      <w:pPr>
        <w:pStyle w:val="Heading2"/>
        <w:widowControl/>
      </w:pPr>
      <w:r>
        <w:t>6 Target industries</w:t>
      </w:r>
    </w:p>
    <w:p>
      <w:pPr>
        <w:keepLines/>
        <w:widowControl/>
      </w:pPr>
      <w:r>
        <w:t>Visitor Attractions; Museums; Heritage Sites; Tour Operators; Destination Management; Theme Parks.</w:t>
      </w:r>
    </w:p>
    <w:p>
      <w:pPr>
        <w:sectPr>
          <w:pgSz w:w="11909" w:h="16834"/>
          <w:pgMar w:top="792" w:right="770" w:bottom="792" w:left="770" w:header="331" w:footer="331" w:gutter="0"/>
          <w:cols w:space="360" w:num="1"/>
          <w:docGrid w:linePitch="360"/>
        </w:sectPr>
      </w:pPr>
    </w:p>
    <w:p>
      <w:pPr>
        <w:pStyle w:val="Heading1"/>
        <w:widowControl/>
        <w:spacing w:before="0" w:after="140"/>
      </w:pPr>
      <w:r>
        <w:t>Programme L006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Visitor Experience Context</w:t>
      </w:r>
    </w:p>
    <w:p>
      <w:pPr>
        <w:keepLines/>
        <w:widowControl/>
        <w:spacing w:after="40"/>
      </w:pPr>
      <w:r>
        <w:t>Visitor journey expectations and service promises; Site roles partners and information sources; Responsible tourism and cultural respect.</w:t>
      </w:r>
    </w:p>
    <w:p>
      <w:pPr>
        <w:keepNext/>
        <w:keepLines/>
        <w:widowControl/>
        <w:spacing w:before="80" w:after="20"/>
      </w:pPr>
      <w:r>
        <w:rPr>
          <w:b/>
        </w:rPr>
        <w:t>Module 2  Welcome and Information</w:t>
      </w:r>
    </w:p>
    <w:p>
      <w:pPr>
        <w:keepLines/>
        <w:widowControl/>
        <w:spacing w:after="40"/>
      </w:pPr>
      <w:r>
        <w:t>Clear directions timings and practical advice; Accurate descriptions and transparent limitations; Language differences and checking understanding.</w:t>
      </w:r>
    </w:p>
    <w:p>
      <w:pPr>
        <w:keepNext/>
        <w:keepLines/>
        <w:widowControl/>
        <w:spacing w:before="80" w:after="20"/>
      </w:pPr>
      <w:r>
        <w:rPr>
          <w:b/>
        </w:rPr>
        <w:t>Module 3  Inclusive Visitor Support</w:t>
      </w:r>
    </w:p>
    <w:p>
      <w:pPr>
        <w:keepLines/>
        <w:widowControl/>
        <w:spacing w:after="40"/>
      </w:pPr>
      <w:r>
        <w:t>Access needs and available assistance; Respectful questions and individual preferences; Referral when specialist support is required.</w:t>
      </w:r>
    </w:p>
    <w:p>
      <w:pPr>
        <w:keepNext/>
        <w:keepLines/>
        <w:widowControl/>
        <w:spacing w:before="80" w:after="20"/>
      </w:pPr>
      <w:r>
        <w:rPr>
          <w:b/>
        </w:rPr>
        <w:t>Module 4  Visitor Flow and Coordination</w:t>
      </w:r>
    </w:p>
    <w:p>
      <w:pPr>
        <w:keepLines/>
        <w:widowControl/>
        <w:spacing w:after="40"/>
      </w:pPr>
      <w:r>
        <w:t>Bookings queues group arrivals and capacity; Handoffs between service and operational teams; Communicating closures changes and waiting times.</w:t>
      </w:r>
    </w:p>
    <w:p>
      <w:pPr>
        <w:keepNext/>
        <w:keepLines/>
        <w:widowControl/>
        <w:spacing w:before="80" w:after="20"/>
      </w:pPr>
      <w:r>
        <w:rPr>
          <w:b/>
        </w:rPr>
        <w:t>Module 5  Responsible Visitor Behaviour</w:t>
      </w:r>
    </w:p>
    <w:p>
      <w:pPr>
        <w:keepLines/>
        <w:widowControl/>
        <w:spacing w:after="40"/>
      </w:pPr>
      <w:r>
        <w:t>Site rules cultural etiquette and conservation; Positive explanations of restrictions and boundaries; Escalating unsafe or inappropriate behaviour.</w:t>
      </w:r>
    </w:p>
    <w:p>
      <w:pPr>
        <w:keepNext/>
        <w:keepLines/>
        <w:widowControl/>
        <w:spacing w:before="80" w:after="20"/>
      </w:pPr>
      <w:r>
        <w:rPr>
          <w:b/>
        </w:rPr>
        <w:t>Module 6  Service Recovery</w:t>
      </w:r>
    </w:p>
    <w:p>
      <w:pPr>
        <w:keepLines/>
        <w:widowControl/>
        <w:spacing w:after="40"/>
      </w:pPr>
      <w:r>
        <w:t>Listening to concerns and acknowledging impact; Practical alternatives within authority limits; Complaint records and followup ownership.</w:t>
      </w:r>
    </w:p>
    <w:p>
      <w:pPr>
        <w:keepNext/>
        <w:keepLines/>
        <w:widowControl/>
        <w:spacing w:before="80" w:after="20"/>
      </w:pPr>
      <w:r>
        <w:rPr>
          <w:b/>
        </w:rPr>
        <w:t>Module 7  Feedback and Improvement</w:t>
      </w:r>
    </w:p>
    <w:p>
      <w:pPr>
        <w:keepLines/>
        <w:widowControl/>
        <w:spacing w:after="40"/>
      </w:pPr>
      <w:r>
        <w:t>Visitor comments journey friction and recurring issues; Service indicators and evidence quality; Prioritised actions and operational feasibility.</w:t>
      </w:r>
    </w:p>
    <w:p>
      <w:pPr>
        <w:keepNext/>
        <w:keepLines/>
        <w:widowControl/>
        <w:spacing w:before="80" w:after="20"/>
      </w:pPr>
      <w:r>
        <w:rPr>
          <w:b/>
        </w:rPr>
        <w:t>Module 8  Visitor Service Practice</w:t>
      </w:r>
    </w:p>
    <w:p>
      <w:pPr>
        <w:keepLines/>
        <w:widowControl/>
        <w:spacing w:after="40"/>
      </w:pPr>
      <w:r>
        <w:t>Handling an enquiry and interruption scenario; Communicating access and site information; Presenting a visitor experience improvement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Handle a visitor enquiry and service interruption roleplay, then recommend an improvement using supplied feedback and site operating information.</w:t>
      </w:r>
    </w:p>
    <w:p>
      <w:pPr>
        <w:pStyle w:val="ListBullet"/>
        <w:widowControl/>
      </w:pPr>
      <w:r>
        <w:t>Assessment criteria: Accuracy and inclusiveness of visitor information; Appropriateness of service recovery and referral; Practicality of experience improvement recommendations.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tourism and attraction service skills; it does not confer tour guiding, transport, rescue or site safety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L007   L Sector Service Excellence</w:t>
      </w:r>
    </w:p>
    <w:p>
      <w:bookmarkStart w:id="438" w:name="course_L007"/>
      <w:pPr>
        <w:pStyle w:val="Heading1"/>
        <w:widowControl/>
        <w:spacing w:before="0" w:after="120"/>
      </w:pPr>
      <w:r>
        <w:t>Public Service Delivery and Citizen Experience</w:t>
      </w:r>
      <w:bookmarkEnd w:id="438"/>
    </w:p>
    <w:p>
      <w:pPr>
        <w:pStyle w:val="Heading2"/>
        <w:widowControl/>
      </w:pPr>
      <w:r>
        <w:t>2 Training programme summary</w:t>
      </w:r>
    </w:p>
    <w:p>
      <w:pPr>
        <w:keepLines/>
        <w:widowControl/>
        <w:spacing w:after="140"/>
      </w:pPr>
      <w:r>
        <w:t>Public services need clear processes, accessible communication and accountable handling of requests. This programme develops practical skills for understanding citizen needs, improving service handovers and reducing avoidable effort. Participants analyse a public service journey, practise explaining requirements and prepare improvement actions that balance fairness, privacy, procedural responsibilities and measurable service outcomes across digital and assisted channels.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public service and government support staff. Familiarity with the relevant service process is recommended; legal decision powers are not conferred.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public service application journey and identify barriers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a citizen centred service perspective; 2 Improve clear accessible explanations of service processes; 3 Support consistent case ownership and handovers; 4 Develop fair complaint and escalation responses; 5 Build evidence based public service improvements.</w:t>
      </w:r>
    </w:p>
    <w:p>
      <w:pPr>
        <w:pStyle w:val="Heading2"/>
        <w:widowControl/>
      </w:pPr>
      <w:r>
        <w:t>4 Learning outcomes</w:t>
      </w:r>
    </w:p>
    <w:p>
      <w:pPr>
        <w:keepLines/>
        <w:widowControl/>
      </w:pPr>
      <w:r>
        <w:t>1 Map a citizen request across service stages; 2 Explain requirements and next steps clearly; 3 Identify barriers to access and completion; 4 Prepare a fair case handover or escalation; 5 Recommend a measurable service delivery improvement.</w:t>
      </w:r>
    </w:p>
    <w:p>
      <w:pPr>
        <w:pStyle w:val="Heading2"/>
        <w:widowControl/>
      </w:pPr>
      <w:r>
        <w:t>5 Target audience</w:t>
      </w:r>
    </w:p>
    <w:p>
      <w:pPr>
        <w:keepLines/>
        <w:widowControl/>
      </w:pPr>
      <w:r>
        <w:t>Citizen Service Officers; Government Service Supervisors; Municipal Service Coordinators; Public Service Quality Officers; Service Centre Managers.</w:t>
      </w:r>
    </w:p>
    <w:p>
      <w:pPr>
        <w:pStyle w:val="Heading2"/>
        <w:widowControl/>
      </w:pPr>
      <w:r>
        <w:t>6 Target industries</w:t>
      </w:r>
    </w:p>
    <w:p>
      <w:pPr>
        <w:keepLines/>
        <w:widowControl/>
      </w:pPr>
      <w:r>
        <w:t>Municipal Services; Citizen Service Centres; Licensing Authorities; Public Utilities; Social Service Administration.</w:t>
      </w:r>
    </w:p>
    <w:p>
      <w:pPr>
        <w:sectPr>
          <w:pgSz w:w="11909" w:h="16834"/>
          <w:pgMar w:top="792" w:right="770" w:bottom="792" w:left="770" w:header="331" w:footer="331" w:gutter="0"/>
          <w:cols w:space="360" w:num="1"/>
          <w:docGrid w:linePitch="360"/>
        </w:sectPr>
      </w:pPr>
    </w:p>
    <w:p>
      <w:pPr>
        <w:pStyle w:val="Heading1"/>
        <w:widowControl/>
        <w:spacing w:before="0" w:after="140"/>
      </w:pPr>
      <w:r>
        <w:t>Programme L007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Public Service Purpose</w:t>
      </w:r>
    </w:p>
    <w:p>
      <w:pPr>
        <w:keepLines/>
        <w:widowControl/>
        <w:spacing w:after="40"/>
      </w:pPr>
      <w:r>
        <w:t>Citizen needs fairness and public value; Service standards and institutional responsibilities; Authority boundaries and accountable decisions.</w:t>
      </w:r>
    </w:p>
    <w:p>
      <w:pPr>
        <w:keepNext/>
        <w:keepLines/>
        <w:widowControl/>
        <w:spacing w:before="80" w:after="20"/>
      </w:pPr>
      <w:r>
        <w:rPr>
          <w:b/>
        </w:rPr>
        <w:t>Module 2  Understanding Service Journeys</w:t>
      </w:r>
    </w:p>
    <w:p>
      <w:pPr>
        <w:keepLines/>
        <w:widowControl/>
        <w:spacing w:after="40"/>
      </w:pPr>
      <w:r>
        <w:t>Enquiry application assessment and completion; User effort and repeated information requests; Cross agency dependencies and handovers.</w:t>
      </w:r>
    </w:p>
    <w:p>
      <w:pPr>
        <w:keepNext/>
        <w:keepLines/>
        <w:widowControl/>
        <w:spacing w:before="80" w:after="20"/>
      </w:pPr>
      <w:r>
        <w:rPr>
          <w:b/>
        </w:rPr>
        <w:t>Module 3  Accessible Communication</w:t>
      </w:r>
    </w:p>
    <w:p>
      <w:pPr>
        <w:keepLines/>
        <w:widowControl/>
        <w:spacing w:after="40"/>
      </w:pPr>
      <w:r>
        <w:t>Plain language requirements and practical instructions; Digital literacy language and access needs; Assisted channels and respectful support.</w:t>
      </w:r>
    </w:p>
    <w:p>
      <w:pPr>
        <w:keepNext/>
        <w:keepLines/>
        <w:widowControl/>
        <w:spacing w:before="80" w:after="20"/>
      </w:pPr>
      <w:r>
        <w:rPr>
          <w:b/>
        </w:rPr>
        <w:t>Module 4  Case Handling and Records</w:t>
      </w:r>
    </w:p>
    <w:p>
      <w:pPr>
        <w:keepLines/>
        <w:widowControl/>
        <w:spacing w:after="40"/>
      </w:pPr>
      <w:r>
        <w:t>Accurate information and document completeness; Ownership status updates and response commitments; Privacy access controls and record integrity.</w:t>
      </w:r>
    </w:p>
    <w:p>
      <w:pPr>
        <w:keepNext/>
        <w:keepLines/>
        <w:widowControl/>
        <w:spacing w:before="80" w:after="20"/>
      </w:pPr>
      <w:r>
        <w:rPr>
          <w:b/>
        </w:rPr>
        <w:t>Module 5  Fairness and Procedural Boundaries</w:t>
      </w:r>
    </w:p>
    <w:p>
      <w:pPr>
        <w:keepLines/>
        <w:widowControl/>
        <w:spacing w:after="40"/>
      </w:pPr>
      <w:r>
        <w:t>Consistent treatment and transparent criteria; Explaining decisions without unauthorised interpretations; Referral to competent decision authorities.</w:t>
      </w:r>
    </w:p>
    <w:p>
      <w:pPr>
        <w:keepNext/>
        <w:keepLines/>
        <w:widowControl/>
        <w:spacing w:before="80" w:after="20"/>
      </w:pPr>
      <w:r>
        <w:rPr>
          <w:b/>
        </w:rPr>
        <w:t>Module 6  Complaints and Escalation</w:t>
      </w:r>
    </w:p>
    <w:p>
      <w:pPr>
        <w:keepLines/>
        <w:widowControl/>
        <w:spacing w:after="40"/>
      </w:pPr>
      <w:r>
        <w:t>Acknowledging concerns and clarifying desired outcomes; Complaint routes and review responsibilities; Respectful handling of difficult interactions.</w:t>
      </w:r>
    </w:p>
    <w:p>
      <w:pPr>
        <w:keepNext/>
        <w:keepLines/>
        <w:widowControl/>
        <w:spacing w:before="80" w:after="20"/>
      </w:pPr>
      <w:r>
        <w:rPr>
          <w:b/>
        </w:rPr>
        <w:t>Module 7  Performance and Improvement</w:t>
      </w:r>
    </w:p>
    <w:p>
      <w:pPr>
        <w:keepLines/>
        <w:widowControl/>
        <w:spacing w:after="40"/>
      </w:pPr>
      <w:r>
        <w:t>Completion waiting time and repeat contacts; Citizen feedback and service barrier evidence; Prioritising improvements and measuring results.</w:t>
      </w:r>
    </w:p>
    <w:p>
      <w:pPr>
        <w:keepNext/>
        <w:keepLines/>
        <w:widowControl/>
        <w:spacing w:before="80" w:after="20"/>
      </w:pPr>
      <w:r>
        <w:rPr>
          <w:b/>
        </w:rPr>
        <w:t>Module 8  Citizen Service Workshop</w:t>
      </w:r>
    </w:p>
    <w:p>
      <w:pPr>
        <w:keepLines/>
        <w:widowControl/>
        <w:spacing w:after="40"/>
      </w:pPr>
      <w:r>
        <w:t>Explaining a process in roleplay; Mapping a case handover and escalation; Preparing an accessible service improvement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Map a citizen service journey, handle a simulated enquiry and prepare an improvement plan addressing access, handovers and measurable service performance.</w:t>
      </w:r>
    </w:p>
    <w:p>
      <w:pPr>
        <w:pStyle w:val="ListBullet"/>
        <w:widowControl/>
      </w:pPr>
      <w:r>
        <w:t>Assessment criteria: Clarity and accessibility of process communication; Fairness and accuracy of case handling; Relevance of service improvement and measures.</w:t>
      </w:r>
    </w:p>
    <w:p>
      <w:pPr>
        <w:pStyle w:val="ListBullet"/>
        <w:widowControl/>
      </w:pPr>
      <w:r>
        <w:t>Pass each component separately: 30/40 written marks (75%) and at least 70% on the applied task.</w:t>
      </w:r>
    </w:p>
    <w:p>
      <w:pPr>
        <w:pStyle w:val="ListBullet"/>
        <w:widowControl/>
      </w:pPr>
      <w:r>
        <w:t>All mandatory criteria must pass: Protect personal information and apply stated service criteria consistently.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public service delivery skills; it does not confer public decision powers, legal authority or statutory appointment.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L008   L Sector Service Excellence</w:t>
      </w:r>
    </w:p>
    <w:p>
      <w:bookmarkStart w:id="439" w:name="course_L008"/>
      <w:pPr>
        <w:pStyle w:val="Heading1"/>
        <w:widowControl/>
        <w:spacing w:before="0" w:after="120"/>
      </w:pPr>
      <w:r>
        <w:t>Education Administration and Student Services</w:t>
      </w:r>
      <w:bookmarkEnd w:id="439"/>
    </w:p>
    <w:p>
      <w:pPr>
        <w:pStyle w:val="Heading2"/>
        <w:widowControl/>
      </w:pPr>
      <w:r>
        <w:t>2 Training programme summary</w:t>
      </w:r>
    </w:p>
    <w:p>
      <w:pPr>
        <w:keepLines/>
        <w:widowControl/>
        <w:spacing w:after="140"/>
      </w:pPr>
      <w:r>
        <w:t>Effective student services combine accurate administration, responsive communication and appropriate support referrals. This programme develops practical skills across enquiries, enrolment support, records and service coordination. Participants work through student service cases, identify access barriers and prepare clear handovers that protect confidentiality and support timely resolution while respecting academic, safeguarding and specialist advisory responsibilities.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Suitable for education administration and student support personnel. Institutional process orientation is recommended; counselling, academic approval and safeguarding appointments remain separate.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student enquiry and administrative process for 25 minutes; identify service and referral gaps.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coordination of student administrative journeys; 2 Strengthen clear inclusive communication and records; 3 Support appropriate student guidance and referral; 4 Develop practical complaint and service recovery skills; 5 Build measurable student service improvement actions.</w:t>
      </w:r>
    </w:p>
    <w:p>
      <w:pPr>
        <w:pStyle w:val="Heading2"/>
        <w:widowControl/>
      </w:pPr>
      <w:r>
        <w:t>4 Learning outcomes</w:t>
      </w:r>
    </w:p>
    <w:p>
      <w:pPr>
        <w:keepLines/>
        <w:widowControl/>
      </w:pPr>
      <w:r>
        <w:t>1 Map a student service request and handovers; 2 Explain administrative requirements in clear language; 3 Identify confidentiality and support referral needs; 4 Prepare an accurate student case record; 5 Recommend a practical student service improvement.</w:t>
      </w:r>
    </w:p>
    <w:p>
      <w:pPr>
        <w:pStyle w:val="Heading2"/>
        <w:widowControl/>
      </w:pPr>
      <w:r>
        <w:t>5 Target audience</w:t>
      </w:r>
    </w:p>
    <w:p>
      <w:pPr>
        <w:keepLines/>
        <w:widowControl/>
      </w:pPr>
      <w:r>
        <w:t>Student Services Officers; Admissions Coordinators; Academic Administrators; Registry Officers; Education Service Supervisors.</w:t>
      </w:r>
    </w:p>
    <w:p>
      <w:pPr>
        <w:pStyle w:val="Heading2"/>
        <w:widowControl/>
      </w:pPr>
      <w:r>
        <w:t>6 Target industries</w:t>
      </w:r>
    </w:p>
    <w:p>
      <w:pPr>
        <w:keepLines/>
        <w:widowControl/>
      </w:pPr>
      <w:r>
        <w:t>Universities; Vocational Colleges; Private Schools; Professional Training Centres; Distance Learning Providers.</w:t>
      </w:r>
    </w:p>
    <w:p>
      <w:pPr>
        <w:sectPr>
          <w:pgSz w:w="11909" w:h="16834"/>
          <w:pgMar w:top="792" w:right="770" w:bottom="792" w:left="770" w:header="331" w:footer="331" w:gutter="0"/>
          <w:cols w:space="360" w:num="1"/>
          <w:docGrid w:linePitch="360"/>
        </w:sectPr>
      </w:pPr>
    </w:p>
    <w:p>
      <w:pPr>
        <w:pStyle w:val="Heading1"/>
        <w:widowControl/>
        <w:spacing w:before="0" w:after="140"/>
      </w:pPr>
      <w:r>
        <w:t>Programme L008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Student Service Context</w:t>
      </w:r>
    </w:p>
    <w:p>
      <w:pPr>
        <w:keepLines/>
        <w:widowControl/>
        <w:spacing w:after="40"/>
      </w:pPr>
      <w:r>
        <w:t>Student journeys and institutional responsibilities; Enquiry admission enrolment and progression interfaces; Service expectations and authority boundaries.</w:t>
      </w:r>
    </w:p>
    <w:p>
      <w:pPr>
        <w:keepNext/>
        <w:keepLines/>
        <w:widowControl/>
        <w:spacing w:before="80" w:after="20"/>
      </w:pPr>
      <w:r>
        <w:rPr>
          <w:b/>
        </w:rPr>
        <w:t>Module 2  Clear Administrative Communication</w:t>
      </w:r>
    </w:p>
    <w:p>
      <w:pPr>
        <w:keepLines/>
        <w:widowControl/>
        <w:spacing w:after="40"/>
      </w:pPr>
      <w:r>
        <w:t>Explaining requirements deadlines and next steps; Language accessibility and digital support needs; Checking understanding without unsupported promises.</w:t>
      </w:r>
    </w:p>
    <w:p>
      <w:pPr>
        <w:keepNext/>
        <w:keepLines/>
        <w:widowControl/>
        <w:spacing w:before="80" w:after="20"/>
      </w:pPr>
      <w:r>
        <w:rPr>
          <w:b/>
        </w:rPr>
        <w:t>Module 3  Records and Information Quality</w:t>
      </w:r>
    </w:p>
    <w:p>
      <w:pPr>
        <w:keepLines/>
        <w:widowControl/>
        <w:spacing w:after="40"/>
      </w:pPr>
      <w:r>
        <w:t>Accurate student information and document checks; Confidentiality access and secure communication; Corrections retention and accountable record ownership.</w:t>
      </w:r>
    </w:p>
    <w:p>
      <w:pPr>
        <w:keepNext/>
        <w:keepLines/>
        <w:widowControl/>
        <w:spacing w:before="80" w:after="20"/>
      </w:pPr>
      <w:r>
        <w:rPr>
          <w:b/>
        </w:rPr>
        <w:t>Module 4  Enrolment and Service Coordination</w:t>
      </w:r>
    </w:p>
    <w:p>
      <w:pPr>
        <w:keepLines/>
        <w:widowControl/>
        <w:spacing w:after="40"/>
      </w:pPr>
      <w:r>
        <w:t>Application completeness and process handovers; Scheduling fees and departmental interfaces; Tracking requests and unresolved dependencies.</w:t>
      </w:r>
    </w:p>
    <w:p>
      <w:pPr>
        <w:keepNext/>
        <w:keepLines/>
        <w:widowControl/>
        <w:spacing w:before="80" w:after="20"/>
      </w:pPr>
      <w:r>
        <w:rPr>
          <w:b/>
        </w:rPr>
        <w:t>Module 5  Support and Referral</w:t>
      </w:r>
    </w:p>
    <w:p>
      <w:pPr>
        <w:keepLines/>
        <w:widowControl/>
        <w:spacing w:after="40"/>
      </w:pPr>
      <w:r>
        <w:t>Recognising needs beyond administrative authority; Academic wellbeing and accessibility referral routes; Safeguarding concerns and escalation responsibilities.</w:t>
      </w:r>
    </w:p>
    <w:p>
      <w:pPr>
        <w:keepNext/>
        <w:keepLines/>
        <w:widowControl/>
        <w:spacing w:before="80" w:after="20"/>
      </w:pPr>
      <w:r>
        <w:rPr>
          <w:b/>
        </w:rPr>
        <w:t>Module 6  Complaints and Difficult Cases</w:t>
      </w:r>
    </w:p>
    <w:p>
      <w:pPr>
        <w:keepLines/>
        <w:widowControl/>
        <w:spacing w:after="40"/>
      </w:pPr>
      <w:r>
        <w:t>Listening respectfully and clarifying concerns; Fair process explanation and review routes; Documenting actions and followup commitments.</w:t>
      </w:r>
    </w:p>
    <w:p>
      <w:pPr>
        <w:keepNext/>
        <w:keepLines/>
        <w:widowControl/>
        <w:spacing w:before="80" w:after="20"/>
      </w:pPr>
      <w:r>
        <w:rPr>
          <w:b/>
        </w:rPr>
        <w:t>Module 7  Service Improvement</w:t>
      </w:r>
    </w:p>
    <w:p>
      <w:pPr>
        <w:keepLines/>
        <w:widowControl/>
        <w:spacing w:after="40"/>
      </w:pPr>
      <w:r>
        <w:t>Student feedback and common administrative barriers; Waiting times completion and repeat enquiries; Prioritised changes and performance review.</w:t>
      </w:r>
    </w:p>
    <w:p>
      <w:pPr>
        <w:keepNext/>
        <w:keepLines/>
        <w:widowControl/>
        <w:spacing w:before="80" w:after="20"/>
      </w:pPr>
      <w:r>
        <w:rPr>
          <w:b/>
        </w:rPr>
        <w:t>Module 8  Student Service Simulation</w:t>
      </w:r>
    </w:p>
    <w:p>
      <w:pPr>
        <w:keepLines/>
        <w:widowControl/>
        <w:spacing w:after="40"/>
      </w:pPr>
      <w:r>
        <w:t>Handling an enquiry and referral case; Producing an accurate confidential handover; Preparing a student service improvement action.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Handle a simulated student enquiry, prepare a confidential case record and referral, and recommend an improvement to the supplied service process.</w:t>
      </w:r>
    </w:p>
    <w:p>
      <w:pPr>
        <w:pStyle w:val="ListBullet"/>
        <w:widowControl/>
      </w:pPr>
      <w:r>
        <w:t>Assessment criteria: Accuracy and accessibility of administrative guidance; Appropriateness of confidentiality and referral decisions; Practicality of service improvement recommendations.</w:t>
      </w:r>
    </w:p>
    <w:p>
      <w:pPr>
        <w:pStyle w:val="ListBullet"/>
        <w:widowControl/>
      </w:pPr>
      <w:r>
        <w:t>Pass each component separately: 30/40 written marks (75%) and at least 70% on the applied task.</w:t>
      </w:r>
    </w:p>
    <w:p>
      <w:pPr>
        <w:pStyle w:val="ListBullet"/>
        <w:widowControl/>
      </w:pPr>
      <w:r>
        <w:t>All mandatory criteria must pass: Escalate safeguarding concerns through designated institutional procedures.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education administration and student service skills; it does not confer teaching, counselling, academic approval or safeguarding authority.</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L009   L Sector Service Excellence</w:t>
      </w:r>
    </w:p>
    <w:p>
      <w:bookmarkStart w:id="440" w:name="course_L009"/>
      <w:pPr>
        <w:pStyle w:val="Heading1"/>
        <w:widowControl/>
        <w:spacing w:before="0" w:after="120"/>
      </w:pPr>
      <w:r>
        <w:t>Property Management and Tenant Service Excellence</w:t>
      </w:r>
      <w:bookmarkEnd w:id="440"/>
    </w:p>
    <w:p>
      <w:pPr>
        <w:pStyle w:val="Heading2"/>
        <w:widowControl/>
      </w:pPr>
      <w:r>
        <w:t>2 Training programme summary</w:t>
      </w:r>
    </w:p>
    <w:p>
      <w:pPr>
        <w:keepLines/>
        <w:widowControl/>
        <w:spacing w:after="140"/>
      </w:pPr>
      <w:r>
        <w:t>Tenant service depends on clear commitments, reliable maintenance coordination and accurate property information. This programme develops practical skills for managing enquiries, service requests and communication across property teams and contractors. Participants prioritise a fictional request portfolio, handle a service complaint and prepare a tenant communication plan that supports timely resolution, transparency and appropriate escalation of building or contractual issues.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in property, facilities or customer service is recommended. Legal interpretation of leases and statutory building duties require qualified advice.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tenant request log and service agreement extract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Improve coordination of tenant service requests; 2 Strengthen maintenance handovers and response communication; 3 Support accurate property records and service reporting; 4 Develop fair complaint and escalation practices; 5 Build practical tenant experience improvement actions.</w:t>
      </w:r>
    </w:p>
    <w:p>
      <w:pPr>
        <w:pStyle w:val="Heading2"/>
        <w:widowControl/>
      </w:pPr>
      <w:r>
        <w:t>4 Learning outcomes</w:t>
      </w:r>
    </w:p>
    <w:p>
      <w:pPr>
        <w:keepLines/>
        <w:widowControl/>
      </w:pPr>
      <w:r>
        <w:t>1 Classify tenant requests by urgency and responsibility; 2 Prepare a complete maintenance service handover; 3 Communicate realistic updates and access arrangements; 4 Handle a tenant complaint within authority; 5 Recommend improvements using property service evidence.</w:t>
      </w:r>
    </w:p>
    <w:p>
      <w:pPr>
        <w:pStyle w:val="Heading2"/>
        <w:widowControl/>
      </w:pPr>
      <w:r>
        <w:t>5 Target audience</w:t>
      </w:r>
    </w:p>
    <w:p>
      <w:pPr>
        <w:keepLines/>
        <w:widowControl/>
      </w:pPr>
      <w:r>
        <w:t>Property Managers; Tenant Relations Officers; Facilities Coordinators; Community Managers; Property Service Supervisors.</w:t>
      </w:r>
    </w:p>
    <w:p>
      <w:pPr>
        <w:pStyle w:val="Heading2"/>
        <w:widowControl/>
      </w:pPr>
      <w:r>
        <w:t>6 Target industries</w:t>
      </w:r>
    </w:p>
    <w:p>
      <w:pPr>
        <w:keepLines/>
        <w:widowControl/>
      </w:pPr>
      <w:r>
        <w:t>Commercial Offices; Residential Communities; Shopping Centres; Mixed Use Developments; Business Parks.</w:t>
      </w:r>
    </w:p>
    <w:p>
      <w:pPr>
        <w:sectPr>
          <w:pgSz w:w="11909" w:h="16834"/>
          <w:pgMar w:top="792" w:right="770" w:bottom="792" w:left="770" w:header="331" w:footer="331" w:gutter="0"/>
          <w:cols w:space="360" w:num="1"/>
          <w:docGrid w:linePitch="360"/>
        </w:sectPr>
      </w:pPr>
    </w:p>
    <w:p>
      <w:pPr>
        <w:pStyle w:val="Heading1"/>
        <w:widowControl/>
        <w:spacing w:before="0" w:after="140"/>
      </w:pPr>
      <w:r>
        <w:t>Programme L009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Tenant Service Responsibilities</w:t>
      </w:r>
    </w:p>
    <w:p>
      <w:pPr>
        <w:keepLines/>
        <w:widowControl/>
        <w:spacing w:after="40"/>
      </w:pPr>
      <w:r>
        <w:t>Property owner tenant and manager interfaces; Service commitments and agreement boundaries; Authority limits and specialist referral.</w:t>
      </w:r>
    </w:p>
    <w:p>
      <w:pPr>
        <w:keepNext/>
        <w:keepLines/>
        <w:widowControl/>
        <w:spacing w:before="80" w:after="20"/>
      </w:pPr>
      <w:r>
        <w:rPr>
          <w:b/>
        </w:rPr>
        <w:t>Module 2  Tenant Journey and Communication</w:t>
      </w:r>
    </w:p>
    <w:p>
      <w:pPr>
        <w:keepLines/>
        <w:widowControl/>
        <w:spacing w:after="40"/>
      </w:pPr>
      <w:r>
        <w:t>Movein occupancy service requests and moveout; Clear expectations and accessible information; Privacy and respectful relationship management.</w:t>
      </w:r>
    </w:p>
    <w:p>
      <w:pPr>
        <w:keepNext/>
        <w:keepLines/>
        <w:widowControl/>
        <w:spacing w:before="80" w:after="20"/>
      </w:pPr>
      <w:r>
        <w:rPr>
          <w:b/>
        </w:rPr>
        <w:t>Module 3  Request Intake and Prioritisation</w:t>
      </w:r>
    </w:p>
    <w:p>
      <w:pPr>
        <w:keepLines/>
        <w:widowControl/>
        <w:spacing w:after="40"/>
      </w:pPr>
      <w:r>
        <w:t>Complete request details and location information; Urgency impact and safety concern screening; Ownership response targets and escalation triggers.</w:t>
      </w:r>
    </w:p>
    <w:p>
      <w:pPr>
        <w:keepNext/>
        <w:keepLines/>
        <w:widowControl/>
        <w:spacing w:before="80" w:after="20"/>
      </w:pPr>
      <w:r>
        <w:rPr>
          <w:b/>
        </w:rPr>
        <w:t>Module 4  Maintenance and Contractor Coordination</w:t>
      </w:r>
    </w:p>
    <w:p>
      <w:pPr>
        <w:keepLines/>
        <w:widowControl/>
        <w:spacing w:after="40"/>
      </w:pPr>
      <w:r>
        <w:t>Scope access appointments and work readiness; Contractor handovers and progress updates; Completion evidence and tenant confirmation.</w:t>
      </w:r>
    </w:p>
    <w:p>
      <w:pPr>
        <w:keepNext/>
        <w:keepLines/>
        <w:widowControl/>
        <w:spacing w:before="80" w:after="20"/>
      </w:pPr>
      <w:r>
        <w:rPr>
          <w:b/>
        </w:rPr>
        <w:t>Module 5  Property Records and Reporting</w:t>
      </w:r>
    </w:p>
    <w:p>
      <w:pPr>
        <w:keepLines/>
        <w:widowControl/>
        <w:spacing w:after="40"/>
      </w:pPr>
      <w:r>
        <w:t>Service logs asset information and communications; Accurate status and unresolved issue tracking; Confidential information and access controls.</w:t>
      </w:r>
    </w:p>
    <w:p>
      <w:pPr>
        <w:keepNext/>
        <w:keepLines/>
        <w:widowControl/>
        <w:spacing w:before="80" w:after="20"/>
      </w:pPr>
      <w:r>
        <w:rPr>
          <w:b/>
        </w:rPr>
        <w:t>Module 6  Complaints and Disputes</w:t>
      </w:r>
    </w:p>
    <w:p>
      <w:pPr>
        <w:keepLines/>
        <w:widowControl/>
        <w:spacing w:after="40"/>
      </w:pPr>
      <w:r>
        <w:t>Listening evidence and fair response options; Distinguishing service issues from legal disputes; Escalating matters beyond management authority.</w:t>
      </w:r>
    </w:p>
    <w:p>
      <w:pPr>
        <w:keepNext/>
        <w:keepLines/>
        <w:widowControl/>
        <w:spacing w:before="80" w:after="20"/>
      </w:pPr>
      <w:r>
        <w:rPr>
          <w:b/>
        </w:rPr>
        <w:t>Module 7  Performance and Improvement</w:t>
      </w:r>
    </w:p>
    <w:p>
      <w:pPr>
        <w:keepLines/>
        <w:widowControl/>
        <w:spacing w:after="40"/>
      </w:pPr>
      <w:r>
        <w:t>Response resolution and repeat request measures; Tenant feedback and recurring service failures; Improvement ownership and benefit review.</w:t>
      </w:r>
    </w:p>
    <w:p>
      <w:pPr>
        <w:keepNext/>
        <w:keepLines/>
        <w:widowControl/>
        <w:spacing w:before="80" w:after="20"/>
      </w:pPr>
      <w:r>
        <w:rPr>
          <w:b/>
        </w:rPr>
        <w:t>Module 8  Tenant Service Simulation</w:t>
      </w:r>
    </w:p>
    <w:p>
      <w:pPr>
        <w:keepLines/>
        <w:widowControl/>
        <w:spacing w:after="40"/>
      </w:pPr>
      <w:r>
        <w:t>Prioritising a property request portfolio; Handling a complaint and contractor handover; Preparing a clear tenant communication plan.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Prioritise tenant requests, prepare a maintenance handover and complaint response, and recommend a service improvement from supplied property records.</w:t>
      </w:r>
    </w:p>
    <w:p>
      <w:pPr>
        <w:pStyle w:val="ListBullet"/>
        <w:widowControl/>
      </w:pPr>
      <w:r>
        <w:t>Assessment criteria: Accuracy of prioritisation and responsibility assignment; Clarity of tenant communication and handovers; Practicality of service improvement and escalation.</w:t>
      </w:r>
    </w:p>
    <w:p>
      <w:pPr>
        <w:pStyle w:val="ListBullet"/>
        <w:widowControl/>
      </w:pPr>
      <w:r>
        <w:t>Pass each component separately: 30/40 written marks (75%) and at least 70% on the applied task.</w:t>
      </w:r>
    </w:p>
    <w:p>
      <w:pPr>
        <w:pStyle w:val="ListBullet"/>
        <w:widowControl/>
      </w:pPr>
      <w:r>
        <w:t>All mandatory criteria must pass: Escalate urgent building safety concerns without delaying for routine complaint review.</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property service coordination skills; it does not confer real estate licensing, lease advisory authority or statutory building approval powers.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L010   L Sector Service Excellence</w:t>
      </w:r>
    </w:p>
    <w:p>
      <w:bookmarkStart w:id="441" w:name="course_L010"/>
      <w:pPr>
        <w:pStyle w:val="Heading1"/>
        <w:widowControl/>
        <w:spacing w:before="0" w:after="120"/>
      </w:pPr>
      <w:r>
        <w:t>Logistics Customer Service and Shipment Exception Management</w:t>
      </w:r>
      <w:bookmarkEnd w:id="441"/>
    </w:p>
    <w:p>
      <w:pPr>
        <w:pStyle w:val="Heading2"/>
        <w:widowControl/>
      </w:pPr>
      <w:r>
        <w:t>2 Training programme summary</w:t>
      </w:r>
    </w:p>
    <w:p>
      <w:pPr>
        <w:keepLines/>
        <w:widowControl/>
        <w:spacing w:after="140"/>
      </w:pPr>
      <w:r>
        <w:t>Logistics customers need accurate shipment information and clear ownership when deliveries do not proceed as planned. This programme develops practical skills in order visibility, exception investigation and proactive communication. Participants resolve simulated delays, shortages and delivery failures, then prepare concise customer updates and improvement actions that align operational evidence, service commitments and realistic recovery options.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customer service or logistics experience is recommended. Specialist customs, insurance and transport licensing responsibilities remain separate.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shipment tracking record and customer enquiry during a 25 minute preparation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shipment service commitments; 2 Improve exception investigation and information accuracy; 3 Develop proactive customer and operational communication; 4 Support fair claims referral and service recovery; 5 Build practical improvements from logistics service evidence.</w:t>
      </w:r>
    </w:p>
    <w:p>
      <w:pPr>
        <w:pStyle w:val="Heading2"/>
        <w:widowControl/>
      </w:pPr>
      <w:r>
        <w:t>4 Learning outcomes</w:t>
      </w:r>
    </w:p>
    <w:p>
      <w:pPr>
        <w:keepLines/>
        <w:widowControl/>
      </w:pPr>
      <w:r>
        <w:t>1 Trace a shipment using supplied milestone records; 2 Identify information gaps and likely exception causes; 3 Prepare an accurate customer status update; 4 Coordinate a proportionate recovery and escalation plan; 5 Recommend an improvement to reduce repeat exceptions.</w:t>
      </w:r>
    </w:p>
    <w:p>
      <w:pPr>
        <w:pStyle w:val="Heading2"/>
        <w:widowControl/>
      </w:pPr>
      <w:r>
        <w:t>5 Target audience</w:t>
      </w:r>
    </w:p>
    <w:p>
      <w:pPr>
        <w:keepLines/>
        <w:widowControl/>
      </w:pPr>
      <w:r>
        <w:t>Logistics Customer Service Agents; Shipment Coordinators; Freight Customer Service Officers; Transport Service Supervisors; Key Account Service Coordinators.</w:t>
      </w:r>
    </w:p>
    <w:p>
      <w:pPr>
        <w:pStyle w:val="Heading2"/>
        <w:widowControl/>
      </w:pPr>
      <w:r>
        <w:t>6 Target industries</w:t>
      </w:r>
    </w:p>
    <w:p>
      <w:pPr>
        <w:keepLines/>
        <w:widowControl/>
      </w:pPr>
      <w:r>
        <w:t>Freight Forwarding; Parcel Delivery; Third Party Logistics; Wholesale Distribution; E Commerce Fulfilment.</w:t>
      </w:r>
    </w:p>
    <w:p>
      <w:pPr>
        <w:sectPr>
          <w:pgSz w:w="11909" w:h="16834"/>
          <w:pgMar w:top="792" w:right="770" w:bottom="792" w:left="770" w:header="331" w:footer="331" w:gutter="0"/>
          <w:cols w:space="360" w:num="1"/>
          <w:docGrid w:linePitch="360"/>
        </w:sectPr>
      </w:pPr>
    </w:p>
    <w:p>
      <w:pPr>
        <w:pStyle w:val="Heading1"/>
        <w:widowControl/>
        <w:spacing w:before="0" w:after="140"/>
      </w:pPr>
      <w:r>
        <w:t>Programme L010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Logistics Service Context</w:t>
      </w:r>
    </w:p>
    <w:p>
      <w:pPr>
        <w:keepLines/>
        <w:widowControl/>
        <w:spacing w:after="40"/>
      </w:pPr>
      <w:r>
        <w:t>Order pickup transit and delivery milestones; Customer promises and service agreement limits; Carrier warehouse and customer responsibilities.</w:t>
      </w:r>
    </w:p>
    <w:p>
      <w:pPr>
        <w:keepNext/>
        <w:keepLines/>
        <w:widowControl/>
        <w:spacing w:before="80" w:after="20"/>
      </w:pPr>
      <w:r>
        <w:rPr>
          <w:b/>
        </w:rPr>
        <w:t>Module 2  Shipment Information Quality</w:t>
      </w:r>
    </w:p>
    <w:p>
      <w:pPr>
        <w:keepLines/>
        <w:widowControl/>
        <w:spacing w:after="40"/>
      </w:pPr>
      <w:r>
        <w:t>Tracking events documents and proof of delivery; Missing conflicting and delayed status information; Verification before customer communication.</w:t>
      </w:r>
    </w:p>
    <w:p>
      <w:pPr>
        <w:keepNext/>
        <w:keepLines/>
        <w:widowControl/>
        <w:spacing w:before="80" w:after="20"/>
      </w:pPr>
      <w:r>
        <w:rPr>
          <w:b/>
        </w:rPr>
        <w:t>Module 3  Exception Identification</w:t>
      </w:r>
    </w:p>
    <w:p>
      <w:pPr>
        <w:keepLines/>
        <w:widowControl/>
        <w:spacing w:after="40"/>
      </w:pPr>
      <w:r>
        <w:t>Delays shortages damage and failed delivery; Customs hold and documentation referral interfaces; Urgency customer impact and escalation priorities.</w:t>
      </w:r>
    </w:p>
    <w:p>
      <w:pPr>
        <w:keepNext/>
        <w:keepLines/>
        <w:widowControl/>
        <w:spacing w:before="80" w:after="20"/>
      </w:pPr>
      <w:r>
        <w:rPr>
          <w:b/>
        </w:rPr>
        <w:t>Module 4  Investigation and Coordination</w:t>
      </w:r>
    </w:p>
    <w:p>
      <w:pPr>
        <w:keepLines/>
        <w:widowControl/>
        <w:spacing w:after="40"/>
      </w:pPr>
      <w:r>
        <w:t>Gathering evidence across operational partners; Clear requests owners and response deadlines; Maintaining a single accountable case record.</w:t>
      </w:r>
    </w:p>
    <w:p>
      <w:pPr>
        <w:keepNext/>
        <w:keepLines/>
        <w:widowControl/>
        <w:spacing w:before="80" w:after="20"/>
      </w:pPr>
      <w:r>
        <w:rPr>
          <w:b/>
        </w:rPr>
        <w:t>Module 5  Customer Communication</w:t>
      </w:r>
    </w:p>
    <w:p>
      <w:pPr>
        <w:keepLines/>
        <w:widowControl/>
        <w:spacing w:after="40"/>
      </w:pPr>
      <w:r>
        <w:t>Proactive updates and realistic recovery estimates; Explaining uncertainty without unsupported promises; Respectful handling of disruption and complaints.</w:t>
      </w:r>
    </w:p>
    <w:p>
      <w:pPr>
        <w:keepNext/>
        <w:keepLines/>
        <w:widowControl/>
        <w:spacing w:before="80" w:after="20"/>
      </w:pPr>
      <w:r>
        <w:rPr>
          <w:b/>
        </w:rPr>
        <w:t>Module 6  Recovery and Claims Interfaces</w:t>
      </w:r>
    </w:p>
    <w:p>
      <w:pPr>
        <w:keepLines/>
        <w:widowControl/>
        <w:spacing w:after="40"/>
      </w:pPr>
      <w:r>
        <w:t>Rerouting redelivery replacement and alternatives; Authority limits evidence and contractual conditions; Referral to claims customs or insurance specialists.</w:t>
      </w:r>
    </w:p>
    <w:p>
      <w:pPr>
        <w:keepNext/>
        <w:keepLines/>
        <w:widowControl/>
        <w:spacing w:before="80" w:after="20"/>
      </w:pPr>
      <w:r>
        <w:rPr>
          <w:b/>
        </w:rPr>
        <w:t>Module 7  Service Performance and Learning</w:t>
      </w:r>
    </w:p>
    <w:p>
      <w:pPr>
        <w:keepLines/>
        <w:widowControl/>
        <w:spacing w:after="40"/>
      </w:pPr>
      <w:r>
        <w:t>Exception rates resolution and repeat contacts; Root cause patterns and operational feedback; Improvement actions and verification measures.</w:t>
      </w:r>
    </w:p>
    <w:p>
      <w:pPr>
        <w:keepNext/>
        <w:keepLines/>
        <w:widowControl/>
        <w:spacing w:before="80" w:after="20"/>
      </w:pPr>
      <w:r>
        <w:rPr>
          <w:b/>
        </w:rPr>
        <w:t>Module 8  Shipment Exception Simulation</w:t>
      </w:r>
    </w:p>
    <w:p>
      <w:pPr>
        <w:keepLines/>
        <w:widowControl/>
        <w:spacing w:after="40"/>
      </w:pPr>
      <w:r>
        <w:t>Resolving a disrupted delivery case; Preparing customer updates and partner handovers; Recommending a targeted service improvement.</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Investigate a shipment exception, prepare a verified customer update and recovery coordination plan, then identify an action to prevent repeat failures.</w:t>
      </w:r>
    </w:p>
    <w:p>
      <w:pPr>
        <w:pStyle w:val="ListBullet"/>
        <w:widowControl/>
      </w:pPr>
      <w:r>
        <w:t>Assessment criteria: Accuracy of shipment evidence and exception analysis; Clarity and realism of customer communication; Effectiveness of recovery ownership and followup.</w:t>
      </w:r>
    </w:p>
    <w:p>
      <w:pPr>
        <w:pStyle w:val="ListBullet"/>
        <w:widowControl/>
      </w:pPr>
      <w:r>
        <w:t>Pass each component separately: 30/40 written marks (75%) and at least 70% on the applied task.</w:t>
      </w:r>
    </w:p>
    <w:p>
      <w:pPr>
        <w:pStyle w:val="ListBullet"/>
        <w:widowControl/>
      </w:pPr>
      <w:r>
        <w:t>All mandatory criteria must pass: Do not fabricate shipment status or promise unapproved compensation.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logistics customer service and exception handling skills; it does not confer customs brokerage, insurance or transport authorisation.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M001   M Digital, Data and Cybersecurity</w:t>
      </w:r>
    </w:p>
    <w:p>
      <w:bookmarkStart w:id="442" w:name="course_M001"/>
      <w:pPr>
        <w:pStyle w:val="Heading1"/>
        <w:widowControl/>
        <w:spacing w:before="0" w:after="120"/>
      </w:pPr>
      <w:r>
        <w:t>Generative AI for Workplace Productivity</w:t>
      </w:r>
      <w:bookmarkEnd w:id="442"/>
    </w:p>
    <w:p>
      <w:pPr>
        <w:pStyle w:val="Heading2"/>
        <w:widowControl/>
      </w:pPr>
      <w:r>
        <w:t>2 Training programme summary</w:t>
      </w:r>
    </w:p>
    <w:p>
      <w:pPr>
        <w:keepLines/>
        <w:widowControl/>
        <w:spacing w:after="140"/>
      </w:pPr>
      <w:r>
        <w:t>Generative AI can assist with routine knowledge work when tasks, data boundaries and review responsibilities are clearly defined. This programme develops practical skills in selecting suitable uses, writing prompts, grounding responses in supplied information and checking outputs. Participants build a small workplace workflow and document the human verification needed before using its results in business communication or decision support.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computer and document skills are required. No coding experience is needed; participants must use the approved training environment and supplied nonconfidential data.</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digital readiness check and identify two routine tasks suitable for discussion without uploading any workplace information.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practical understanding of generative AI capabilities; 2 Improve task selection and structured prompt design; 3 Strengthen verification of AI generated business outputs; 4 Promote responsible handling of confidential and personal information; 5 Build repeatable workflows with clear human review responsibilities.</w:t>
      </w:r>
    </w:p>
    <w:p>
      <w:pPr>
        <w:pStyle w:val="Heading2"/>
        <w:widowControl/>
      </w:pPr>
      <w:r>
        <w:t>4 Learning outcomes</w:t>
      </w:r>
    </w:p>
    <w:p>
      <w:pPr>
        <w:keepLines/>
        <w:widowControl/>
      </w:pPr>
      <w:r>
        <w:t>1 Select suitable AI uses for stated workplace scenarios; 2 Write prompts with context constraints and output requirements; 3 Check generated claims against supplied authoritative source material; 4 Identify sensitive information that must not be uploaded; 5 Document a reusable workflow with verification checkpoints.</w:t>
      </w:r>
    </w:p>
    <w:p>
      <w:pPr>
        <w:pStyle w:val="Heading2"/>
        <w:widowControl/>
      </w:pPr>
      <w:r>
        <w:t>5 Target audience</w:t>
      </w:r>
    </w:p>
    <w:p>
      <w:pPr>
        <w:keepLines/>
        <w:widowControl/>
      </w:pPr>
      <w:r>
        <w:t>Administrative Officers; Business Analysts; HR Coordinators; Marketing Executives; Operations Managers; Learning and Development Officers.</w:t>
      </w:r>
    </w:p>
    <w:p>
      <w:pPr>
        <w:pStyle w:val="Heading2"/>
        <w:widowControl/>
      </w:pPr>
      <w:r>
        <w:t>6 Target industries</w:t>
      </w:r>
    </w:p>
    <w:p>
      <w:pPr>
        <w:keepLines/>
        <w:widowControl/>
      </w:pPr>
      <w:r>
        <w:t>Professional Services; Manufacturing Administration; Retail Head Offices; Healthcare Administration; Education Administration; Logistics Services.</w:t>
      </w:r>
    </w:p>
    <w:p>
      <w:pPr>
        <w:keepLines/>
        <w:widowControl/>
        <w:spacing w:before="40" w:after="40"/>
      </w:pPr>
      <w:r>
        <w:rPr>
          <w:sz w:val="20"/>
        </w:rPr>
        <w:t>Delivery arrangements: Provide approved AI accounts, internet access and fictional datasets; tool features are confirmed before delivery and may differ by licence.</w:t>
      </w:r>
    </w:p>
    <w:p>
      <w:pPr>
        <w:sectPr>
          <w:pgSz w:w="11909" w:h="16834"/>
          <w:pgMar w:top="792" w:right="770" w:bottom="792" w:left="770" w:header="331" w:footer="331" w:gutter="0"/>
          <w:cols w:space="360" w:num="1"/>
          <w:docGrid w:linePitch="360"/>
        </w:sectPr>
      </w:pPr>
    </w:p>
    <w:p>
      <w:pPr>
        <w:pStyle w:val="Heading1"/>
        <w:widowControl/>
        <w:spacing w:before="0" w:after="140"/>
      </w:pPr>
      <w:r>
        <w:t>Programme M001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Generative AI Fundamentals</w:t>
      </w:r>
    </w:p>
    <w:p>
      <w:pPr>
        <w:keepLines/>
        <w:widowControl/>
        <w:spacing w:after="40"/>
      </w:pPr>
      <w:r>
        <w:t>Generated content and probabilistic model behaviour; Capabilities limitations and appropriate workplace expectations; Human accountability for final business outputs.</w:t>
      </w:r>
    </w:p>
    <w:p>
      <w:pPr>
        <w:keepNext/>
        <w:keepLines/>
        <w:widowControl/>
        <w:spacing w:before="80" w:after="20"/>
      </w:pPr>
      <w:r>
        <w:rPr>
          <w:b/>
        </w:rPr>
        <w:t>Module 2  Selecting Suitable Workplace Tasks</w:t>
      </w:r>
    </w:p>
    <w:p>
      <w:pPr>
        <w:keepLines/>
        <w:widowControl/>
        <w:spacing w:after="40"/>
      </w:pPr>
      <w:r>
        <w:t>Task value and error consequence assessment; Low risk drafting summarising and planning; When specialist judgement or approval is required.</w:t>
      </w:r>
    </w:p>
    <w:p>
      <w:pPr>
        <w:keepNext/>
        <w:keepLines/>
        <w:widowControl/>
        <w:spacing w:before="80" w:after="20"/>
      </w:pPr>
      <w:r>
        <w:rPr>
          <w:b/>
        </w:rPr>
        <w:t>Module 3  Privacy Security and Responsible Use</w:t>
      </w:r>
    </w:p>
    <w:p>
      <w:pPr>
        <w:keepLines/>
        <w:widowControl/>
        <w:spacing w:after="40"/>
      </w:pPr>
      <w:r>
        <w:t>Approved tools and organisational usage rules; Confidential personal and restricted input information; Bias intellectual property and transparent AI use.</w:t>
      </w:r>
    </w:p>
    <w:p>
      <w:pPr>
        <w:keepNext/>
        <w:keepLines/>
        <w:widowControl/>
        <w:spacing w:before="80" w:after="20"/>
      </w:pPr>
      <w:r>
        <w:rPr>
          <w:b/>
        </w:rPr>
        <w:t>Module 4  Prompt Design and Iteration</w:t>
      </w:r>
    </w:p>
    <w:p>
      <w:pPr>
        <w:keepLines/>
        <w:widowControl/>
        <w:spacing w:after="40"/>
      </w:pPr>
      <w:r>
        <w:t>Task context constraints and output structure; Providing examples and relevant source material; Testing revising and comparing prompt results.</w:t>
      </w:r>
    </w:p>
    <w:p>
      <w:pPr>
        <w:keepNext/>
        <w:keepLines/>
        <w:widowControl/>
        <w:spacing w:before="80" w:after="20"/>
      </w:pPr>
      <w:r>
        <w:rPr>
          <w:b/>
        </w:rPr>
        <w:t>Module 5  Grounding and Output Verification</w:t>
      </w:r>
    </w:p>
    <w:p>
      <w:pPr>
        <w:keepLines/>
        <w:widowControl/>
        <w:spacing w:after="40"/>
      </w:pPr>
      <w:r>
        <w:t>Checking claims against reliable supplied evidence; Recognising fabricated references and unsupported conclusions; Verifying calculations omissions and misleading summaries.</w:t>
      </w:r>
    </w:p>
    <w:p>
      <w:pPr>
        <w:keepNext/>
        <w:keepLines/>
        <w:widowControl/>
        <w:spacing w:before="80" w:after="20"/>
      </w:pPr>
      <w:r>
        <w:rPr>
          <w:b/>
        </w:rPr>
        <w:t>Module 6  Practical Productivity Workflows</w:t>
      </w:r>
    </w:p>
    <w:p>
      <w:pPr>
        <w:keepLines/>
        <w:widowControl/>
        <w:spacing w:after="40"/>
      </w:pPr>
      <w:r>
        <w:t>Drafting messages from approved source information; Summarising documents without losing important qualifications; Building checklists and structured planning drafts.</w:t>
      </w:r>
    </w:p>
    <w:p>
      <w:pPr>
        <w:keepNext/>
        <w:keepLines/>
        <w:widowControl/>
        <w:spacing w:before="80" w:after="20"/>
      </w:pPr>
      <w:r>
        <w:rPr>
          <w:b/>
        </w:rPr>
        <w:t>Module 7  Workflow Controls and Evaluation</w:t>
      </w:r>
    </w:p>
    <w:p>
      <w:pPr>
        <w:keepLines/>
        <w:widowControl/>
        <w:spacing w:after="40"/>
      </w:pPr>
      <w:r>
        <w:t>Human review gates and approval responsibilities; Quality time and rework comparison measures; Recording prompts sources checks and limitations.</w:t>
      </w:r>
    </w:p>
    <w:p>
      <w:pPr>
        <w:keepNext/>
        <w:keepLines/>
        <w:widowControl/>
        <w:spacing w:before="80" w:after="20"/>
      </w:pPr>
      <w:r>
        <w:rPr>
          <w:b/>
        </w:rPr>
        <w:t>Module 8  Applied Workplace AI Task</w:t>
      </w:r>
    </w:p>
    <w:p>
      <w:pPr>
        <w:keepLines/>
        <w:widowControl/>
        <w:spacing w:after="40"/>
      </w:pPr>
      <w:r>
        <w:t>Producing a controlled business communication draft; Documenting independent verification and necessary corrections; Explaining data boundaries and final human decisions.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Written exam closed book; practical permits only the assigned AI tool, supplied documents and controlled verification resources.</w:t>
      </w:r>
    </w:p>
    <w:p>
      <w:pPr>
        <w:pStyle w:val="ListBullet"/>
        <w:widowControl/>
      </w:pPr>
      <w:r>
        <w:t>Individual applied assessment (30 minutes): Use the assigned AI tool to draft a short business briefing from supplied documents. Submit the prompt log, corrected final output and verification checklist identifying unsupported claims, source checks and information excluded for confidentiality.</w:t>
      </w:r>
    </w:p>
    <w:p>
      <w:pPr>
        <w:pStyle w:val="ListBullet"/>
        <w:widowControl/>
      </w:pPr>
      <w:r>
        <w:t>Assessment criteria: Quality and traceability of output verification; Protection of confidential and personal information; Fitness of the corrected output for its purpose.</w:t>
      </w:r>
    </w:p>
    <w:p>
      <w:pPr>
        <w:pStyle w:val="ListBullet"/>
        <w:widowControl/>
      </w:pPr>
      <w:r>
        <w:t>Pass each component separately: 30/40 written marks (75%) and at least 70% on the applied task.</w:t>
      </w:r>
    </w:p>
    <w:p>
      <w:pPr>
        <w:pStyle w:val="ListBullet"/>
        <w:widowControl/>
      </w:pPr>
      <w:r>
        <w:t>All mandatory criteria must pass: Do not upload information classified as restricted in the supplied scenario; Correct or explicitly flag material unsupported claims before presenting the final output.</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workplace generative AI skills; it does not confer AI professional certification or authorise use of confidential data in unapproved systems.</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M002   M Digital, Data and Cybersecurity</w:t>
      </w:r>
    </w:p>
    <w:p>
      <w:bookmarkStart w:id="443" w:name="course_M002"/>
      <w:pPr>
        <w:pStyle w:val="Heading1"/>
        <w:widowControl/>
        <w:spacing w:before="0" w:after="120"/>
      </w:pPr>
      <w:r>
        <w:t>Advanced Excel for Data Analysis</w:t>
      </w:r>
      <w:bookmarkEnd w:id="443"/>
    </w:p>
    <w:p>
      <w:pPr>
        <w:pStyle w:val="Heading2"/>
        <w:widowControl/>
      </w:pPr>
      <w:r>
        <w:t>2 Training programme summary</w:t>
      </w:r>
    </w:p>
    <w:p>
      <w:pPr>
        <w:keepLines/>
        <w:widowControl/>
        <w:spacing w:after="140"/>
      </w:pPr>
      <w:r>
        <w:t>Reliable spreadsheet analysis begins with structured data, transparent calculations and checks that expose errors. This programme develops advanced Excel skills for cleaning data, applying modern formulas, summarising results and building refreshable reports. Participants work with realistic operational datasets, combine information using Power Query and create a concise analytical workbook that answers business questions without hiding assumptions or unexplained discrepancies.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Excel formulas, cell references, sorting and filtering is required. Participants should complete the diagnostic; beginners should first undertake an introductory Excel programme.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Excel diagnostic covering references, formulas and tables; confirm that the required desktop functions and Power Query are available.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disciplined preparation of data for spreadsheet analysis; 2 Develop efficient use of advanced formulas and lookups; 3 Improve repeatable data transformation and reporting workflows; 4 Build clear summaries charts and business analysis outputs; 5 Promote validation and transparent explanation of spreadsheet results.</w:t>
      </w:r>
    </w:p>
    <w:p>
      <w:pPr>
        <w:pStyle w:val="Heading2"/>
        <w:widowControl/>
      </w:pPr>
      <w:r>
        <w:t>4 Learning outcomes</w:t>
      </w:r>
    </w:p>
    <w:p>
      <w:pPr>
        <w:keepLines/>
        <w:widowControl/>
      </w:pPr>
      <w:r>
        <w:t>1 Clean and structure a supplied operational data table; 2 Apply lookup conditional and dynamic array formulas correctly; 3 Combine source files using a refreshable Power Query; 4 Build PivotTable summaries and purposeful analytical charts; 5 Validate totals and document workbook assumptions and limitations.</w:t>
      </w:r>
    </w:p>
    <w:p>
      <w:pPr>
        <w:pStyle w:val="Heading2"/>
        <w:widowControl/>
      </w:pPr>
      <w:r>
        <w:t>5 Target audience</w:t>
      </w:r>
    </w:p>
    <w:p>
      <w:pPr>
        <w:keepLines/>
        <w:widowControl/>
      </w:pPr>
      <w:r>
        <w:t>Business Analysts; Finance Officers; Inventory Analysts; Quality Analysts; HR Analysts; Operations Planners.</w:t>
      </w:r>
    </w:p>
    <w:p>
      <w:pPr>
        <w:pStyle w:val="Heading2"/>
        <w:widowControl/>
      </w:pPr>
      <w:r>
        <w:t>6 Target industries</w:t>
      </w:r>
    </w:p>
    <w:p>
      <w:pPr>
        <w:keepLines/>
        <w:widowControl/>
      </w:pPr>
      <w:r>
        <w:t>Manufacturing; Retail; Financial Services; Healthcare Administration; Logistics; Professional Services.</w:t>
      </w:r>
    </w:p>
    <w:p>
      <w:pPr>
        <w:keepLines/>
        <w:widowControl/>
        <w:spacing w:before="40" w:after="40"/>
      </w:pPr>
      <w:r>
        <w:rPr>
          <w:sz w:val="20"/>
        </w:rPr>
        <w:t>Delivery arrangements: Each participant needs a Windows laptop with current Microsoft 365 Excel, Power Query and supplied files; macros are not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M002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Analytical Workbook Design</w:t>
      </w:r>
    </w:p>
    <w:p>
      <w:pPr>
        <w:keepLines/>
        <w:widowControl/>
        <w:spacing w:after="40"/>
      </w:pPr>
      <w:r>
        <w:t>Business questions and suitable data structure; Excel tables and structured cell references; Separating source data calculations and outputs.</w:t>
      </w:r>
    </w:p>
    <w:p>
      <w:pPr>
        <w:keepNext/>
        <w:keepLines/>
        <w:widowControl/>
        <w:spacing w:before="80" w:after="20"/>
      </w:pPr>
      <w:r>
        <w:rPr>
          <w:b/>
        </w:rPr>
        <w:t>Module 2  Data Cleaning with Formulas</w:t>
      </w:r>
    </w:p>
    <w:p>
      <w:pPr>
        <w:keepLines/>
        <w:widowControl/>
        <w:spacing w:after="40"/>
      </w:pPr>
      <w:r>
        <w:t>Text dates and numeric data types; Removing inconsistent spacing and duplicate records; Detecting missing values and data exceptions.</w:t>
      </w:r>
    </w:p>
    <w:p>
      <w:pPr>
        <w:keepNext/>
        <w:keepLines/>
        <w:widowControl/>
        <w:spacing w:before="80" w:after="20"/>
      </w:pPr>
      <w:r>
        <w:rPr>
          <w:b/>
        </w:rPr>
        <w:t>Module 3  Conditional Calculations</w:t>
      </w:r>
    </w:p>
    <w:p>
      <w:pPr>
        <w:keepLines/>
        <w:widowControl/>
        <w:spacing w:after="40"/>
      </w:pPr>
      <w:r>
        <w:t>IF logic and nested decision conditions; SUMIFS COUNTIFS and AVERAGEIFS applications; Avoiding inconsistent ranges and misleading totals.</w:t>
      </w:r>
    </w:p>
    <w:p>
      <w:pPr>
        <w:keepNext/>
        <w:keepLines/>
        <w:widowControl/>
        <w:spacing w:before="80" w:after="20"/>
      </w:pPr>
      <w:r>
        <w:rPr>
          <w:b/>
        </w:rPr>
        <w:t>Module 4  Lookup and Matching Techniques</w:t>
      </w:r>
    </w:p>
    <w:p>
      <w:pPr>
        <w:keepLines/>
        <w:widowControl/>
        <w:spacing w:after="40"/>
      </w:pPr>
      <w:r>
        <w:t>XLOOKUP exact matches and missing values; INDEX MATCH and legacy workbook compatibility; Validating keys before combining related information.</w:t>
      </w:r>
    </w:p>
    <w:p>
      <w:pPr>
        <w:keepNext/>
        <w:keepLines/>
        <w:widowControl/>
        <w:spacing w:before="80" w:after="20"/>
      </w:pPr>
      <w:r>
        <w:rPr>
          <w:b/>
        </w:rPr>
        <w:t>Module 5  Dynamic Array Analysis</w:t>
      </w:r>
    </w:p>
    <w:p>
      <w:pPr>
        <w:keepLines/>
        <w:widowControl/>
        <w:spacing w:after="40"/>
      </w:pPr>
      <w:r>
        <w:t>FILTER SORT and UNIQUE applications; Spill ranges and dynamic output behaviour; Resolving spill errors and dependency limitations.</w:t>
      </w:r>
    </w:p>
    <w:p>
      <w:pPr>
        <w:keepNext/>
        <w:keepLines/>
        <w:widowControl/>
        <w:spacing w:before="80" w:after="20"/>
      </w:pPr>
      <w:r>
        <w:rPr>
          <w:b/>
        </w:rPr>
        <w:t>Module 6  Validation and Formula Checking</w:t>
      </w:r>
    </w:p>
    <w:p>
      <w:pPr>
        <w:keepLines/>
        <w:widowControl/>
        <w:spacing w:after="40"/>
      </w:pPr>
      <w:r>
        <w:t>Data validation and controlled input choices; Error handling without concealing underlying problems; Formula tracing reconciliation and reasonableness checks.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PivotTable Analysis</w:t>
      </w:r>
    </w:p>
    <w:p>
      <w:pPr>
        <w:keepLines/>
        <w:widowControl/>
        <w:spacing w:after="40"/>
      </w:pPr>
      <w:r>
        <w:t>Building summaries from structured source data; Grouping filtering and appropriate aggregation choices; Refreshing sources and checking PivotTable totals.</w:t>
      </w:r>
    </w:p>
    <w:p>
      <w:pPr>
        <w:keepNext/>
        <w:keepLines/>
        <w:widowControl/>
        <w:spacing w:before="80" w:after="20"/>
      </w:pPr>
      <w:r>
        <w:rPr>
          <w:b/>
        </w:rPr>
        <w:t>Module 8  Charts and Analytical Presentation</w:t>
      </w:r>
    </w:p>
    <w:p>
      <w:pPr>
        <w:keepLines/>
        <w:widowControl/>
        <w:spacing w:after="40"/>
      </w:pPr>
      <w:r>
        <w:t>Choosing visuals for specific business questions; Clear labels scales and comparison baselines; Avoiding misleading chart choices and clutter.</w:t>
      </w:r>
    </w:p>
    <w:p>
      <w:pPr>
        <w:keepNext/>
        <w:keepLines/>
        <w:widowControl/>
        <w:spacing w:before="80" w:after="20"/>
      </w:pPr>
      <w:r>
        <w:rPr>
          <w:b/>
        </w:rPr>
        <w:t>Module 9  Power Query Fundamentals</w:t>
      </w:r>
    </w:p>
    <w:p>
      <w:pPr>
        <w:keepLines/>
        <w:widowControl/>
        <w:spacing w:after="40"/>
      </w:pPr>
      <w:r>
        <w:t>Connecting to approved files and tables; Data profiling and repeatable transformation steps; Loading query results and refreshing data.</w:t>
      </w:r>
    </w:p>
    <w:p>
      <w:pPr>
        <w:keepNext/>
        <w:keepLines/>
        <w:widowControl/>
        <w:spacing w:before="80" w:after="20"/>
      </w:pPr>
      <w:r>
        <w:rPr>
          <w:b/>
        </w:rPr>
        <w:t>Module 10  Combining and Reshaping Data</w:t>
      </w:r>
    </w:p>
    <w:p>
      <w:pPr>
        <w:keepLines/>
        <w:widowControl/>
        <w:spacing w:after="40"/>
      </w:pPr>
      <w:r>
        <w:t>Appending compatible datasets and source files; Merging tables with validated relationship keys; Unpivoting cross tab data for analysis.</w:t>
      </w:r>
    </w:p>
    <w:p>
      <w:pPr>
        <w:keepNext/>
        <w:keepLines/>
        <w:widowControl/>
        <w:spacing w:before="80" w:after="20"/>
      </w:pPr>
      <w:r>
        <w:rPr>
          <w:b/>
        </w:rPr>
        <w:t>Module 11  Scenario and Sensitivity Analysis</w:t>
      </w:r>
    </w:p>
    <w:p>
      <w:pPr>
        <w:keepLines/>
        <w:widowControl/>
        <w:spacing w:after="40"/>
      </w:pPr>
      <w:r>
        <w:t>Input assumptions and alternative business scenarios; Goal Seek and simple sensitivity comparisons; Explaining model limitations and decision uncertainty.</w:t>
      </w:r>
    </w:p>
    <w:p>
      <w:pPr>
        <w:keepNext/>
        <w:keepLines/>
        <w:widowControl/>
        <w:spacing w:before="80" w:after="20"/>
      </w:pPr>
      <w:r>
        <w:rPr>
          <w:b/>
        </w:rPr>
        <w:t>Module 12  Integrated Reporting Workbook</w:t>
      </w:r>
    </w:p>
    <w:p>
      <w:pPr>
        <w:keepLines/>
        <w:widowControl/>
        <w:spacing w:after="40"/>
      </w:pPr>
      <w:r>
        <w:t>Combining formulas queries summaries and charts; Validating final outputs against source information; Documenting refresh steps and workbook handover instructions.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M002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Written exam closed book; practical permits Excel and supplied function references. Internet and AI assistance prohibited.</w:t>
      </w:r>
    </w:p>
    <w:p>
      <w:pPr>
        <w:pStyle w:val="ListBullet"/>
        <w:widowControl/>
      </w:pPr>
      <w:r>
        <w:t>Individual applied assessment (45 minutes): Complete a supplied workbook by cleaning data, correcting two formulas, merging a reference table and producing a PivotTable with one chart. Reconcile the result to control totals and document a repeatable refresh procedure.</w:t>
      </w:r>
    </w:p>
    <w:p>
      <w:pPr>
        <w:pStyle w:val="ListBullet"/>
        <w:widowControl/>
      </w:pPr>
      <w:r>
        <w:t>Assessment criteria: Accuracy and robustness of formulas and transformations; Completeness of reconciliation and error checks; Clarity usability and repeatability of the analytical workbook.</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advanced Excel analysis skills; it does not confer software vendor certification.</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M003   M Digital, Data and Cybersecurity</w:t>
      </w:r>
    </w:p>
    <w:p>
      <w:bookmarkStart w:id="444" w:name="course_M003"/>
      <w:pPr>
        <w:pStyle w:val="Heading1"/>
        <w:widowControl/>
        <w:spacing w:before="0" w:after="120"/>
      </w:pPr>
      <w:r>
        <w:t>Power BI for Business Analytics</w:t>
      </w:r>
      <w:bookmarkEnd w:id="444"/>
    </w:p>
    <w:p>
      <w:pPr>
        <w:pStyle w:val="Heading2"/>
        <w:widowControl/>
      </w:pPr>
      <w:r>
        <w:t>2 Training programme summary</w:t>
      </w:r>
    </w:p>
    <w:p>
      <w:pPr>
        <w:keepLines/>
        <w:widowControl/>
        <w:spacing w:after="140"/>
      </w:pPr>
      <w:r>
        <w:t>Business analytics needs consistent definitions, reliable data models and reports that support clear decisions. This programme introduces Power BI Desktop workflows for preparing data, building relationships, writing foundational DAX measures and designing interactive reports. Participants develop a small business analytics solution, reconcile reported values and explain the access, refresh and sharing considerations required before a report is used operationally.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Spreadsheet data analysis and basic table concepts are required. No prior Power BI experience is necessary; familiarity with aggregations and business measures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data literacy diagnostic and install the specified Power BI Desktop release using the supplied readiness instructions.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practical understanding of the Power BI workflow; 2 Improve data preparation and semantic modelling discipline; 3 Build accurate business measures using foundational DAX; 4 Strengthen interactive report design and analytical communication; 5 Promote validation and responsible sharing of business reports.</w:t>
      </w:r>
    </w:p>
    <w:p>
      <w:pPr>
        <w:pStyle w:val="Heading2"/>
        <w:widowControl/>
      </w:pPr>
      <w:r>
        <w:t>4 Learning outcomes</w:t>
      </w:r>
    </w:p>
    <w:p>
      <w:pPr>
        <w:keepLines/>
        <w:widowControl/>
      </w:pPr>
      <w:r>
        <w:t>1 Prepare clean tables using documented Power Query steps; 2 Create appropriate relationships within a simple star model; 3 Write DAX measures for defined business reporting questions; 4 Build an interactive report with useful filtering behaviour; 5 Validate reported totals and explain refresh access requirements.</w:t>
      </w:r>
    </w:p>
    <w:p>
      <w:pPr>
        <w:pStyle w:val="Heading2"/>
        <w:widowControl/>
      </w:pPr>
      <w:r>
        <w:t>5 Target audience</w:t>
      </w:r>
    </w:p>
    <w:p>
      <w:pPr>
        <w:keepLines/>
        <w:widowControl/>
      </w:pPr>
      <w:r>
        <w:t>Business Analysts; Reporting Analysts; Finance Analysts; Operations Analysts; Quality Performance Officers; Planning Specialists.</w:t>
      </w:r>
    </w:p>
    <w:p>
      <w:pPr>
        <w:pStyle w:val="Heading2"/>
        <w:widowControl/>
      </w:pPr>
      <w:r>
        <w:t>6 Target industries</w:t>
      </w:r>
    </w:p>
    <w:p>
      <w:pPr>
        <w:keepLines/>
        <w:widowControl/>
      </w:pPr>
      <w:r>
        <w:t>Manufacturing; Retail; Financial Services; Healthcare Administration; Logistics; Professional Services.</w:t>
      </w:r>
    </w:p>
    <w:p>
      <w:pPr>
        <w:keepLines/>
        <w:widowControl/>
        <w:spacing w:before="40" w:after="40"/>
      </w:pPr>
      <w:r>
        <w:rPr>
          <w:sz w:val="20"/>
        </w:rPr>
        <w:t>Delivery arrangements: Windows laptop with current Power BI Desktop required. Service publishing is demonstrated in an approved workspace; participant licences are confirmed separately.</w:t>
      </w:r>
    </w:p>
    <w:p>
      <w:pPr>
        <w:sectPr>
          <w:pgSz w:w="11909" w:h="16834"/>
          <w:pgMar w:top="792" w:right="770" w:bottom="792" w:left="770" w:header="331" w:footer="331" w:gutter="0"/>
          <w:cols w:space="360" w:num="1"/>
          <w:docGrid w:linePitch="360"/>
        </w:sectPr>
      </w:pPr>
    </w:p>
    <w:p>
      <w:pPr>
        <w:pStyle w:val="Heading1"/>
        <w:widowControl/>
        <w:spacing w:before="0" w:after="140"/>
      </w:pPr>
      <w:r>
        <w:t>Programme M003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Power BI and Business Questions</w:t>
      </w:r>
    </w:p>
    <w:p>
      <w:pPr>
        <w:keepLines/>
        <w:widowControl/>
        <w:spacing w:after="40"/>
      </w:pPr>
      <w:r>
        <w:t>Desktop service and semantic model roles; Business questions and report user requirements; Import mode and supported source considerations.</w:t>
      </w:r>
    </w:p>
    <w:p>
      <w:pPr>
        <w:keepNext/>
        <w:keepLines/>
        <w:widowControl/>
        <w:spacing w:before="80" w:after="20"/>
      </w:pPr>
      <w:r>
        <w:rPr>
          <w:b/>
        </w:rPr>
        <w:t>Module 2  Connecting and Profiling Data</w:t>
      </w:r>
    </w:p>
    <w:p>
      <w:pPr>
        <w:keepLines/>
        <w:widowControl/>
        <w:spacing w:after="40"/>
      </w:pPr>
      <w:r>
        <w:t>Connecting to Excel and CSV sources; Column quality distribution and data types; Source credentials and appropriate access boundaries.</w:t>
      </w:r>
    </w:p>
    <w:p>
      <w:pPr>
        <w:keepNext/>
        <w:keepLines/>
        <w:widowControl/>
        <w:spacing w:before="80" w:after="20"/>
      </w:pPr>
      <w:r>
        <w:rPr>
          <w:b/>
        </w:rPr>
        <w:t>Module 3  Data Transformation</w:t>
      </w:r>
    </w:p>
    <w:p>
      <w:pPr>
        <w:keepLines/>
        <w:widowControl/>
        <w:spacing w:after="40"/>
      </w:pPr>
      <w:r>
        <w:t>Cleaning values and handling missing information; Renaming splitting and removing unnecessary columns; Recording repeatable Power Query transformation steps.</w:t>
      </w:r>
    </w:p>
    <w:p>
      <w:pPr>
        <w:keepNext/>
        <w:keepLines/>
        <w:widowControl/>
        <w:spacing w:before="80" w:after="20"/>
      </w:pPr>
      <w:r>
        <w:rPr>
          <w:b/>
        </w:rPr>
        <w:t>Module 4  Combining Data Sources</w:t>
      </w:r>
    </w:p>
    <w:p>
      <w:pPr>
        <w:keepLines/>
        <w:widowControl/>
        <w:spacing w:after="40"/>
      </w:pPr>
      <w:r>
        <w:t>Appending comparable data across reporting periods; Merging tables using validated business keys; Checking row counts and unexpected duplication.</w:t>
      </w:r>
    </w:p>
    <w:p>
      <w:pPr>
        <w:keepNext/>
        <w:keepLines/>
        <w:widowControl/>
        <w:spacing w:before="80" w:after="20"/>
      </w:pPr>
      <w:r>
        <w:rPr>
          <w:b/>
        </w:rPr>
        <w:t>Module 5  Semantic Model Design</w:t>
      </w:r>
    </w:p>
    <w:p>
      <w:pPr>
        <w:keepLines/>
        <w:widowControl/>
        <w:spacing w:after="40"/>
      </w:pPr>
      <w:r>
        <w:t>Facts dimensions and simple star schemas; Relationship cardinality and filter propagation; Date tables and consistent reporting granularity.</w:t>
      </w:r>
    </w:p>
    <w:p>
      <w:pPr>
        <w:keepNext/>
        <w:keepLines/>
        <w:widowControl/>
        <w:spacing w:before="80" w:after="20"/>
      </w:pPr>
      <w:r>
        <w:rPr>
          <w:b/>
        </w:rPr>
        <w:t>Module 6  DAX Foundations</w:t>
      </w:r>
    </w:p>
    <w:p>
      <w:pPr>
        <w:keepLines/>
        <w:widowControl/>
        <w:spacing w:after="40"/>
      </w:pPr>
      <w:r>
        <w:t>Measures compared with calculated columns; Basic aggregation and safe division measures; Filter context and business calculation definitions.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Business Measures and Validation</w:t>
      </w:r>
    </w:p>
    <w:p>
      <w:pPr>
        <w:keepLines/>
        <w:widowControl/>
        <w:spacing w:after="40"/>
      </w:pPr>
      <w:r>
        <w:t>Selected period and comparison measures; Checking totals across dimensions and filters; Documenting measure assumptions and calculation limitations.</w:t>
      </w:r>
    </w:p>
    <w:p>
      <w:pPr>
        <w:keepNext/>
        <w:keepLines/>
        <w:widowControl/>
        <w:spacing w:before="80" w:after="20"/>
      </w:pPr>
      <w:r>
        <w:rPr>
          <w:b/>
        </w:rPr>
        <w:t>Module 8  Report Layout and Visual Choice</w:t>
      </w:r>
    </w:p>
    <w:p>
      <w:pPr>
        <w:keepLines/>
        <w:widowControl/>
        <w:spacing w:after="40"/>
      </w:pPr>
      <w:r>
        <w:t>Audience tasks and clear report hierarchy; Choosing visuals for trends and comparisons; Readable labels formatting and accessibility considerations.</w:t>
      </w:r>
    </w:p>
    <w:p>
      <w:pPr>
        <w:keepNext/>
        <w:keepLines/>
        <w:widowControl/>
        <w:spacing w:before="80" w:after="20"/>
      </w:pPr>
      <w:r>
        <w:rPr>
          <w:b/>
        </w:rPr>
        <w:t>Module 9  Interactive Report Behaviour</w:t>
      </w:r>
    </w:p>
    <w:p>
      <w:pPr>
        <w:keepLines/>
        <w:widowControl/>
        <w:spacing w:after="40"/>
      </w:pPr>
      <w:r>
        <w:t>Slicers filters and visual interactions; Drillthrough navigation and useful report tooltips; Testing interactions against intended analytical questions.</w:t>
      </w:r>
    </w:p>
    <w:p>
      <w:pPr>
        <w:keepNext/>
        <w:keepLines/>
        <w:widowControl/>
        <w:spacing w:before="80" w:after="20"/>
      </w:pPr>
      <w:r>
        <w:rPr>
          <w:b/>
        </w:rPr>
        <w:t>Module 10  Report Quality and Performance</w:t>
      </w:r>
    </w:p>
    <w:p>
      <w:pPr>
        <w:keepLines/>
        <w:widowControl/>
        <w:spacing w:after="40"/>
      </w:pPr>
      <w:r>
        <w:t>Reconciling report outputs with source totals; Removing unnecessary data and inefficient visuals; Checking usability errors and ambiguous information.</w:t>
      </w:r>
    </w:p>
    <w:p>
      <w:pPr>
        <w:keepNext/>
        <w:keepLines/>
        <w:widowControl/>
        <w:spacing w:before="80" w:after="20"/>
      </w:pPr>
      <w:r>
        <w:rPr>
          <w:b/>
        </w:rPr>
        <w:t>Module 11  Publishing Refresh and Access</w:t>
      </w:r>
    </w:p>
    <w:p>
      <w:pPr>
        <w:keepLines/>
        <w:widowControl/>
        <w:spacing w:after="40"/>
      </w:pPr>
      <w:r>
        <w:t>Service workspaces and sharing permission concepts; Refresh ownership gateways and data source credentials; Row level security concepts and testing responsibilities.</w:t>
      </w:r>
    </w:p>
    <w:p>
      <w:pPr>
        <w:keepNext/>
        <w:keepLines/>
        <w:widowControl/>
        <w:spacing w:before="80" w:after="20"/>
      </w:pPr>
      <w:r>
        <w:rPr>
          <w:b/>
        </w:rPr>
        <w:t>Module 12  Business Analytics Case</w:t>
      </w:r>
    </w:p>
    <w:p>
      <w:pPr>
        <w:keepLines/>
        <w:widowControl/>
        <w:spacing w:after="40"/>
      </w:pPr>
      <w:r>
        <w:t>Completing a small report from supplied data; Explaining findings assumptions and known limitations; Preparing a controlled report handover checklist.</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M003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Written exam closed book; practical permits Power BI Desktop and supplied DAX references. Internet and AI assistance prohibited.</w:t>
      </w:r>
    </w:p>
    <w:p>
      <w:pPr>
        <w:pStyle w:val="ListBullet"/>
        <w:widowControl/>
      </w:pPr>
      <w:r>
        <w:t>Individual applied assessment (45 minutes): Complete a partly prepared Power BI file using supplied sales and reference tables. Correct transformations, establish one relationship, create two measures and build a report page. Reconcile totals and explain one access or refresh requirement.</w:t>
      </w:r>
    </w:p>
    <w:p>
      <w:pPr>
        <w:pStyle w:val="ListBullet"/>
        <w:widowControl/>
      </w:pPr>
      <w:r>
        <w:t>Assessment criteria: Accuracy of transformations relationships and DAX measures; Completeness of reconciliation and model validation; Usability of the report and clarity of handover considerations.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Power BI analysis and reporting skills; it does not confer software vendor certification or production publishing authority.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M004   M Digital, Data and Cybersecurity</w:t>
      </w:r>
    </w:p>
    <w:p>
      <w:bookmarkStart w:id="445" w:name="course_M004"/>
      <w:pPr>
        <w:pStyle w:val="Heading1"/>
        <w:widowControl/>
        <w:spacing w:before="0" w:after="120"/>
      </w:pPr>
      <w:r>
        <w:t>Cybersecurity Awareness for Employees</w:t>
      </w:r>
      <w:bookmarkEnd w:id="445"/>
    </w:p>
    <w:p>
      <w:pPr>
        <w:pStyle w:val="Heading2"/>
        <w:widowControl/>
      </w:pPr>
      <w:r>
        <w:t>2 Training programme summary</w:t>
      </w:r>
    </w:p>
    <w:p>
      <w:pPr>
        <w:keepLines/>
        <w:widowControl/>
        <w:spacing w:after="140"/>
      </w:pPr>
      <w:r>
        <w:t>Employees play a practical role in protecting business information by recognising suspicious requests and following secure working habits. This programme explains common phishing and social engineering scenarios, account protection, device security and incident reporting in accessible language. Participants practise decisions using realistic messages and workplace situations, including when to verify a request independently and when to escalate without attempting unauthorised investigation.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1</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6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No technical prerequisites. Participants should use workplace email, devices or business applications and be able to follow the supplied reporting instructions.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awareness diagnostic using fictional emails and review the organisation’s supplied incident reporting contact details.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20 question written exam (30 minutes) and individual applied task (20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awareness of common workplace cybersecurity threats; 2 Strengthen recognition and reporting of suspicious requests; 3 Promote secure account device and information handling; 4 Develop confidence in appropriate incident escalation decisions; 5 Encourage consistent application of organisational security procedures.</w:t>
      </w:r>
    </w:p>
    <w:p>
      <w:pPr>
        <w:pStyle w:val="Heading2"/>
        <w:widowControl/>
      </w:pPr>
      <w:r>
        <w:t>4 Learning outcomes</w:t>
      </w:r>
    </w:p>
    <w:p>
      <w:pPr>
        <w:keepLines/>
        <w:widowControl/>
      </w:pPr>
      <w:r>
        <w:t>1 Identify suspicious indicators in supplied workplace messages; 2 Choose independent verification for unusual payment requests; 3 Select secure account and device protection actions; 4 Classify information sharing scenarios against supplied policy; 5 Complete an incident report with essential factual details.</w:t>
      </w:r>
    </w:p>
    <w:p>
      <w:pPr>
        <w:pStyle w:val="Heading2"/>
        <w:widowControl/>
      </w:pPr>
      <w:r>
        <w:t>5 Target audience</w:t>
      </w:r>
    </w:p>
    <w:p>
      <w:pPr>
        <w:keepLines/>
        <w:widowControl/>
      </w:pPr>
      <w:r>
        <w:t>Administrative Employees; Finance Assistants; HR Officers; Sales Staff; Customer Service Agents; Operational Supervisors.</w:t>
      </w:r>
    </w:p>
    <w:p>
      <w:pPr>
        <w:pStyle w:val="Heading2"/>
        <w:widowControl/>
      </w:pPr>
      <w:r>
        <w:t>6 Target industries</w:t>
      </w:r>
    </w:p>
    <w:p>
      <w:pPr>
        <w:keepLines/>
        <w:widowControl/>
      </w:pPr>
      <w:r>
        <w:t>Professional Services; Retail; Manufacturing; Healthcare Administration; Education; Logistics.</w:t>
      </w:r>
    </w:p>
    <w:p>
      <w:pPr>
        <w:keepLines/>
        <w:widowControl/>
        <w:spacing w:before="40" w:after="40"/>
      </w:pPr>
      <w:r>
        <w:rPr>
          <w:sz w:val="20"/>
        </w:rPr>
        <w:t>Delivery arrangements: All suspicious messages and incident scenarios are simulated; no live malicious links or real credentials are used.</w:t>
      </w:r>
    </w:p>
    <w:p>
      <w:pPr>
        <w:sectPr>
          <w:pgSz w:w="11909" w:h="16834"/>
          <w:pgMar w:top="792" w:right="770" w:bottom="792" w:left="770" w:header="331" w:footer="331" w:gutter="0"/>
          <w:cols w:space="360" w:num="1"/>
          <w:docGrid w:linePitch="360"/>
        </w:sectPr>
      </w:pPr>
    </w:p>
    <w:p>
      <w:pPr>
        <w:pStyle w:val="Heading1"/>
        <w:widowControl/>
        <w:spacing w:before="0" w:after="140"/>
      </w:pPr>
      <w:r>
        <w:t>Programme M004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Cybersecurity in Everyday Work</w:t>
      </w:r>
    </w:p>
    <w:p>
      <w:pPr>
        <w:keepLines/>
        <w:widowControl/>
        <w:spacing w:after="40"/>
      </w:pPr>
      <w:r>
        <w:t>Business information and common threat methods; Employee responsibilities and security policy boundaries; Consequences of mistakes and early reporting value.</w:t>
      </w:r>
    </w:p>
    <w:p>
      <w:pPr>
        <w:keepNext/>
        <w:keepLines/>
        <w:widowControl/>
        <w:spacing w:before="80" w:after="20"/>
      </w:pPr>
      <w:r>
        <w:rPr>
          <w:b/>
        </w:rPr>
        <w:t>Module 2  Phishing and Social Engineering</w:t>
      </w:r>
    </w:p>
    <w:p>
      <w:pPr>
        <w:keepLines/>
        <w:widowControl/>
        <w:spacing w:after="40"/>
      </w:pPr>
      <w:r>
        <w:t>Suspicious emails messages calls and links; Impersonation urgency and unusual payment requests; Independent verification through trusted contact channels.</w:t>
      </w:r>
    </w:p>
    <w:p>
      <w:pPr>
        <w:keepNext/>
        <w:keepLines/>
        <w:widowControl/>
        <w:spacing w:before="80" w:after="20"/>
      </w:pPr>
      <w:r>
        <w:rPr>
          <w:b/>
        </w:rPr>
        <w:t>Module 3  Accounts and Device Protection</w:t>
      </w:r>
    </w:p>
    <w:p>
      <w:pPr>
        <w:keepLines/>
        <w:widowControl/>
        <w:spacing w:after="40"/>
      </w:pPr>
      <w:r>
        <w:t>Unique passwords password managers and passkeys; Multifactor authentication and unexpected approval prompts; Updates screen locking and approved software.</w:t>
      </w:r>
    </w:p>
    <w:p>
      <w:pPr>
        <w:keepNext/>
        <w:keepLines/>
        <w:widowControl/>
        <w:spacing w:before="80" w:after="20"/>
      </w:pPr>
      <w:r>
        <w:rPr>
          <w:b/>
        </w:rPr>
        <w:t>Module 4  Safe Information Handling</w:t>
      </w:r>
    </w:p>
    <w:p>
      <w:pPr>
        <w:keepLines/>
        <w:widowControl/>
        <w:spacing w:after="40"/>
      </w:pPr>
      <w:r>
        <w:t>Data classification and authorised sharing channels; Remote work public networks and removable media; Checking recipients permissions and sensitive attachments.</w:t>
      </w:r>
    </w:p>
    <w:p>
      <w:pPr>
        <w:keepNext/>
        <w:keepLines/>
        <w:widowControl/>
        <w:spacing w:before="80" w:after="20"/>
      </w:pPr>
      <w:r>
        <w:rPr>
          <w:b/>
        </w:rPr>
        <w:t>Module 5  Reporting and Scenario Practice</w:t>
      </w:r>
    </w:p>
    <w:p>
      <w:pPr>
        <w:keepLines/>
        <w:widowControl/>
        <w:spacing w:after="40"/>
      </w:pPr>
      <w:r>
        <w:t>Recognising possible incidents and reporting promptly; Preserving useful facts without unauthorised investigation; Applying the supplied incident escalation procedure.</w:t>
      </w:r>
    </w:p>
    <w:p>
      <w:pPr>
        <w:pStyle w:val="Heading2"/>
        <w:widowControl/>
      </w:pPr>
      <w:r>
        <w:t>8 Training course assessment</w:t>
      </w:r>
    </w:p>
    <w:p>
      <w:pPr>
        <w:pStyle w:val="ListBullet"/>
        <w:widowControl/>
      </w:pPr>
      <w:r>
        <w:t>20 single best answer questions, including applied scenarios; one mark per question.</w:t>
      </w:r>
    </w:p>
    <w:p>
      <w:pPr>
        <w:pStyle w:val="ListBullet"/>
        <w:widowControl/>
      </w:pPr>
      <w:r>
        <w:t>30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(20 minutes): Review a set of fictional messages and workplace scenarios. Identify suspicious indicators, choose safe next actions and complete a short incident report describing the event, affected device or account and appropriate reporting route.</w:t>
      </w:r>
    </w:p>
    <w:p>
      <w:pPr>
        <w:pStyle w:val="ListBullet"/>
        <w:widowControl/>
      </w:pPr>
      <w:r>
        <w:t>Assessment criteria: Accuracy of threat recognition and verification choices; Appropriateness of account and information protection actions; Completeness and timeliness of incident reporting decisions.</w:t>
      </w:r>
    </w:p>
    <w:p>
      <w:pPr>
        <w:pStyle w:val="ListBullet"/>
        <w:widowControl/>
      </w:pPr>
      <w:r>
        <w:t>Pass each component separately: 15/20 written marks (75%) and at least 70% on the applied task.</w:t>
      </w:r>
    </w:p>
    <w:p>
      <w:pPr>
        <w:pStyle w:val="ListBullet"/>
        <w:widowControl/>
      </w:pPr>
      <w:r>
        <w:t>All mandatory criteria must pass: Do not disclose passwords or approve an unexpected authentication request in the scenario.</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employee cybersecurity awareness; it does not qualify the learner as a security administrator or incident response specialist.</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M005   M Digital, Data and Cybersecurity</w:t>
      </w:r>
    </w:p>
    <w:p>
      <w:bookmarkStart w:id="446" w:name="course_M005"/>
      <w:pPr>
        <w:pStyle w:val="Heading1"/>
        <w:widowControl/>
        <w:spacing w:before="0" w:after="120"/>
      </w:pPr>
      <w:r>
        <w:t>Data Protection and Privacy Management</w:t>
      </w:r>
      <w:bookmarkEnd w:id="446"/>
    </w:p>
    <w:p>
      <w:pPr>
        <w:pStyle w:val="Heading2"/>
        <w:widowControl/>
      </w:pPr>
      <w:r>
        <w:t>2 Training programme summary</w:t>
      </w:r>
    </w:p>
    <w:p>
      <w:pPr>
        <w:keepLines/>
        <w:widowControl/>
        <w:spacing w:after="140"/>
      </w:pPr>
      <w:r>
        <w:t>Personal information should be handled through clear purposes, appropriate controls and accountable decisions. This programme develops practical understanding of data protection responsibilities, processing records, privacy notices, individual rights, supplier arrangements and incident escalation. Participants map a fictional business activity and identify privacy risks using applicable requirements, with Saudi PDPL references and careful distinction between general principles and jurisdiction specific obligations.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knowledge of organisational processes and information handling is recommended. No legal qualification is required; the course provides operational learning rather than individual legal advice.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customer registration process for 30 minutes and identify collected information, recipients, stated purposes and possible privacy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understanding of practical data protection responsibilities; 2 Improve identification of personal information and processing purposes; 3 Develop proportionate privacy controls across the information lifecycle; 4 Build disciplined handling of rights requests and incidents; 5 Promote accountability and jurisdiction appropriate privacy management practices.</w:t>
      </w:r>
    </w:p>
    <w:p>
      <w:pPr>
        <w:pStyle w:val="Heading2"/>
        <w:widowControl/>
      </w:pPr>
      <w:r>
        <w:t>4 Learning outcomes</w:t>
      </w:r>
    </w:p>
    <w:p>
      <w:pPr>
        <w:keepLines/>
        <w:widowControl/>
      </w:pPr>
      <w:r>
        <w:t>1 Map personal data flows for a supplied process; 2 Identify controller processor and relevant processing responsibilities; 3 Draft a concise processing record with retention considerations; 4 Evaluate privacy risks and propose proportionate safeguards; 5 Select appropriate rights request and incident escalation actions.</w:t>
      </w:r>
    </w:p>
    <w:p>
      <w:pPr>
        <w:pStyle w:val="Heading2"/>
        <w:widowControl/>
      </w:pPr>
      <w:r>
        <w:t>5 Target audience</w:t>
      </w:r>
    </w:p>
    <w:p>
      <w:pPr>
        <w:keepLines/>
        <w:widowControl/>
      </w:pPr>
      <w:r>
        <w:t>Privacy Coordinators; Compliance Officers; HR Managers; IT Governance Officers; Data Protection Support Staff; Operations Managers.</w:t>
      </w:r>
    </w:p>
    <w:p>
      <w:pPr>
        <w:pStyle w:val="Heading2"/>
        <w:widowControl/>
      </w:pPr>
      <w:r>
        <w:t>6 Target industries</w:t>
      </w:r>
    </w:p>
    <w:p>
      <w:pPr>
        <w:keepLines/>
        <w:widowControl/>
      </w:pPr>
      <w:r>
        <w:t>Healthcare; Financial Services; Retail and E Commerce; Education; Professional Services; Technology Services.</w:t>
      </w:r>
    </w:p>
    <w:p>
      <w:pPr>
        <w:keepLines/>
        <w:widowControl/>
        <w:spacing w:before="40" w:after="40"/>
      </w:pPr>
      <w:r>
        <w:rPr>
          <w:sz w:val="20"/>
        </w:rPr>
        <w:t>Delivery arrangements: Use fictional personal data only; applicable jurisdictions and current legal reference materials are confirmed before each delivery.</w:t>
      </w:r>
    </w:p>
    <w:p>
      <w:pPr>
        <w:sectPr>
          <w:pgSz w:w="11909" w:h="16834"/>
          <w:pgMar w:top="792" w:right="770" w:bottom="792" w:left="770" w:header="331" w:footer="331" w:gutter="0"/>
          <w:cols w:space="360" w:num="1"/>
          <w:docGrid w:linePitch="360"/>
        </w:sectPr>
      </w:pPr>
    </w:p>
    <w:p>
      <w:pPr>
        <w:pStyle w:val="Heading1"/>
        <w:widowControl/>
        <w:spacing w:before="0" w:after="140"/>
      </w:pPr>
      <w:r>
        <w:t>Programme M005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Privacy Foundations and Applicable Requirements</w:t>
      </w:r>
    </w:p>
    <w:p>
      <w:pPr>
        <w:keepLines/>
        <w:widowControl/>
        <w:spacing w:after="40"/>
      </w:pPr>
      <w:r>
        <w:t>Personal data sensitive data and processing; Controller processor and responsible business roles; Jurisdiction scope and specialist advice boundaries.</w:t>
      </w:r>
    </w:p>
    <w:p>
      <w:pPr>
        <w:keepNext/>
        <w:keepLines/>
        <w:widowControl/>
        <w:spacing w:before="80" w:after="20"/>
      </w:pPr>
      <w:r>
        <w:rPr>
          <w:b/>
        </w:rPr>
        <w:t>Module 2  Data Mapping and Purpose Control</w:t>
      </w:r>
    </w:p>
    <w:p>
      <w:pPr>
        <w:keepLines/>
        <w:widowControl/>
        <w:spacing w:after="40"/>
      </w:pPr>
      <w:r>
        <w:t>Processing inventories and information flow mapping; Specified purposes and minimum necessary information; Retention schedules deletion and record ownership.</w:t>
      </w:r>
    </w:p>
    <w:p>
      <w:pPr>
        <w:keepNext/>
        <w:keepLines/>
        <w:widowControl/>
        <w:spacing w:before="80" w:after="20"/>
      </w:pPr>
      <w:r>
        <w:rPr>
          <w:b/>
        </w:rPr>
        <w:t>Module 3  Lawful and Transparent Processing</w:t>
      </w:r>
    </w:p>
    <w:p>
      <w:pPr>
        <w:keepLines/>
        <w:widowControl/>
        <w:spacing w:after="40"/>
      </w:pPr>
      <w:r>
        <w:t>Identifying applicable grounds for lawful processing; Consent requirements and relevant legal exceptions; Clear privacy notices and appropriate collection information.</w:t>
      </w:r>
    </w:p>
    <w:p>
      <w:pPr>
        <w:keepNext/>
        <w:keepLines/>
        <w:widowControl/>
        <w:spacing w:before="80" w:after="20"/>
      </w:pPr>
      <w:r>
        <w:rPr>
          <w:b/>
        </w:rPr>
        <w:t>Module 4  Individual Rights and Requests</w:t>
      </w:r>
    </w:p>
    <w:p>
      <w:pPr>
        <w:keepLines/>
        <w:widowControl/>
        <w:spacing w:after="40"/>
      </w:pPr>
      <w:r>
        <w:t>Recognising requests and confirming appropriate identity; Request logging response ownership and applicable deadlines; Escalating exceptions and complex disclosure decisions.</w:t>
      </w:r>
    </w:p>
    <w:p>
      <w:pPr>
        <w:keepNext/>
        <w:keepLines/>
        <w:widowControl/>
        <w:spacing w:before="80" w:after="20"/>
      </w:pPr>
      <w:r>
        <w:rPr>
          <w:b/>
        </w:rPr>
        <w:t>Module 5  Privacy Risk and Design</w:t>
      </w:r>
    </w:p>
    <w:p>
      <w:pPr>
        <w:keepLines/>
        <w:widowControl/>
        <w:spacing w:after="40"/>
      </w:pPr>
      <w:r>
        <w:t>Assessing effects on individuals and their information; Privacy by design and proportionate safeguards; When specialist impact assessment support is needed.</w:t>
      </w:r>
    </w:p>
    <w:p>
      <w:pPr>
        <w:keepNext/>
        <w:keepLines/>
        <w:widowControl/>
        <w:spacing w:before="80" w:after="20"/>
      </w:pPr>
      <w:r>
        <w:rPr>
          <w:b/>
        </w:rPr>
        <w:t>Module 6  Suppliers Sharing and Transfers</w:t>
      </w:r>
    </w:p>
    <w:p>
      <w:pPr>
        <w:keepLines/>
        <w:widowControl/>
        <w:spacing w:after="40"/>
      </w:pPr>
      <w:r>
        <w:t>Processor instructions and contractual control considerations; Authorised recipients and controlled information disclosures; Cross border transfer review and applicable safeguards.</w:t>
      </w:r>
    </w:p>
    <w:p>
      <w:pPr>
        <w:keepNext/>
        <w:keepLines/>
        <w:widowControl/>
        <w:spacing w:before="80" w:after="20"/>
      </w:pPr>
      <w:r>
        <w:rPr>
          <w:b/>
        </w:rPr>
        <w:t>Module 7  Security and Incident Response</w:t>
      </w:r>
    </w:p>
    <w:p>
      <w:pPr>
        <w:keepLines/>
        <w:widowControl/>
        <w:spacing w:after="40"/>
      </w:pPr>
      <w:r>
        <w:t>Access controls and appropriate protective measures; Recognising potential personal data breaches; Escalation facts and applicable notification assessment.</w:t>
      </w:r>
    </w:p>
    <w:p>
      <w:pPr>
        <w:keepNext/>
        <w:keepLines/>
        <w:widowControl/>
        <w:spacing w:before="80" w:after="20"/>
      </w:pPr>
      <w:r>
        <w:rPr>
          <w:b/>
        </w:rPr>
        <w:t>Module 8  Privacy Management in Practice</w:t>
      </w:r>
    </w:p>
    <w:p>
      <w:pPr>
        <w:keepLines/>
        <w:widowControl/>
        <w:spacing w:after="40"/>
      </w:pPr>
      <w:r>
        <w:t>Policies responsibilities awareness and review evidence; Preparing a process specific privacy action plan; Documenting decisions gaps and required specialist advice.</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Clean supplied legal extracts and scenario guidance permitted. Internet and AI assistance prohibited.</w:t>
      </w:r>
    </w:p>
    <w:p>
      <w:pPr>
        <w:pStyle w:val="ListBullet"/>
        <w:widowControl/>
      </w:pPr>
      <w:r>
        <w:t>Individual applied assessment (30 minutes): Map a fictional registration process and complete a short processing record. Identify three privacy risks, recommend safeguards and respond to a sample access request or breach scenario using the supplied jurisdiction specific guidance.</w:t>
      </w:r>
    </w:p>
    <w:p>
      <w:pPr>
        <w:pStyle w:val="ListBullet"/>
        <w:widowControl/>
      </w:pPr>
      <w:r>
        <w:t>Assessment criteria: Completeness of data mapping and responsibility identification; Proportionality of safeguards and legal scope reasoning; Accuracy of rights request or incident escalation decisions.</w:t>
      </w:r>
    </w:p>
    <w:p>
      <w:pPr>
        <w:pStyle w:val="ListBullet"/>
        <w:widowControl/>
      </w:pPr>
      <w:r>
        <w:t>Pass each component separately: 30/40 written marks (75%) and at least 70% on the applied task.</w:t>
      </w:r>
    </w:p>
    <w:p>
      <w:pPr>
        <w:pStyle w:val="ListBullet"/>
        <w:widowControl/>
      </w:pPr>
      <w:r>
        <w:t>All mandatory criteria must pass: Do not release requested personal data before the specified identity and authority checks.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privacy management fundamentals; it does not confer data protection officer appointment or jurisdiction specific legal qualification.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M006   M Digital, Data and Cybersecurity</w:t>
      </w:r>
    </w:p>
    <w:p>
      <w:bookmarkStart w:id="447" w:name="course_M006"/>
      <w:pPr>
        <w:pStyle w:val="Heading1"/>
        <w:widowControl/>
        <w:spacing w:before="0" w:after="120"/>
      </w:pPr>
      <w:r>
        <w:t>IT Service Management Fundamentals</w:t>
      </w:r>
      <w:bookmarkEnd w:id="447"/>
    </w:p>
    <w:p>
      <w:pPr>
        <w:pStyle w:val="Heading2"/>
        <w:widowControl/>
      </w:pPr>
      <w:r>
        <w:t>2 Training programme summary</w:t>
      </w:r>
    </w:p>
    <w:p>
      <w:pPr>
        <w:keepLines/>
        <w:widowControl/>
        <w:spacing w:after="140"/>
      </w:pPr>
      <w:r>
        <w:t>IT services create business value when responsibilities, support activities and improvement priorities are coordinated around user needs. This programme introduces service management concepts, service levels, incidents, requests, problems, changes and supporting information. Participants analyse service tickets and an operational scenario to recommend practical workflows, escalation decisions and performance measures, while recognising the interfaces with security, suppliers and business continuity.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familiarity with workplace IT services is recommended. No programming, systems administration or prior service management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Spend 25 minutes reviewing a fictional IT service catalogue and sample support tickets; identify unclear service expectations or ownership.</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Develop understanding of practical IT service management concepts; 2 Connect service activities with business and user needs; 3 Improve distinction between incidents requests problems and changes; 4 Build disciplined support escalation and service reporting practices; 5 Promote coordinated continual improvement across service management teams.</w:t>
      </w:r>
    </w:p>
    <w:p>
      <w:pPr>
        <w:pStyle w:val="Heading2"/>
        <w:widowControl/>
      </w:pPr>
      <w:r>
        <w:t>4 Learning outcomes</w:t>
      </w:r>
    </w:p>
    <w:p>
      <w:pPr>
        <w:keepLines/>
        <w:widowControl/>
      </w:pPr>
      <w:r>
        <w:t>1 Describe a service with users outcomes and responsibilities; 2 Classify supplied tickets as incidents requests or problems; 3 Prioritise service issues using stated impact urgency criteria; 4 Outline a controlled change with approval and recovery; 5 Select service measures and justify an improvement action.</w:t>
      </w:r>
    </w:p>
    <w:p>
      <w:pPr>
        <w:pStyle w:val="Heading2"/>
        <w:widowControl/>
      </w:pPr>
      <w:r>
        <w:t>5 Target audience</w:t>
      </w:r>
    </w:p>
    <w:p>
      <w:pPr>
        <w:keepLines/>
        <w:widowControl/>
      </w:pPr>
      <w:r>
        <w:t>Service Desk Analysts; IT Support Supervisors; Service Coordinators; Application Support Officers; IT Operations Staff; Business Service Owners.</w:t>
      </w:r>
    </w:p>
    <w:p>
      <w:pPr>
        <w:pStyle w:val="Heading2"/>
        <w:widowControl/>
      </w:pPr>
      <w:r>
        <w:t>6 Target industries</w:t>
      </w:r>
    </w:p>
    <w:p>
      <w:pPr>
        <w:keepLines/>
        <w:widowControl/>
      </w:pPr>
      <w:r>
        <w:t>IT Managed Services; Financial Services; Healthcare Administration; Retail; Manufacturing; Education.</w:t>
      </w:r>
    </w:p>
    <w:p>
      <w:pPr>
        <w:keepLines/>
        <w:widowControl/>
        <w:spacing w:before="40" w:after="40"/>
      </w:pPr>
      <w:r>
        <w:rPr>
          <w:sz w:val="20"/>
        </w:rPr>
        <w:t>Delivery arrangements: Exercises use supplied ticket and change templates; no access to production IT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M006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Services Value and Responsibilities</w:t>
      </w:r>
    </w:p>
    <w:p>
      <w:pPr>
        <w:keepLines/>
        <w:widowControl/>
        <w:spacing w:after="40"/>
      </w:pPr>
      <w:r>
        <w:t>Service outcomes users customers and providers; Service management roles and organisational interfaces; Practical use of standards and management frameworks.</w:t>
      </w:r>
    </w:p>
    <w:p>
      <w:pPr>
        <w:keepNext/>
        <w:keepLines/>
        <w:widowControl/>
        <w:spacing w:before="80" w:after="20"/>
      </w:pPr>
      <w:r>
        <w:rPr>
          <w:b/>
        </w:rPr>
        <w:t>Module 2  Service Definition and Agreements</w:t>
      </w:r>
    </w:p>
    <w:p>
      <w:pPr>
        <w:keepLines/>
        <w:widowControl/>
        <w:spacing w:after="40"/>
      </w:pPr>
      <w:r>
        <w:t>Service catalogue scope and support commitments; Service levels measures and user expectations; Supplier contributions and internal support responsibilities.</w:t>
      </w:r>
    </w:p>
    <w:p>
      <w:pPr>
        <w:keepNext/>
        <w:keepLines/>
        <w:widowControl/>
        <w:spacing w:before="80" w:after="20"/>
      </w:pPr>
      <w:r>
        <w:rPr>
          <w:b/>
        </w:rPr>
        <w:t>Module 3  Incident and Request Handling</w:t>
      </w:r>
    </w:p>
    <w:p>
      <w:pPr>
        <w:keepLines/>
        <w:widowControl/>
        <w:spacing w:after="40"/>
      </w:pPr>
      <w:r>
        <w:t>Restoring service and fulfilling standard requests; Impact urgency and proportionate ticket prioritisation; Escalation communication and accurate closure records.</w:t>
      </w:r>
    </w:p>
    <w:p>
      <w:pPr>
        <w:keepNext/>
        <w:keepLines/>
        <w:widowControl/>
        <w:spacing w:before="80" w:after="20"/>
      </w:pPr>
      <w:r>
        <w:rPr>
          <w:b/>
        </w:rPr>
        <w:t>Module 4  Problem and Knowledge Management</w:t>
      </w:r>
    </w:p>
    <w:p>
      <w:pPr>
        <w:keepLines/>
        <w:widowControl/>
        <w:spacing w:after="40"/>
      </w:pPr>
      <w:r>
        <w:t>Recurring incidents and underlying cause investigation; Workarounds known errors and useful support knowledge; Learning from trends without delaying urgent restoration.</w:t>
      </w:r>
    </w:p>
    <w:p>
      <w:pPr>
        <w:keepNext/>
        <w:keepLines/>
        <w:widowControl/>
        <w:spacing w:before="80" w:after="20"/>
      </w:pPr>
      <w:r>
        <w:rPr>
          <w:b/>
        </w:rPr>
        <w:t>Module 5  Change and Configuration Control</w:t>
      </w:r>
    </w:p>
    <w:p>
      <w:pPr>
        <w:keepLines/>
        <w:widowControl/>
        <w:spacing w:after="40"/>
      </w:pPr>
      <w:r>
        <w:t>Change risk assessment and approval authority; Implementation verification and recovery arrangements; Assets configuration information and dependency awareness.</w:t>
      </w:r>
    </w:p>
    <w:p>
      <w:pPr>
        <w:keepNext/>
        <w:keepLines/>
        <w:widowControl/>
        <w:spacing w:before="80" w:after="20"/>
      </w:pPr>
      <w:r>
        <w:rPr>
          <w:b/>
        </w:rPr>
        <w:t>Module 6  Service Protection and Continuity</w:t>
      </w:r>
    </w:p>
    <w:p>
      <w:pPr>
        <w:keepLines/>
        <w:widowControl/>
        <w:spacing w:after="40"/>
      </w:pPr>
      <w:r>
        <w:t>Availability capacity and performance considerations; Information security and incident response interfaces; Continuity requirements and agreed recovery responsibilities.</w:t>
      </w:r>
    </w:p>
    <w:p>
      <w:pPr>
        <w:keepNext/>
        <w:keepLines/>
        <w:widowControl/>
        <w:spacing w:before="80" w:after="20"/>
      </w:pPr>
      <w:r>
        <w:rPr>
          <w:b/>
        </w:rPr>
        <w:t>Module 7  Service Measurement and Reporting</w:t>
      </w:r>
    </w:p>
    <w:p>
      <w:pPr>
        <w:keepLines/>
        <w:widowControl/>
        <w:spacing w:after="40"/>
      </w:pPr>
      <w:r>
        <w:t>Useful service indicators and operational reporting; User feedback supplier performance and review meetings; Avoiding misleading averages and unsupported improvement claims.</w:t>
      </w:r>
    </w:p>
    <w:p>
      <w:pPr>
        <w:keepNext/>
        <w:keepLines/>
        <w:widowControl/>
        <w:spacing w:before="80" w:after="20"/>
      </w:pPr>
      <w:r>
        <w:rPr>
          <w:b/>
        </w:rPr>
        <w:t>Module 8  Continual Service Improvement</w:t>
      </w:r>
    </w:p>
    <w:p>
      <w:pPr>
        <w:keepLines/>
        <w:widowControl/>
        <w:spacing w:after="40"/>
      </w:pPr>
      <w:r>
        <w:t>Improvement opportunities and prioritised action backlogs; Owners resources success measures and review dates; Applying concepts to a support scenario.</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Closed book; calculator permitted where relevant. Internet and AI assistance prohibited.</w:t>
      </w:r>
    </w:p>
    <w:p>
      <w:pPr>
        <w:pStyle w:val="ListBullet"/>
        <w:widowControl/>
      </w:pPr>
      <w:r>
        <w:t>Individual applied assessment (30 minutes): Classify and prioritise supplied service tickets, complete a response and escalation record, and outline a controlled change for a recurring issue. Recommend two useful service measures and one justified improvement action.</w:t>
      </w:r>
    </w:p>
    <w:p>
      <w:pPr>
        <w:pStyle w:val="ListBullet"/>
        <w:widowControl/>
      </w:pPr>
      <w:r>
        <w:t>Assessment criteria: Accuracy of ticket classification and prioritisation; Clarity of escalation change approval and recovery controls; Relevance of service measures and improvement justification.</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IT service management fundamentals; it does not confer an external service management qualification or organisational certification.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M007   M Digital, Data and Cybersecurity</w:t>
      </w:r>
    </w:p>
    <w:p>
      <w:bookmarkStart w:id="448" w:name="course_M007"/>
      <w:pPr>
        <w:pStyle w:val="Heading1"/>
        <w:widowControl/>
        <w:spacing w:before="0" w:after="120"/>
      </w:pPr>
      <w:r>
        <w:t>Artificial Intelligence for Business Leaders</w:t>
      </w:r>
      <w:bookmarkEnd w:id="448"/>
    </w:p>
    <w:p>
      <w:pPr>
        <w:pStyle w:val="Heading2"/>
        <w:widowControl/>
      </w:pPr>
      <w:r>
        <w:t>2 Training programme summary</w:t>
      </w:r>
    </w:p>
    <w:p>
      <w:pPr>
        <w:keepLines/>
        <w:widowControl/>
        <w:spacing w:after="140"/>
      </w:pPr>
      <w:r>
        <w:t>Business leaders need enough AI understanding to select useful applications, challenge claims and govern implementation responsibly. This programme explains core AI capabilities and limitations through business scenarios. Participants evaluate candidate use cases, assess data and organisational readiness and prepare a pilot recommendation that balances value, cost, risk, human oversight and measurable evidence of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or business planning experience is recommended. No programming, mathematics or prior AI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three fictional AI use cases and identify value assumptions during a 25 minute exercise.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Build practical understanding of AI capabilities; 2 Improve selection of credible business use cases; 3 Strengthen assessment of data and organisational readiness; 4 Support proportionate AI governance and human oversight; 5 Develop measurable pilot and investment recommendations.</w:t>
      </w:r>
    </w:p>
    <w:p>
      <w:pPr>
        <w:pStyle w:val="Heading2"/>
        <w:widowControl/>
      </w:pPr>
      <w:r>
        <w:t>4 Learning outcomes</w:t>
      </w:r>
    </w:p>
    <w:p>
      <w:pPr>
        <w:keepLines/>
        <w:widowControl/>
      </w:pPr>
      <w:r>
        <w:t>1 Distinguish major AI approaches and limitations; 2 Evaluate an AI use case against business needs; 3 Identify data capability and adoption requirements; 4 Define practical oversight and risk controls; 5 Prepare a pilot plan with success criteria.</w:t>
      </w:r>
    </w:p>
    <w:p>
      <w:pPr>
        <w:pStyle w:val="Heading2"/>
        <w:widowControl/>
      </w:pPr>
      <w:r>
        <w:t>5 Target audience</w:t>
      </w:r>
    </w:p>
    <w:p>
      <w:pPr>
        <w:keepLines/>
        <w:widowControl/>
      </w:pPr>
      <w:r>
        <w:t>Business Leaders; Department Managers; Transformation Managers; Product Managers; Operations Managers; Risk Managers.</w:t>
      </w:r>
    </w:p>
    <w:p>
      <w:pPr>
        <w:pStyle w:val="Heading2"/>
        <w:widowControl/>
      </w:pPr>
      <w:r>
        <w:t>6 Target industries</w:t>
      </w:r>
    </w:p>
    <w:p>
      <w:pPr>
        <w:keepLines/>
        <w:widowControl/>
      </w:pPr>
      <w:r>
        <w:t>Financial Services; Manufacturing; Retail; Healthcare Administration; Professional Services; Logistics.</w:t>
      </w:r>
    </w:p>
    <w:p>
      <w:pPr>
        <w:sectPr>
          <w:pgSz w:w="11909" w:h="16834"/>
          <w:pgMar w:top="792" w:right="770" w:bottom="792" w:left="770" w:header="331" w:footer="331" w:gutter="0"/>
          <w:cols w:space="360" w:num="1"/>
          <w:docGrid w:linePitch="360"/>
        </w:sectPr>
      </w:pPr>
    </w:p>
    <w:p>
      <w:pPr>
        <w:pStyle w:val="Heading1"/>
        <w:widowControl/>
        <w:spacing w:before="0" w:after="140"/>
      </w:pPr>
      <w:r>
        <w:t>Programme M007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AI Business Fundamentals</w:t>
      </w:r>
    </w:p>
    <w:p>
      <w:pPr>
        <w:keepLines/>
        <w:widowControl/>
        <w:spacing w:after="40"/>
      </w:pPr>
      <w:r>
        <w:t>Predictive generative and rule based approaches; Capabilities limitations and common misconceptions; Matching techniques to business problems.</w:t>
      </w:r>
    </w:p>
    <w:p>
      <w:pPr>
        <w:keepNext/>
        <w:keepLines/>
        <w:widowControl/>
        <w:spacing w:before="80" w:after="20"/>
      </w:pPr>
      <w:r>
        <w:rPr>
          <w:b/>
        </w:rPr>
        <w:t>Module 2  Use Case Discovery</w:t>
      </w:r>
    </w:p>
    <w:p>
      <w:pPr>
        <w:keepLines/>
        <w:widowControl/>
        <w:spacing w:after="40"/>
      </w:pPr>
      <w:r>
        <w:t>Customer operational and decision support opportunities; Problem clarity and measurable business outcomes; Suitability constraints and non AI alternatives.</w:t>
      </w:r>
    </w:p>
    <w:p>
      <w:pPr>
        <w:keepNext/>
        <w:keepLines/>
        <w:widowControl/>
        <w:spacing w:before="80" w:after="20"/>
      </w:pPr>
      <w:r>
        <w:rPr>
          <w:b/>
        </w:rPr>
        <w:t>Module 3  Data and Capability Readiness</w:t>
      </w:r>
    </w:p>
    <w:p>
      <w:pPr>
        <w:keepLines/>
        <w:widowControl/>
        <w:spacing w:after="40"/>
      </w:pPr>
      <w:r>
        <w:t>Data quality access and representativeness; Skills systems integration and process ownership; Supplier dependence and operational support needs.</w:t>
      </w:r>
    </w:p>
    <w:p>
      <w:pPr>
        <w:keepNext/>
        <w:keepLines/>
        <w:widowControl/>
        <w:spacing w:before="80" w:after="20"/>
      </w:pPr>
      <w:r>
        <w:rPr>
          <w:b/>
        </w:rPr>
        <w:t>Module 4  Value and Investment Appraisal</w:t>
      </w:r>
    </w:p>
    <w:p>
      <w:pPr>
        <w:keepLines/>
        <w:widowControl/>
        <w:spacing w:after="40"/>
      </w:pPr>
      <w:r>
        <w:t>Costs benefits uncertainty and implementation effort; Pilot scope and credible baseline measures; Avoiding unsupported productivity or accuracy claims.</w:t>
      </w:r>
    </w:p>
    <w:p>
      <w:pPr>
        <w:keepNext/>
        <w:keepLines/>
        <w:widowControl/>
        <w:spacing w:before="80" w:after="20"/>
      </w:pPr>
      <w:r>
        <w:rPr>
          <w:b/>
        </w:rPr>
        <w:t>Module 5  Risk and Responsible Use</w:t>
      </w:r>
    </w:p>
    <w:p>
      <w:pPr>
        <w:keepLines/>
        <w:widowControl/>
        <w:spacing w:after="40"/>
      </w:pPr>
      <w:r>
        <w:t>Privacy security bias and reliability concerns; Human oversight and accountable decisions; Appropriate escalation for high consequence applications.</w:t>
      </w:r>
    </w:p>
    <w:p>
      <w:pPr>
        <w:keepNext/>
        <w:keepLines/>
        <w:widowControl/>
        <w:spacing w:before="80" w:after="20"/>
      </w:pPr>
      <w:r>
        <w:rPr>
          <w:b/>
        </w:rPr>
        <w:t>Module 6  Implementation and Adoption</w:t>
      </w:r>
    </w:p>
    <w:p>
      <w:pPr>
        <w:keepLines/>
        <w:widowControl/>
        <w:spacing w:after="40"/>
      </w:pPr>
      <w:r>
        <w:t>Stakeholder engagement and workflow changes; User training feedback and support; Procurement assurance and change governance.</w:t>
      </w:r>
    </w:p>
    <w:p>
      <w:pPr>
        <w:keepNext/>
        <w:keepLines/>
        <w:widowControl/>
        <w:spacing w:before="80" w:after="20"/>
      </w:pPr>
      <w:r>
        <w:rPr>
          <w:b/>
        </w:rPr>
        <w:t>Module 7  Performance and Lifecycle Management</w:t>
      </w:r>
    </w:p>
    <w:p>
      <w:pPr>
        <w:keepLines/>
        <w:widowControl/>
        <w:spacing w:after="40"/>
      </w:pPr>
      <w:r>
        <w:t>Evaluation criteria and ongoing monitoring; Drift failures and incident response responsibilities; Review retirement and supplier changes.</w:t>
      </w:r>
    </w:p>
    <w:p>
      <w:pPr>
        <w:keepNext/>
        <w:keepLines/>
        <w:widowControl/>
        <w:spacing w:before="80" w:after="20"/>
      </w:pPr>
      <w:r>
        <w:rPr>
          <w:b/>
        </w:rPr>
        <w:t>Module 8  AI Leadership Workshop</w:t>
      </w:r>
    </w:p>
    <w:p>
      <w:pPr>
        <w:keepLines/>
        <w:widowControl/>
        <w:spacing w:after="40"/>
      </w:pPr>
      <w:r>
        <w:t>Comparing candidate business use cases; Designing a controlled AI pilot; Presenting value risk and governance recommendations.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(30 minutes): Evaluate an AI use case and prepare a pilot recommendation covering business value, data readiness, oversight controls and measurable success or stop criteria.</w:t>
      </w:r>
    </w:p>
    <w:p>
      <w:pPr>
        <w:pStyle w:val="ListBullet"/>
        <w:widowControl/>
      </w:pPr>
      <w:r>
        <w:t>Assessment criteria: Fit of AI use case to business need; Completeness of readiness and risk analysis; Clarity of pilot measures and governance.</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AI business leadership skills; it does not qualify participants as AI engineers or certify an AI system.</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M008   M Digital, Data and Cybersecurity</w:t>
      </w:r>
    </w:p>
    <w:p>
      <w:bookmarkStart w:id="449" w:name="course_M008"/>
      <w:pPr>
        <w:pStyle w:val="Heading1"/>
        <w:widowControl/>
        <w:spacing w:before="0" w:after="120"/>
      </w:pPr>
      <w:r>
        <w:t>Machine Learning with Python</w:t>
      </w:r>
      <w:bookmarkEnd w:id="449"/>
    </w:p>
    <w:p>
      <w:pPr>
        <w:pStyle w:val="Heading2"/>
        <w:widowControl/>
      </w:pPr>
      <w:r>
        <w:t>2 Training programme summary</w:t>
      </w:r>
    </w:p>
    <w:p>
      <w:pPr>
        <w:keepLines/>
        <w:widowControl/>
        <w:spacing w:after="140"/>
      </w:pPr>
      <w:r>
        <w:t>Machine learning projects require careful problem definition, trustworthy data and honest evaluation. This programme develops practical skills for preparing tabular data, training supervised models and comparing performance in Python. Participants build a reproducible modelling workflow, control data leakage and document limitations, then explain how a selected model should be reviewed before any operational use.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5</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35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Python programming, dataframe manipulation and introductory statistics are required. Familiarity with functions, arrays, averages and variability is expected; this is not an introductory programming course.</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Python and statistics diagnostic and verify the supplied notebook environment before attendance.</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100 question written exam (150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Develop sound problem framing for machine learning; 2 Strengthen data preparation and validation discipline; 3 Build practical supervised modelling and evaluation skills; 4 Support reproducible workflows and responsible interpretation; 5 Connect model results with business decision requirements.</w:t>
      </w:r>
    </w:p>
    <w:p>
      <w:pPr>
        <w:pStyle w:val="Heading2"/>
        <w:widowControl/>
      </w:pPr>
      <w:r>
        <w:t>4 Learning outcomes</w:t>
      </w:r>
    </w:p>
    <w:p>
      <w:pPr>
        <w:keepLines/>
        <w:widowControl/>
      </w:pPr>
      <w:r>
        <w:t>1 Frame a prediction problem and evaluation criteria; 2 Prepare data without leaking test information; 3 Train and compare suitable baseline models; 4 Interpret performance uncertainty and subgroup limitations; 5 Deliver a reproducible model evaluation report.</w:t>
      </w:r>
    </w:p>
    <w:p>
      <w:pPr>
        <w:pStyle w:val="Heading2"/>
        <w:widowControl/>
      </w:pPr>
      <w:r>
        <w:t>5 Target audience</w:t>
      </w:r>
    </w:p>
    <w:p>
      <w:pPr>
        <w:keepLines/>
        <w:widowControl/>
      </w:pPr>
      <w:r>
        <w:t>Data Analysts; Business Intelligence Analysts; Junior Data Scientists; Analytics Engineers; Technical Business Analysts.</w:t>
      </w:r>
    </w:p>
    <w:p>
      <w:pPr>
        <w:pStyle w:val="Heading2"/>
        <w:widowControl/>
      </w:pPr>
      <w:r>
        <w:t>6 Target industries</w:t>
      </w:r>
    </w:p>
    <w:p>
      <w:pPr>
        <w:keepLines/>
        <w:widowControl/>
      </w:pPr>
      <w:r>
        <w:t>Retail Analytics; Manufacturing Analytics; Financial Services Analytics; Logistics Analytics; Telecommunications; Business Technology.</w:t>
      </w:r>
    </w:p>
    <w:p>
      <w:pPr>
        <w:keepLines/>
        <w:widowControl/>
        <w:spacing w:before="40" w:after="40"/>
      </w:pPr>
      <w:r>
        <w:rPr>
          <w:sz w:val="20"/>
        </w:rPr>
        <w:t>Delivery arrangements: Requires a laptop with the supplied Python environment; exercises use nonpersonal training datasets only.</w:t>
      </w:r>
    </w:p>
    <w:p>
      <w:pPr>
        <w:sectPr>
          <w:pgSz w:w="11909" w:h="16834"/>
          <w:pgMar w:top="792" w:right="770" w:bottom="792" w:left="770" w:header="331" w:footer="331" w:gutter="0"/>
          <w:cols w:space="360" w:num="1"/>
          <w:docGrid w:linePitch="360"/>
        </w:sectPr>
      </w:pPr>
    </w:p>
    <w:p>
      <w:pPr>
        <w:pStyle w:val="Heading1"/>
        <w:widowControl/>
        <w:spacing w:before="0" w:after="140"/>
      </w:pPr>
      <w:r>
        <w:t>Programme M008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Machine Learning Problem Framing</w:t>
      </w:r>
    </w:p>
    <w:p>
      <w:pPr>
        <w:keepLines/>
        <w:widowControl/>
        <w:spacing w:after="40"/>
      </w:pPr>
      <w:r>
        <w:t>Prediction tasks and business decisions; Classification regression and unsupervised distinctions; Success measures and nonlearning alternatives.</w:t>
      </w:r>
    </w:p>
    <w:p>
      <w:pPr>
        <w:keepNext/>
        <w:keepLines/>
        <w:widowControl/>
        <w:spacing w:before="80" w:after="20"/>
      </w:pPr>
      <w:r>
        <w:rPr>
          <w:b/>
        </w:rPr>
        <w:t>Module 2  Python Modelling Environment</w:t>
      </w:r>
    </w:p>
    <w:p>
      <w:pPr>
        <w:keepLines/>
        <w:widowControl/>
        <w:spacing w:after="40"/>
      </w:pPr>
      <w:r>
        <w:t>Notebooks libraries and reproducible environments; Data structures functions and workflow organisation; Random seeds versions and experiment records.</w:t>
      </w:r>
    </w:p>
    <w:p>
      <w:pPr>
        <w:keepNext/>
        <w:keepLines/>
        <w:widowControl/>
        <w:spacing w:before="80" w:after="20"/>
      </w:pPr>
      <w:r>
        <w:rPr>
          <w:b/>
        </w:rPr>
        <w:t>Module 3  Data Understanding</w:t>
      </w:r>
    </w:p>
    <w:p>
      <w:pPr>
        <w:keepLines/>
        <w:widowControl/>
        <w:spacing w:after="40"/>
      </w:pPr>
      <w:r>
        <w:t>Target definition features and observation units; Data provenance permissions and representativeness; Missing values outliers and sampling limitations.</w:t>
      </w:r>
    </w:p>
    <w:p>
      <w:pPr>
        <w:keepNext/>
        <w:keepLines/>
        <w:widowControl/>
        <w:spacing w:before="80" w:after="20"/>
      </w:pPr>
      <w:r>
        <w:rPr>
          <w:b/>
        </w:rPr>
        <w:t>Module 4  Exploratory Analysis</w:t>
      </w:r>
    </w:p>
    <w:p>
      <w:pPr>
        <w:keepLines/>
        <w:widowControl/>
        <w:spacing w:after="40"/>
      </w:pPr>
      <w:r>
        <w:t>Distributions relationships and class imbalance; Visual checks and descriptive statistics; Identifying anomalies without premature conclusions.</w:t>
      </w:r>
    </w:p>
    <w:p>
      <w:pPr>
        <w:keepNext/>
        <w:keepLines/>
        <w:widowControl/>
        <w:spacing w:before="80" w:after="20"/>
      </w:pPr>
      <w:r>
        <w:rPr>
          <w:b/>
        </w:rPr>
        <w:t>Module 5  Training Validation and Test Sets</w:t>
      </w:r>
    </w:p>
    <w:p>
      <w:pPr>
        <w:keepLines/>
        <w:widowControl/>
        <w:spacing w:after="40"/>
      </w:pPr>
      <w:r>
        <w:t>Independent evaluation and holdout design; Time group and stratified splitting; Preventing leakage across data partitions.</w:t>
      </w:r>
    </w:p>
    <w:p>
      <w:pPr>
        <w:keepNext/>
        <w:keepLines/>
        <w:widowControl/>
        <w:spacing w:before="80" w:after="20"/>
      </w:pPr>
      <w:r>
        <w:rPr>
          <w:b/>
        </w:rPr>
        <w:t>Module 6  Data Preparation Pipelines</w:t>
      </w:r>
    </w:p>
    <w:p>
      <w:pPr>
        <w:keepLines/>
        <w:widowControl/>
        <w:spacing w:after="40"/>
      </w:pPr>
      <w:r>
        <w:t>Imputation encoding and scaling decisions; Fitting transformations within training data; Reusable pipelines and consistent inference preparation.</w:t>
      </w:r>
    </w:p>
    <w:p>
      <w:pPr>
        <w:keepNext/>
        <w:keepLines/>
        <w:widowControl/>
        <w:spacing w:before="80" w:after="20"/>
      </w:pPr>
      <w:r>
        <w:rPr>
          <w:b/>
        </w:rPr>
        <w:t>Module 7  Baseline Models</w:t>
      </w:r>
    </w:p>
    <w:p>
      <w:pPr>
        <w:keepLines/>
        <w:widowControl/>
        <w:spacing w:after="40"/>
      </w:pPr>
      <w:r>
        <w:t>Simple rules and naive comparison models; Establishing a meaningful performance benchmark; Understanding when complexity adds little value.</w:t>
      </w:r>
    </w:p>
    <w:p>
      <w:pPr>
        <w:keepNext/>
        <w:keepLines/>
        <w:widowControl/>
        <w:spacing w:before="80" w:after="20"/>
      </w:pPr>
      <w:r>
        <w:rPr>
          <w:b/>
        </w:rPr>
        <w:t>Module 8  Regression Models</w:t>
      </w:r>
    </w:p>
    <w:p>
      <w:pPr>
        <w:keepLines/>
        <w:widowControl/>
        <w:spacing w:after="40"/>
      </w:pPr>
      <w:r>
        <w:t>Linear regression assumptions and interpretation; Error measures and residual analysis; Regularisation and overfitting control.</w:t>
      </w:r>
    </w:p>
    <w:p>
      <w:pPr>
        <w:keepNext/>
        <w:keepLines/>
        <w:widowControl/>
        <w:spacing w:before="80" w:after="20"/>
      </w:pPr>
      <w:r>
        <w:rPr>
          <w:b/>
        </w:rPr>
        <w:t>Module 9  Classification Models</w:t>
      </w:r>
    </w:p>
    <w:p>
      <w:pPr>
        <w:keepLines/>
        <w:widowControl/>
        <w:spacing w:after="40"/>
      </w:pPr>
      <w:r>
        <w:t>Logistic regression and decision boundaries; Probability outputs and threshold decisions; Class weighting and imbalance considerations.</w:t>
      </w:r>
    </w:p>
    <w:p>
      <w:pPr>
        <w:keepNext/>
        <w:keepLines/>
        <w:widowControl/>
        <w:spacing w:before="80" w:after="20"/>
      </w:pPr>
      <w:r>
        <w:rPr>
          <w:b/>
        </w:rPr>
        <w:t>Module 10  Tree Based Methods</w:t>
      </w:r>
    </w:p>
    <w:p>
      <w:pPr>
        <w:keepLines/>
        <w:widowControl/>
        <w:spacing w:after="40"/>
      </w:pPr>
      <w:r>
        <w:t>Decision trees and model complexity; Ensemble methods and variance reduction; Comparing performance with interpretable baselines.</w:t>
      </w:r>
    </w:p>
    <w:p>
      <w:pPr>
        <w:keepNext/>
        <w:keepLines/>
        <w:widowControl/>
        <w:spacing w:before="80" w:after="20"/>
      </w:pPr>
      <w:r>
        <w:rPr>
          <w:b/>
        </w:rPr>
        <w:t>Module 11  Model Evaluation</w:t>
      </w:r>
    </w:p>
    <w:p>
      <w:pPr>
        <w:keepLines/>
        <w:widowControl/>
        <w:spacing w:after="40"/>
      </w:pPr>
      <w:r>
        <w:t>Confusion matrices precision and recall; Regression errors and business consequences; Selecting metrics appropriate to the decision.</w:t>
      </w:r>
    </w:p>
    <w:p>
      <w:pPr>
        <w:keepNext/>
        <w:keepLines/>
        <w:widowControl/>
        <w:spacing w:before="80" w:after="20"/>
      </w:pPr>
      <w:r>
        <w:rPr>
          <w:b/>
        </w:rPr>
        <w:t>Module 12  Cross Validation</w:t>
      </w:r>
    </w:p>
    <w:p>
      <w:pPr>
        <w:keepLines/>
        <w:widowControl/>
        <w:spacing w:after="40"/>
      </w:pPr>
      <w:r>
        <w:t>Fold design and validation consistency; Grouped and time dependent data considerations; Interpreting variability across validation runs.</w:t>
      </w:r>
    </w:p>
    <w:p>
      <w:pPr>
        <w:keepNext/>
        <w:keepLines/>
        <w:widowControl/>
        <w:spacing w:before="80" w:after="20"/>
      </w:pPr>
      <w:r>
        <w:rPr>
          <w:b/>
        </w:rPr>
        <w:t>Module 13  Hyperparameter Selection</w:t>
      </w:r>
    </w:p>
    <w:p>
      <w:pPr>
        <w:keepLines/>
        <w:widowControl/>
        <w:spacing w:after="40"/>
      </w:pPr>
      <w:r>
        <w:t>Search strategies and computational budgets; Validation based tuning and overfitting risks; Preserving the final test set.</w:t>
      </w:r>
    </w:p>
    <w:p>
      <w:pPr>
        <w:keepNext/>
        <w:keepLines/>
        <w:widowControl/>
        <w:spacing w:before="80" w:after="20"/>
      </w:pPr>
      <w:r>
        <w:rPr>
          <w:b/>
        </w:rPr>
        <w:t>Module 14  Feature Engineering</w:t>
      </w:r>
    </w:p>
    <w:p>
      <w:pPr>
        <w:keepLines/>
        <w:widowControl/>
        <w:spacing w:after="40"/>
      </w:pPr>
      <w:r>
        <w:t>Domain informed transformations and interactions; Feature selection within validation procedures; Avoiding target derived or unavailable features.</w:t>
      </w:r>
    </w:p>
    <w:p>
      <w:pPr>
        <w:keepNext/>
        <w:keepLines/>
        <w:widowControl/>
        <w:spacing w:before="80" w:after="20"/>
      </w:pPr>
      <w:r>
        <w:rPr>
          <w:b/>
        </w:rPr>
        <w:t>Module 15  Interpretation and Limitations</w:t>
      </w:r>
    </w:p>
    <w:p>
      <w:pPr>
        <w:keepLines/>
        <w:widowControl/>
        <w:spacing w:after="40"/>
      </w:pPr>
      <w:r>
        <w:t>Coefficients importance and local explanation concepts; Correlated features and causal inference limits; Communicating uncertainty and model weaknesses.</w:t>
      </w:r>
    </w:p>
    <w:p>
      <w:pPr>
        <w:keepNext/>
        <w:keepLines/>
        <w:widowControl/>
        <w:spacing w:before="80" w:after="20"/>
      </w:pPr>
      <w:r>
        <w:rPr>
          <w:b/>
        </w:rPr>
        <w:t>Module 16  Fairness and Responsible Modelling</w:t>
      </w:r>
    </w:p>
    <w:p>
      <w:pPr>
        <w:keepLines/>
        <w:widowControl/>
        <w:spacing w:after="40"/>
      </w:pPr>
      <w:r>
        <w:t>Relevant subgroup performance comparisons; Privacy sensitive attributes and justified use; Human review and unacceptable use boundaries.</w:t>
      </w:r>
    </w:p>
    <w:p>
      <w:pPr>
        <w:keepNext/>
        <w:keepLines/>
        <w:widowControl/>
        <w:spacing w:before="80" w:after="20"/>
      </w:pPr>
      <w:r>
        <w:rPr>
          <w:b/>
        </w:rPr>
        <w:t>Module 17  Unsupervised Learning Overview</w:t>
      </w:r>
    </w:p>
    <w:p>
      <w:pPr>
        <w:keepLines/>
        <w:widowControl/>
        <w:spacing w:after="40"/>
      </w:pPr>
      <w:r>
        <w:t>Clustering dimensionality reduction and exploration; Scaling distance choices and interpretation; Limits of inferred groups and patterns.</w:t>
      </w:r>
    </w:p>
    <w:p>
      <w:pPr>
        <w:keepNext/>
        <w:keepLines/>
        <w:widowControl/>
        <w:spacing w:before="80" w:after="20"/>
      </w:pPr>
      <w:r>
        <w:rPr>
          <w:b/>
        </w:rPr>
        <w:t>Module 18  Operational Readiness</w:t>
      </w:r>
    </w:p>
    <w:p>
      <w:pPr>
        <w:keepLines/>
        <w:widowControl/>
        <w:spacing w:after="40"/>
      </w:pPr>
      <w:r>
        <w:t>Input validation monitoring and drift indicators; Model versioning ownership and rollback concepts; Security review and deployment approval interfaces.</w:t>
      </w:r>
    </w:p>
    <w:p>
      <w:pPr>
        <w:keepNext/>
        <w:keepLines/>
        <w:widowControl/>
        <w:spacing w:before="80" w:after="20"/>
      </w:pPr>
      <w:r>
        <w:rPr>
          <w:b/>
        </w:rPr>
        <w:t>Module 19  Model Documentation</w:t>
      </w:r>
    </w:p>
    <w:p>
      <w:pPr>
        <w:keepLines/>
        <w:widowControl/>
        <w:spacing w:after="40"/>
      </w:pPr>
      <w:r>
        <w:t>Problem data methods and evaluation records; Assumptions limitations and intended use; Reproducible outputs and reviewable notebooks.</w:t>
      </w:r>
    </w:p>
    <w:p>
      <w:pPr>
        <w:keepNext/>
        <w:keepLines/>
        <w:widowControl/>
        <w:spacing w:before="80" w:after="20"/>
      </w:pPr>
      <w:r>
        <w:rPr>
          <w:b/>
        </w:rPr>
        <w:t>Module 20  Modelling Capstone</w:t>
      </w:r>
    </w:p>
    <w:p>
      <w:pPr>
        <w:keepLines/>
        <w:widowControl/>
        <w:spacing w:after="40"/>
      </w:pPr>
      <w:r>
        <w:t>Building a complete tabular modelling workflow; Comparing models on defensible evaluation evidence; Presenting results limitations and next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M008 Assessment and certification</w:t>
      </w:r>
    </w:p>
    <w:p>
      <w:pPr>
        <w:pStyle w:val="Heading2"/>
        <w:widowControl/>
      </w:pPr>
      <w:r>
        <w:t>8 Training course assessment</w:t>
      </w:r>
    </w:p>
    <w:p>
      <w:pPr>
        <w:pStyle w:val="ListBullet"/>
        <w:widowControl/>
      </w:pPr>
      <w:r>
        <w:t>100 single best answer questions, including applied scenarios; one mark per question.</w:t>
      </w:r>
    </w:p>
    <w:p>
      <w:pPr>
        <w:pStyle w:val="ListBullet"/>
        <w:widowControl/>
      </w:pPr>
      <w:r>
        <w:t>150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(90 minutes): Build a supervised learning pipeline using supplied data, compare a baseline and selected model, and submit a reproducible notebook with evaluation, leakage checks and limitations.</w:t>
      </w:r>
    </w:p>
    <w:p>
      <w:pPr>
        <w:pStyle w:val="ListBullet"/>
        <w:widowControl/>
      </w:pPr>
      <w:r>
        <w:t>Assessment criteria: Correctness of data splitting and pipeline design; Suitability and integrity of model evaluation; Reproducibility and clarity of limitations.</w:t>
      </w:r>
    </w:p>
    <w:p>
      <w:pPr>
        <w:pStyle w:val="ListBullet"/>
        <w:widowControl/>
      </w:pPr>
      <w:r>
        <w:t>Pass each component separately: 75/100 written marks (75%) and at least 70% on the applied task.</w:t>
      </w:r>
    </w:p>
    <w:p>
      <w:pPr>
        <w:pStyle w:val="ListBullet"/>
        <w:widowControl/>
      </w:pPr>
      <w:r>
        <w:t>All mandatory criteria must pass: Do not train on heldout test outcomes or conceal evaluation leakage.</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introductory applied machine learning skills; it does not confer data scientist certification or authorise deployment into production systems.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M009   M Digital, Data and Cybersecurity</w:t>
      </w:r>
    </w:p>
    <w:p>
      <w:bookmarkStart w:id="450" w:name="course_M009"/>
      <w:pPr>
        <w:pStyle w:val="Heading1"/>
        <w:widowControl/>
        <w:spacing w:before="0" w:after="120"/>
      </w:pPr>
      <w:r>
        <w:t>Python for Data Analysis</w:t>
      </w:r>
      <w:bookmarkEnd w:id="450"/>
    </w:p>
    <w:p>
      <w:pPr>
        <w:pStyle w:val="Heading2"/>
        <w:widowControl/>
      </w:pPr>
      <w:r>
        <w:t>2 Training programme summary</w:t>
      </w:r>
    </w:p>
    <w:p>
      <w:pPr>
        <w:keepLines/>
        <w:widowControl/>
        <w:spacing w:after="140"/>
      </w:pPr>
      <w:r>
        <w:t>Reproducible analysis requires clear code, reliable data preparation and checks that prevent misleading results. This programme develops practical Python skills for working with tabular business data. Participants clean and combine datasets, calculate meaningful summaries and create visual outputs, then deliver a documented notebook that explains assumptions, validates results and can be rerun consistently.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Python syntax, variables, functions and simple loops are required. Spreadsheet analysis experience is recommended; introductory programming is not covered in full.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Python diagnostic and check access to the supplied notebook environment.</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Strengthen Python workflows for tabular business data; 2 Improve data cleaning joining and transformation skills; 3 Develop reliable aggregation and exploratory analysis; 4 Support clear visualisation and interpretation of results; 5 Build reproducible notebooks with validation checks.</w:t>
      </w:r>
    </w:p>
    <w:p>
      <w:pPr>
        <w:pStyle w:val="Heading2"/>
        <w:widowControl/>
      </w:pPr>
      <w:r>
        <w:t>4 Learning outcomes</w:t>
      </w:r>
    </w:p>
    <w:p>
      <w:pPr>
        <w:keepLines/>
        <w:widowControl/>
      </w:pPr>
      <w:r>
        <w:t>1 Import and inspect tabular data correctly; 2 Clean missing duplicate and inconsistent records; 3 Join datasets without unintended row multiplication; 4 Calculate and validate business analysis summaries; 5 Produce a clear reproducible analytical notebook.</w:t>
      </w:r>
    </w:p>
    <w:p>
      <w:pPr>
        <w:pStyle w:val="Heading2"/>
        <w:widowControl/>
      </w:pPr>
      <w:r>
        <w:t>5 Target audience</w:t>
      </w:r>
    </w:p>
    <w:p>
      <w:pPr>
        <w:keepLines/>
        <w:widowControl/>
      </w:pPr>
      <w:r>
        <w:t>Data Analysts; Business Analysts; Reporting Analysts; Operations Analysts; Finance Analysts.</w:t>
      </w:r>
    </w:p>
    <w:p>
      <w:pPr>
        <w:pStyle w:val="Heading2"/>
        <w:widowControl/>
      </w:pPr>
      <w:r>
        <w:t>6 Target industries</w:t>
      </w:r>
    </w:p>
    <w:p>
      <w:pPr>
        <w:keepLines/>
        <w:widowControl/>
      </w:pPr>
      <w:r>
        <w:t>Retail; Manufacturing; Logistics; Financial Services; Telecommunications; Professional Services.</w:t>
      </w:r>
    </w:p>
    <w:p>
      <w:pPr>
        <w:keepLines/>
        <w:widowControl/>
        <w:spacing w:before="40" w:after="40"/>
      </w:pPr>
      <w:r>
        <w:rPr>
          <w:sz w:val="20"/>
        </w:rPr>
        <w:t>Delivery arrangements: Requires a laptop with the supplied Python and notebook environment; all exercises use fictional business data.</w:t>
      </w:r>
    </w:p>
    <w:p>
      <w:pPr>
        <w:sectPr>
          <w:pgSz w:w="11909" w:h="16834"/>
          <w:pgMar w:top="792" w:right="770" w:bottom="792" w:left="770" w:header="331" w:footer="331" w:gutter="0"/>
          <w:cols w:space="360" w:num="1"/>
          <w:docGrid w:linePitch="360"/>
        </w:sectPr>
      </w:pPr>
    </w:p>
    <w:p>
      <w:pPr>
        <w:pStyle w:val="Heading1"/>
        <w:widowControl/>
        <w:spacing w:before="0" w:after="140"/>
      </w:pPr>
      <w:r>
        <w:t>Programme M009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Analytical Workflow</w:t>
      </w:r>
    </w:p>
    <w:p>
      <w:pPr>
        <w:keepLines/>
        <w:widowControl/>
        <w:spacing w:after="40"/>
      </w:pPr>
      <w:r>
        <w:t>Business questions and expected outputs; Reproducible notebooks and code organisation; Data permissions and analysis boundaries.</w:t>
      </w:r>
    </w:p>
    <w:p>
      <w:pPr>
        <w:keepNext/>
        <w:keepLines/>
        <w:widowControl/>
        <w:spacing w:before="80" w:after="20"/>
      </w:pPr>
      <w:r>
        <w:rPr>
          <w:b/>
        </w:rPr>
        <w:t>Module 2  Dataframes and Import</w:t>
      </w:r>
    </w:p>
    <w:p>
      <w:pPr>
        <w:keepLines/>
        <w:widowControl/>
        <w:spacing w:after="40"/>
      </w:pPr>
      <w:r>
        <w:t>Tabular structures indexes and data types; Reading common business file formats; Initial inspection and schema checks.</w:t>
      </w:r>
    </w:p>
    <w:p>
      <w:pPr>
        <w:keepNext/>
        <w:keepLines/>
        <w:widowControl/>
        <w:spacing w:before="80" w:after="20"/>
      </w:pPr>
      <w:r>
        <w:rPr>
          <w:b/>
        </w:rPr>
        <w:t>Module 3  Selection and Filtering</w:t>
      </w:r>
    </w:p>
    <w:p>
      <w:pPr>
        <w:keepLines/>
        <w:widowControl/>
        <w:spacing w:after="40"/>
      </w:pPr>
      <w:r>
        <w:t>Selecting rows columns and subsets; Boolean conditions and missing value behaviour; Copying modifying and preserving source data.</w:t>
      </w:r>
    </w:p>
    <w:p>
      <w:pPr>
        <w:keepNext/>
        <w:keepLines/>
        <w:widowControl/>
        <w:spacing w:before="80" w:after="20"/>
      </w:pPr>
      <w:r>
        <w:rPr>
          <w:b/>
        </w:rPr>
        <w:t>Module 4  Data Quality Review</w:t>
      </w:r>
    </w:p>
    <w:p>
      <w:pPr>
        <w:keepLines/>
        <w:widowControl/>
        <w:spacing w:after="40"/>
      </w:pPr>
      <w:r>
        <w:t>Duplicates missing values and invalid entries; Range consistency and category checks; Recording issues and treatment decisions.</w:t>
      </w:r>
    </w:p>
    <w:p>
      <w:pPr>
        <w:keepNext/>
        <w:keepLines/>
        <w:widowControl/>
        <w:spacing w:before="80" w:after="20"/>
      </w:pPr>
      <w:r>
        <w:rPr>
          <w:b/>
        </w:rPr>
        <w:t>Module 5  Cleaning and Transformation</w:t>
      </w:r>
    </w:p>
    <w:p>
      <w:pPr>
        <w:keepLines/>
        <w:widowControl/>
        <w:spacing w:after="40"/>
      </w:pPr>
      <w:r>
        <w:t>Type conversion text cleaning and dates; Derived fields and conditional calculations; Avoiding silent coercion and information loss.</w:t>
      </w:r>
    </w:p>
    <w:p>
      <w:pPr>
        <w:keepNext/>
        <w:keepLines/>
        <w:widowControl/>
        <w:spacing w:before="80" w:after="20"/>
      </w:pPr>
      <w:r>
        <w:rPr>
          <w:b/>
        </w:rPr>
        <w:t>Module 6  Joining Data</w:t>
      </w:r>
    </w:p>
    <w:p>
      <w:pPr>
        <w:keepLines/>
        <w:widowControl/>
        <w:spacing w:after="40"/>
      </w:pPr>
      <w:r>
        <w:t>Keys cardinality and relationship assumptions; Inner outer and left join behaviour; Validating matched unmatched and duplicate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Aggregation and Reshaping</w:t>
      </w:r>
    </w:p>
    <w:p>
      <w:pPr>
        <w:keepLines/>
        <w:widowControl/>
        <w:spacing w:after="40"/>
      </w:pPr>
      <w:r>
        <w:t>Grouping summarising and pivoting data; Denominators counts and weighted calculations; Reshaping datasets for analysis requirements.</w:t>
      </w:r>
    </w:p>
    <w:p>
      <w:pPr>
        <w:keepNext/>
        <w:keepLines/>
        <w:widowControl/>
        <w:spacing w:before="80" w:after="20"/>
      </w:pPr>
      <w:r>
        <w:rPr>
          <w:b/>
        </w:rPr>
        <w:t>Module 8  Time Based Analysis</w:t>
      </w:r>
    </w:p>
    <w:p>
      <w:pPr>
        <w:keepLines/>
        <w:widowControl/>
        <w:spacing w:after="40"/>
      </w:pPr>
      <w:r>
        <w:t>Date parsing periods and resampling; Trends rolling measures and comparisons; Missing periods seasonality and context.</w:t>
      </w:r>
    </w:p>
    <w:p>
      <w:pPr>
        <w:keepNext/>
        <w:keepLines/>
        <w:widowControl/>
        <w:spacing w:before="80" w:after="20"/>
      </w:pPr>
      <w:r>
        <w:rPr>
          <w:b/>
        </w:rPr>
        <w:t>Module 9  Visual Exploration</w:t>
      </w:r>
    </w:p>
    <w:p>
      <w:pPr>
        <w:keepLines/>
        <w:widowControl/>
        <w:spacing w:after="40"/>
      </w:pPr>
      <w:r>
        <w:t>Selecting charts for analytical questions; Clear labels scales and uncertainty notes; Identifying patterns without unsupported causation.</w:t>
      </w:r>
    </w:p>
    <w:p>
      <w:pPr>
        <w:keepNext/>
        <w:keepLines/>
        <w:widowControl/>
        <w:spacing w:before="80" w:after="20"/>
      </w:pPr>
      <w:r>
        <w:rPr>
          <w:b/>
        </w:rPr>
        <w:t>Module 10  Functions and Validation</w:t>
      </w:r>
    </w:p>
    <w:p>
      <w:pPr>
        <w:keepLines/>
        <w:widowControl/>
        <w:spacing w:after="40"/>
      </w:pPr>
      <w:r>
        <w:t>Reusable analysis steps and helper functions; Assertions reconciliations and reasonableness checks; Handling errors and documenting assumptions.</w:t>
      </w:r>
    </w:p>
    <w:p>
      <w:pPr>
        <w:keepNext/>
        <w:keepLines/>
        <w:widowControl/>
        <w:spacing w:before="80" w:after="20"/>
      </w:pPr>
      <w:r>
        <w:rPr>
          <w:b/>
        </w:rPr>
        <w:t>Module 11  Communication and Export</w:t>
      </w:r>
    </w:p>
    <w:p>
      <w:pPr>
        <w:keepLines/>
        <w:widowControl/>
        <w:spacing w:after="40"/>
      </w:pPr>
      <w:r>
        <w:t>Clear findings caveats and business relevance; Exporting tables charts and reusable outputs; Protecting sensitive information in deliverables.</w:t>
      </w:r>
    </w:p>
    <w:p>
      <w:pPr>
        <w:keepNext/>
        <w:keepLines/>
        <w:widowControl/>
        <w:spacing w:before="80" w:after="20"/>
      </w:pPr>
      <w:r>
        <w:rPr>
          <w:b/>
        </w:rPr>
        <w:t>Module 12  Analysis Notebook Workshop</w:t>
      </w:r>
    </w:p>
    <w:p>
      <w:pPr>
        <w:keepLines/>
        <w:widowControl/>
        <w:spacing w:after="40"/>
      </w:pPr>
      <w:r>
        <w:t>Cleaning and combining supplied datasets; Producing validated analytical summaries; Presenting a reproducible notebook and findings.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M009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Clean and join supplied datasets, calculate validated business summaries and submit a reproducible notebook with a chart and concise interpretation.</w:t>
      </w:r>
    </w:p>
    <w:p>
      <w:pPr>
        <w:pStyle w:val="ListBullet"/>
        <w:widowControl/>
      </w:pPr>
      <w:r>
        <w:t>Assessment criteria: Accuracy of data preparation and joins; Correctness of calculations and validation checks; Reproducibility and clarity of analytical communication.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Python data analysis skills; it does not confer software vendor certification or authority to access restricted data.</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M010   M Digital, Data and Cybersecurity</w:t>
      </w:r>
    </w:p>
    <w:p>
      <w:bookmarkStart w:id="451" w:name="course_M010"/>
      <w:pPr>
        <w:pStyle w:val="Heading1"/>
        <w:widowControl/>
        <w:spacing w:before="0" w:after="120"/>
      </w:pPr>
      <w:r>
        <w:t>SQL for Data Analysis</w:t>
      </w:r>
      <w:bookmarkEnd w:id="451"/>
    </w:p>
    <w:p>
      <w:pPr>
        <w:pStyle w:val="Heading2"/>
        <w:widowControl/>
      </w:pPr>
      <w:r>
        <w:t>2 Training programme summary</w:t>
      </w:r>
    </w:p>
    <w:p>
      <w:pPr>
        <w:keepLines/>
        <w:widowControl/>
        <w:spacing w:after="140"/>
      </w:pPr>
      <w:r>
        <w:t>SQL enables analysts to retrieve and summarise business information directly from relational data. This programme develops practical querying skills with an emphasis on correct joins, meaningful aggregation and transparent validation. Participants analyse a training database, resolve common data quality traps and prepare reusable queries that answer business questions without altering operational records or exposing sensitive information.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spreadsheet analysis and familiarity with tabular data are required. No previous SQL programming experience is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training database diagram and complete a 25 minute diagnostic on tables, keys and business questions.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Build practical relational querying and analysis skills; 2 Strengthen correct filtering joining and aggregation; 3 Improve recognition of common query logic errors; 4 Support clear validation of analytical query results; 5 Develop reusable readable and responsible SQL workflows.</w:t>
      </w:r>
    </w:p>
    <w:p>
      <w:pPr>
        <w:pStyle w:val="Heading2"/>
        <w:widowControl/>
      </w:pPr>
      <w:r>
        <w:t>4 Learning outcomes</w:t>
      </w:r>
    </w:p>
    <w:p>
      <w:pPr>
        <w:keepLines/>
        <w:widowControl/>
      </w:pPr>
      <w:r>
        <w:t>1 Write queries that retrieve relevant business records; 2 Join tables using verified relationship assumptions; 3 Calculate grouped summaries and window based measures; 4 Validate query outputs against expected data behaviour; 5 Document reusable queries with clear analytical meaning.</w:t>
      </w:r>
    </w:p>
    <w:p>
      <w:pPr>
        <w:pStyle w:val="Heading2"/>
        <w:widowControl/>
      </w:pPr>
      <w:r>
        <w:t>5 Target audience</w:t>
      </w:r>
    </w:p>
    <w:p>
      <w:pPr>
        <w:keepLines/>
        <w:widowControl/>
      </w:pPr>
      <w:r>
        <w:t>Data Analysts; Reporting Analysts; Business Intelligence Analysts; Finance Analysts; Operations Analysts.</w:t>
      </w:r>
    </w:p>
    <w:p>
      <w:pPr>
        <w:pStyle w:val="Heading2"/>
        <w:widowControl/>
      </w:pPr>
      <w:r>
        <w:t>6 Target industries</w:t>
      </w:r>
    </w:p>
    <w:p>
      <w:pPr>
        <w:keepLines/>
        <w:widowControl/>
      </w:pPr>
      <w:r>
        <w:t>Retail Analytics; Financial Services; Manufacturing; Logistics; Telecommunications; Business Services.</w:t>
      </w:r>
    </w:p>
    <w:p>
      <w:pPr>
        <w:keepLines/>
        <w:widowControl/>
        <w:spacing w:before="40" w:after="40"/>
      </w:pPr>
      <w:r>
        <w:rPr>
          <w:sz w:val="20"/>
        </w:rPr>
        <w:t>Delivery arrangements: Requires a laptop and supplied read only database sandbox; dialect differences are explained during exercises.</w:t>
      </w:r>
    </w:p>
    <w:p>
      <w:pPr>
        <w:sectPr>
          <w:pgSz w:w="11909" w:h="16834"/>
          <w:pgMar w:top="792" w:right="770" w:bottom="792" w:left="770" w:header="331" w:footer="331" w:gutter="0"/>
          <w:cols w:space="360" w:num="1"/>
          <w:docGrid w:linePitch="360"/>
        </w:sectPr>
      </w:pPr>
    </w:p>
    <w:p>
      <w:pPr>
        <w:pStyle w:val="Heading1"/>
        <w:widowControl/>
        <w:spacing w:before="0" w:after="140"/>
      </w:pPr>
      <w:r>
        <w:t>Programme M010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Relational Data Foundations</w:t>
      </w:r>
    </w:p>
    <w:p>
      <w:pPr>
        <w:keepLines/>
        <w:widowControl/>
        <w:spacing w:after="40"/>
      </w:pPr>
      <w:r>
        <w:t>Tables rows columns and relationships; Primary foreign and candidate keys; Data types nulls and schema interpretation.</w:t>
      </w:r>
    </w:p>
    <w:p>
      <w:pPr>
        <w:keepNext/>
        <w:keepLines/>
        <w:widowControl/>
        <w:spacing w:before="80" w:after="20"/>
      </w:pPr>
      <w:r>
        <w:rPr>
          <w:b/>
        </w:rPr>
        <w:t>Module 2  Query Structure</w:t>
      </w:r>
    </w:p>
    <w:p>
      <w:pPr>
        <w:keepLines/>
        <w:widowControl/>
        <w:spacing w:after="40"/>
      </w:pPr>
      <w:r>
        <w:t>Selecting columns and naming outputs; Ordering results and limiting rows; Readability aliases and query organisation.</w:t>
      </w:r>
    </w:p>
    <w:p>
      <w:pPr>
        <w:keepNext/>
        <w:keepLines/>
        <w:widowControl/>
        <w:spacing w:before="80" w:after="20"/>
      </w:pPr>
      <w:r>
        <w:rPr>
          <w:b/>
        </w:rPr>
        <w:t>Module 3  Filtering Data</w:t>
      </w:r>
    </w:p>
    <w:p>
      <w:pPr>
        <w:keepLines/>
        <w:widowControl/>
        <w:spacing w:after="40"/>
      </w:pPr>
      <w:r>
        <w:t>Comparison logical and range conditions; Text matching and case considerations; Null handling and three valued logic.</w:t>
      </w:r>
    </w:p>
    <w:p>
      <w:pPr>
        <w:keepNext/>
        <w:keepLines/>
        <w:widowControl/>
        <w:spacing w:before="80" w:after="20"/>
      </w:pPr>
      <w:r>
        <w:rPr>
          <w:b/>
        </w:rPr>
        <w:t>Module 4  Calculated Fields</w:t>
      </w:r>
    </w:p>
    <w:p>
      <w:pPr>
        <w:keepLines/>
        <w:widowControl/>
        <w:spacing w:after="40"/>
      </w:pPr>
      <w:r>
        <w:t>Arithmetic conditional expressions and conversions; Dates strings and common analytical functions; Precision rounding and division pitfalls.</w:t>
      </w:r>
    </w:p>
    <w:p>
      <w:pPr>
        <w:keepNext/>
        <w:keepLines/>
        <w:widowControl/>
        <w:spacing w:before="80" w:after="20"/>
      </w:pPr>
      <w:r>
        <w:rPr>
          <w:b/>
        </w:rPr>
        <w:t>Module 5  Aggregation</w:t>
      </w:r>
    </w:p>
    <w:p>
      <w:pPr>
        <w:keepLines/>
        <w:widowControl/>
        <w:spacing w:after="40"/>
      </w:pPr>
      <w:r>
        <w:t>Counts sums averages and grouping; Group filters and meaningful denominators; Duplicates nulls and aggregation traps.</w:t>
      </w:r>
    </w:p>
    <w:p>
      <w:pPr>
        <w:keepNext/>
        <w:keepLines/>
        <w:widowControl/>
        <w:spacing w:before="80" w:after="20"/>
      </w:pPr>
      <w:r>
        <w:rPr>
          <w:b/>
        </w:rPr>
        <w:t>Module 6  Joining Tables</w:t>
      </w:r>
    </w:p>
    <w:p>
      <w:pPr>
        <w:keepLines/>
        <w:widowControl/>
        <w:spacing w:after="40"/>
      </w:pPr>
      <w:r>
        <w:t>Inner left and other join concepts; Join cardinality and duplication risks; Checking unmatched and multiplied records.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Subqueries and Common Table Expressions</w:t>
      </w:r>
    </w:p>
    <w:p>
      <w:pPr>
        <w:keepLines/>
        <w:widowControl/>
        <w:spacing w:after="40"/>
      </w:pPr>
      <w:r>
        <w:t>Breaking analysis into understandable stages; Correlated and independent subqueries; Reuse clarity and query scope.</w:t>
      </w:r>
    </w:p>
    <w:p>
      <w:pPr>
        <w:keepNext/>
        <w:keepLines/>
        <w:widowControl/>
        <w:spacing w:before="80" w:after="20"/>
      </w:pPr>
      <w:r>
        <w:rPr>
          <w:b/>
        </w:rPr>
        <w:t>Module 8  Window Functions</w:t>
      </w:r>
    </w:p>
    <w:p>
      <w:pPr>
        <w:keepLines/>
        <w:widowControl/>
        <w:spacing w:after="40"/>
      </w:pPr>
      <w:r>
        <w:t>Partition ordering and analytic calculations; Ranking running totals and comparisons; Distinguishing grouped from row level results.</w:t>
      </w:r>
    </w:p>
    <w:p>
      <w:pPr>
        <w:keepNext/>
        <w:keepLines/>
        <w:widowControl/>
        <w:spacing w:before="80" w:after="20"/>
      </w:pPr>
      <w:r>
        <w:rPr>
          <w:b/>
        </w:rPr>
        <w:t>Module 9  Time and Cohort Analysis</w:t>
      </w:r>
    </w:p>
    <w:p>
      <w:pPr>
        <w:keepLines/>
        <w:widowControl/>
        <w:spacing w:after="40"/>
      </w:pPr>
      <w:r>
        <w:t>Date ranges periods and business calendars; Trend comparisons and cohort definitions; Missing periods and changing population effects.</w:t>
      </w:r>
    </w:p>
    <w:p>
      <w:pPr>
        <w:keepNext/>
        <w:keepLines/>
        <w:widowControl/>
        <w:spacing w:before="80" w:after="20"/>
      </w:pPr>
      <w:r>
        <w:rPr>
          <w:b/>
        </w:rPr>
        <w:t>Module 10  Data Quality and Validation</w:t>
      </w:r>
    </w:p>
    <w:p>
      <w:pPr>
        <w:keepLines/>
        <w:widowControl/>
        <w:spacing w:after="40"/>
      </w:pPr>
      <w:r>
        <w:t>Uniqueness completeness and consistency queries; Reconciling totals and validating joins; Documenting assumptions and known limitations.</w:t>
      </w:r>
    </w:p>
    <w:p>
      <w:pPr>
        <w:keepNext/>
        <w:keepLines/>
        <w:widowControl/>
        <w:spacing w:before="80" w:after="20"/>
      </w:pPr>
      <w:r>
        <w:rPr>
          <w:b/>
        </w:rPr>
        <w:t>Module 11  Responsible Query Execution</w:t>
      </w:r>
    </w:p>
    <w:p>
      <w:pPr>
        <w:keepLines/>
        <w:widowControl/>
        <w:spacing w:after="40"/>
      </w:pPr>
      <w:r>
        <w:t>Read only access and least privilege; Sensitive fields and approved data use; Query cost awareness and safe execution limits.</w:t>
      </w:r>
    </w:p>
    <w:p>
      <w:pPr>
        <w:keepNext/>
        <w:keepLines/>
        <w:widowControl/>
        <w:spacing w:before="80" w:after="20"/>
      </w:pPr>
      <w:r>
        <w:rPr>
          <w:b/>
        </w:rPr>
        <w:t>Module 12  SQL Analysis Workshop</w:t>
      </w:r>
    </w:p>
    <w:p>
      <w:pPr>
        <w:keepLines/>
        <w:widowControl/>
        <w:spacing w:after="40"/>
      </w:pPr>
      <w:r>
        <w:t>Answering questions from a relational dataset; Testing queries for common logic errors; Delivering readable validated analysis queries.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pack permitted; external internet and AI assistance prohibited.</w:t>
      </w:r>
    </w:p>
    <w:p>
      <w:pPr>
        <w:pStyle w:val="ListBullet"/>
        <w:widowControl/>
      </w:pPr>
      <w:r>
        <w:t>Individual applied assessment (45 minutes): Write and validate queries against a training database, including joins, grouped summaries and a window calculation, then explain the business meaning of results.</w:t>
      </w:r>
    </w:p>
    <w:p>
      <w:pPr>
        <w:pStyle w:val="ListBullet"/>
        <w:widowControl/>
      </w:pPr>
      <w:r>
        <w:t>Assessment criteria: Correctness of query logic and relationship handling; Accuracy of output validation and reconciliation; Readability and responsible data access practices.</w:t>
      </w:r>
    </w:p>
    <w:p>
      <w:pPr>
        <w:pStyle w:val="ListBullet"/>
        <w:widowControl/>
      </w:pPr>
      <w:r>
        <w:t>Pass each component separately: 45/60 written marks (75%) and at least 70% on the applied task.</w:t>
      </w:r>
    </w:p>
    <w:p>
      <w:pPr>
        <w:pStyle w:val="ListBullet"/>
        <w:widowControl/>
      </w:pPr>
      <w:r>
        <w:t>All mandatory criteria must pass: Use read only training access and protect restricted data.</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SQL analytical querying skills; it does not confer database administrator certification or production data access authority.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M011   M Digital, Data and Cybersecurity</w:t>
      </w:r>
    </w:p>
    <w:p>
      <w:bookmarkStart w:id="452" w:name="course_M011"/>
      <w:pPr>
        <w:pStyle w:val="Heading1"/>
        <w:widowControl/>
        <w:spacing w:before="0" w:after="120"/>
      </w:pPr>
      <w:r>
        <w:t>Data Governance and Data Quality Management</w:t>
      </w:r>
      <w:bookmarkEnd w:id="452"/>
    </w:p>
    <w:p>
      <w:pPr>
        <w:pStyle w:val="Heading2"/>
        <w:widowControl/>
      </w:pPr>
      <w:r>
        <w:t>2 Training programme summary</w:t>
      </w:r>
    </w:p>
    <w:p>
      <w:pPr>
        <w:keepLines/>
        <w:widowControl/>
        <w:spacing w:after="140"/>
      </w:pPr>
      <w:r>
        <w:t>Create practical governance arrangements that make business data reliable, understandable and accountable. Participants define ownership, critical data, quality rules and issue resolution responsibilities across a data lifecycle. Using a fictional reporting process, they connect metadata, lineage and control evidence with business decisions, producing a focused improvement plan that supports trusted reporting, responsible analytics and effective collaboration between business and technology teams.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Familiarity with business reporting, data processing or information management is recommended. Basic spreadsheet skills are expected; programming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data flow and complete a 30 minute diagnostic on ownership, definitions and common quality problems.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data governance with business decision needs; 2 Clarify ownership stewardship and decision rights; 3 Strengthen critical data and metadata management; 4 Develop measurable quality controls and issue resolution; 5 Support sustainable improvement of trusted business information.</w:t>
      </w:r>
    </w:p>
    <w:p>
      <w:pPr>
        <w:pStyle w:val="Heading2"/>
        <w:widowControl/>
      </w:pPr>
      <w:r>
        <w:t>4 Learning outcomes</w:t>
      </w:r>
    </w:p>
    <w:p>
      <w:pPr>
        <w:keepLines/>
        <w:widowControl/>
      </w:pPr>
      <w:r>
        <w:t>1 Define accountable roles for a data domain; 2 Identify critical elements and trace their lineage; 3 Specify measurable data quality rules and thresholds; 4 Prepare a data issue remediation workflow; 5 Present a prioritised governance improvement plan.</w:t>
      </w:r>
    </w:p>
    <w:p>
      <w:pPr>
        <w:pStyle w:val="Heading2"/>
        <w:widowControl/>
      </w:pPr>
      <w:r>
        <w:t>5 Target audience</w:t>
      </w:r>
    </w:p>
    <w:p>
      <w:pPr>
        <w:keepLines/>
        <w:widowControl/>
      </w:pPr>
      <w:r>
        <w:t>Data Governance Managers; Data Stewards; Business Data Owners; Data Quality Analysts; Reporting Managers; Information Managers.</w:t>
      </w:r>
    </w:p>
    <w:p>
      <w:pPr>
        <w:pStyle w:val="Heading2"/>
        <w:widowControl/>
      </w:pPr>
      <w:r>
        <w:t>6 Target industries</w:t>
      </w:r>
    </w:p>
    <w:p>
      <w:pPr>
        <w:keepLines/>
        <w:widowControl/>
      </w:pPr>
      <w:r>
        <w:t>Banking and Insurance; Healthcare Services; Telecommunications; Retail and Distribution; Public Services; Industrial Manufacturing.</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M011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Data Governance Purpose and Scope</w:t>
      </w:r>
    </w:p>
    <w:p>
      <w:pPr>
        <w:keepLines/>
        <w:widowControl/>
        <w:spacing w:after="40"/>
      </w:pPr>
      <w:r>
        <w:t>Business outcomes and critical information decisions; Data domains and governance boundaries; Governance operations and technology distinctions.</w:t>
      </w:r>
    </w:p>
    <w:p>
      <w:pPr>
        <w:keepNext/>
        <w:keepLines/>
        <w:widowControl/>
        <w:spacing w:before="80" w:after="20"/>
      </w:pPr>
      <w:r>
        <w:rPr>
          <w:b/>
        </w:rPr>
        <w:t>Module 2  Ownership and Stewardship</w:t>
      </w:r>
    </w:p>
    <w:p>
      <w:pPr>
        <w:keepLines/>
        <w:widowControl/>
        <w:spacing w:after="40"/>
      </w:pPr>
      <w:r>
        <w:t>Accountable data owners and custodians; Steward responsibilities and decision rights; Forums escalation and issue resolution authority.</w:t>
      </w:r>
    </w:p>
    <w:p>
      <w:pPr>
        <w:keepNext/>
        <w:keepLines/>
        <w:widowControl/>
        <w:spacing w:before="80" w:after="20"/>
      </w:pPr>
      <w:r>
        <w:rPr>
          <w:b/>
        </w:rPr>
        <w:t>Module 3  Critical Data and Business Definitions</w:t>
      </w:r>
    </w:p>
    <w:p>
      <w:pPr>
        <w:keepLines/>
        <w:widowControl/>
        <w:spacing w:after="40"/>
      </w:pPr>
      <w:r>
        <w:t>Select critical data using business risk; Agree terms metrics and valid meanings; Resolve conflicting definitions across business functions.</w:t>
      </w:r>
    </w:p>
    <w:p>
      <w:pPr>
        <w:keepNext/>
        <w:keepLines/>
        <w:widowControl/>
        <w:spacing w:before="80" w:after="20"/>
      </w:pPr>
      <w:r>
        <w:rPr>
          <w:b/>
        </w:rPr>
        <w:t>Module 4  Metadata Catalogues and Lineage</w:t>
      </w:r>
    </w:p>
    <w:p>
      <w:pPr>
        <w:keepLines/>
        <w:widowControl/>
        <w:spacing w:after="40"/>
      </w:pPr>
      <w:r>
        <w:t>Business technical and operational metadata; Source transformation and reporting relationships; Maintain discoverability and reliable lineage evidence.</w:t>
      </w:r>
    </w:p>
    <w:p>
      <w:pPr>
        <w:keepNext/>
        <w:keepLines/>
        <w:widowControl/>
        <w:spacing w:before="80" w:after="20"/>
      </w:pPr>
      <w:r>
        <w:rPr>
          <w:b/>
        </w:rPr>
        <w:t>Module 5  Data Lifecycle Controls</w:t>
      </w:r>
    </w:p>
    <w:p>
      <w:pPr>
        <w:keepLines/>
        <w:widowControl/>
        <w:spacing w:after="40"/>
      </w:pPr>
      <w:r>
        <w:t>Creation use sharing retention and disposal; Controls at process and system interfaces; Policy requirements and operational ownership.</w:t>
      </w:r>
    </w:p>
    <w:p>
      <w:pPr>
        <w:keepNext/>
        <w:keepLines/>
        <w:widowControl/>
        <w:spacing w:before="80" w:after="20"/>
      </w:pPr>
      <w:r>
        <w:rPr>
          <w:b/>
        </w:rPr>
        <w:t>Module 6  Quality Dimensions and Rules</w:t>
      </w:r>
    </w:p>
    <w:p>
      <w:pPr>
        <w:keepLines/>
        <w:widowControl/>
        <w:spacing w:after="40"/>
      </w:pPr>
      <w:r>
        <w:t>Accuracy completeness validity consistency and timeliness; Define testable rules and acceptable thresholds; Relate quality expectations to intended use.</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Profiling and Baseline Assessment</w:t>
      </w:r>
    </w:p>
    <w:p>
      <w:pPr>
        <w:keepLines/>
        <w:widowControl/>
        <w:spacing w:after="40"/>
      </w:pPr>
      <w:r>
        <w:t>Examine duplicates missing values and anomalies; Distinguish defects from legitimate business variation; Document coverage limitations and baseline quality.</w:t>
      </w:r>
    </w:p>
    <w:p>
      <w:pPr>
        <w:keepNext/>
        <w:keepLines/>
        <w:widowControl/>
        <w:spacing w:before="80" w:after="20"/>
      </w:pPr>
      <w:r>
        <w:rPr>
          <w:b/>
        </w:rPr>
        <w:t>Module 8  Master and Reference Data</w:t>
      </w:r>
    </w:p>
    <w:p>
      <w:pPr>
        <w:keepLines/>
        <w:widowControl/>
        <w:spacing w:after="40"/>
      </w:pPr>
      <w:r>
        <w:t>Consistent identifiers and authoritative sources; Controlled reference lists and change ownership; Reconciliation across systems and business processes.</w:t>
      </w:r>
    </w:p>
    <w:p>
      <w:pPr>
        <w:keepNext/>
        <w:keepLines/>
        <w:widowControl/>
        <w:spacing w:before="80" w:after="20"/>
      </w:pPr>
      <w:r>
        <w:rPr>
          <w:b/>
        </w:rPr>
        <w:t>Module 9  Issue Management and Root Causes</w:t>
      </w:r>
    </w:p>
    <w:p>
      <w:pPr>
        <w:keepLines/>
        <w:widowControl/>
        <w:spacing w:after="40"/>
      </w:pPr>
      <w:r>
        <w:t>Log defects impact and responsible owners; Trace causes through data producing processes; Verify corrections and prevent recurrence.</w:t>
      </w:r>
    </w:p>
    <w:p>
      <w:pPr>
        <w:keepNext/>
        <w:keepLines/>
        <w:widowControl/>
        <w:spacing w:before="80" w:after="20"/>
      </w:pPr>
      <w:r>
        <w:rPr>
          <w:b/>
        </w:rPr>
        <w:t>Module 10  Governance Privacy and Security Interfaces</w:t>
      </w:r>
    </w:p>
    <w:p>
      <w:pPr>
        <w:keepLines/>
        <w:widowControl/>
        <w:spacing w:after="40"/>
      </w:pPr>
      <w:r>
        <w:t>Access classification and purpose restrictions; Data sharing and retention decision interfaces; Escalate obligations to accountable specialist functions.</w:t>
      </w:r>
    </w:p>
    <w:p>
      <w:pPr>
        <w:keepNext/>
        <w:keepLines/>
        <w:widowControl/>
        <w:spacing w:before="80" w:after="20"/>
      </w:pPr>
      <w:r>
        <w:rPr>
          <w:b/>
        </w:rPr>
        <w:t>Module 11  Measures Adoption and Operating Rhythm</w:t>
      </w:r>
    </w:p>
    <w:p>
      <w:pPr>
        <w:keepLines/>
        <w:widowControl/>
        <w:spacing w:after="40"/>
      </w:pPr>
      <w:r>
        <w:t>Quality indicators and remediation performance; Stewardship communication and workforce capability; Review benefits and changing information needs.</w:t>
      </w:r>
    </w:p>
    <w:p>
      <w:pPr>
        <w:keepNext/>
        <w:keepLines/>
        <w:widowControl/>
        <w:spacing w:before="80" w:after="20"/>
      </w:pPr>
      <w:r>
        <w:rPr>
          <w:b/>
        </w:rPr>
        <w:t>Module 12  Data Governance Case Workshop</w:t>
      </w:r>
    </w:p>
    <w:p>
      <w:pPr>
        <w:keepLines/>
        <w:widowControl/>
        <w:spacing w:after="40"/>
      </w:pPr>
      <w:r>
        <w:t>Map a fictional reporting data flow; Define ownership quality rules and remediation; Present a focused governance improvement proposal.</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M011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Define a governance plan for a reporting process, including data ownership, five quality rules, lineage gaps, a remediation workflow and measurable improvement priorities.</w:t>
      </w:r>
    </w:p>
    <w:p>
      <w:pPr>
        <w:pStyle w:val="ListBullet"/>
        <w:widowControl/>
      </w:pPr>
      <w:r>
        <w:t>Assessment criteria: Clear accountability and traceable business definitions; Testable quality rules and proportionate control coverage; Feasible remediation ownership and improvement measures.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course learning; professional designation, production access and organisational decision authority require separate approval.</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M012   M Digital, Data and Cybersecurity</w:t>
      </w:r>
    </w:p>
    <w:p>
      <w:bookmarkStart w:id="453" w:name="course_M012"/>
      <w:pPr>
        <w:pStyle w:val="Heading1"/>
        <w:widowControl/>
        <w:spacing w:before="0" w:after="120"/>
      </w:pPr>
      <w:r>
        <w:t>Data Security and Information Protection</w:t>
      </w:r>
      <w:bookmarkEnd w:id="453"/>
    </w:p>
    <w:p>
      <w:pPr>
        <w:pStyle w:val="Heading2"/>
        <w:widowControl/>
      </w:pPr>
      <w:r>
        <w:t>2 Training programme summary</w:t>
      </w:r>
    </w:p>
    <w:p>
      <w:pPr>
        <w:keepLines/>
        <w:widowControl/>
        <w:spacing w:after="140"/>
      </w:pPr>
      <w:r>
        <w:t>Protect business information through proportionate controls across creation, storage, sharing and disposal. Participants connect information classification with access, encryption, monitoring and recovery arrangements, while considering human behaviour and supplier interfaces. A practical business case develops a control plan and response priorities, helping teams reduce avoidable exposure and maintain usable evidence that sensitive information is handled appropriately.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understanding of business information systems and security concepts is recommended. Network administration or programming experience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information inventory and sharing scenario; complete a 30 minute classification and access diagnostic.</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information protection with business exposure; 2 Strengthen classification and access control decisions; 3 Improve secure handling throughout the data lifecycle; 4 Coordinate technical human and supplier safeguards; 5 Support monitoring and response to information exposure.</w:t>
      </w:r>
    </w:p>
    <w:p>
      <w:pPr>
        <w:pStyle w:val="Heading2"/>
        <w:widowControl/>
      </w:pPr>
      <w:r>
        <w:t>4 Learning outcomes</w:t>
      </w:r>
    </w:p>
    <w:p>
      <w:pPr>
        <w:keepLines/>
        <w:widowControl/>
      </w:pPr>
      <w:r>
        <w:t>1 Classify information using agreed business criteria; 2 Map sensitive data flows and control gaps; 3 Select justified access encryption and sharing safeguards; 4 Define monitoring recovery and incident escalation needs; 5 Prepare an actionable information protection control plan.</w:t>
      </w:r>
    </w:p>
    <w:p>
      <w:pPr>
        <w:pStyle w:val="Heading2"/>
        <w:widowControl/>
      </w:pPr>
      <w:r>
        <w:t>5 Target audience</w:t>
      </w:r>
    </w:p>
    <w:p>
      <w:pPr>
        <w:keepLines/>
        <w:widowControl/>
      </w:pPr>
      <w:r>
        <w:t>Information Security Officers; Data Protection Coordinators; IT Managers; Information Asset Owners; Data Governance Officers; Compliance Managers.</w:t>
      </w:r>
    </w:p>
    <w:p>
      <w:pPr>
        <w:pStyle w:val="Heading2"/>
        <w:widowControl/>
      </w:pPr>
      <w:r>
        <w:t>6 Target industries</w:t>
      </w:r>
    </w:p>
    <w:p>
      <w:pPr>
        <w:keepLines/>
        <w:widowControl/>
      </w:pPr>
      <w:r>
        <w:t>Financial Services; Healthcare Services; Professional Services; Telecommunications; E Commerce; Public Services.</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M012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Information Protection and Business Context</w:t>
      </w:r>
    </w:p>
    <w:p>
      <w:pPr>
        <w:keepLines/>
        <w:widowControl/>
        <w:spacing w:after="40"/>
      </w:pPr>
      <w:r>
        <w:t>Confidentiality integrity and availability needs; Data assets owners and exposure scenarios; Proportionate controls and business usability.</w:t>
      </w:r>
    </w:p>
    <w:p>
      <w:pPr>
        <w:keepNext/>
        <w:keepLines/>
        <w:widowControl/>
        <w:spacing w:before="80" w:after="20"/>
      </w:pPr>
      <w:r>
        <w:rPr>
          <w:b/>
        </w:rPr>
        <w:t>Module 2  Information Inventory and Classification</w:t>
      </w:r>
    </w:p>
    <w:p>
      <w:pPr>
        <w:keepLines/>
        <w:widowControl/>
        <w:spacing w:after="40"/>
      </w:pPr>
      <w:r>
        <w:t>Identify sensitive and critical information; Classification criteria labels and handling rules; Ownership review and changing sensitivity.</w:t>
      </w:r>
    </w:p>
    <w:p>
      <w:pPr>
        <w:keepNext/>
        <w:keepLines/>
        <w:widowControl/>
        <w:spacing w:before="80" w:after="20"/>
      </w:pPr>
      <w:r>
        <w:rPr>
          <w:b/>
        </w:rPr>
        <w:t>Module 3  Data Flows and Exposure Points</w:t>
      </w:r>
    </w:p>
    <w:p>
      <w:pPr>
        <w:keepLines/>
        <w:widowControl/>
        <w:spacing w:after="40"/>
      </w:pPr>
      <w:r>
        <w:t>Map storage processing and transfer locations; External sharing and supplier access interfaces; Unmanaged copies devices and shadow services.</w:t>
      </w:r>
    </w:p>
    <w:p>
      <w:pPr>
        <w:keepNext/>
        <w:keepLines/>
        <w:widowControl/>
        <w:spacing w:before="80" w:after="20"/>
      </w:pPr>
      <w:r>
        <w:rPr>
          <w:b/>
        </w:rPr>
        <w:t>Module 4  Identity and Access Controls</w:t>
      </w:r>
    </w:p>
    <w:p>
      <w:pPr>
        <w:keepLines/>
        <w:widowControl/>
        <w:spacing w:after="40"/>
      </w:pPr>
      <w:r>
        <w:t>Least privilege and role based permissions; Strong authentication and privileged access oversight; Joiner mover leaver and access reviews.</w:t>
      </w:r>
    </w:p>
    <w:p>
      <w:pPr>
        <w:keepNext/>
        <w:keepLines/>
        <w:widowControl/>
        <w:spacing w:before="80" w:after="20"/>
      </w:pPr>
      <w:r>
        <w:rPr>
          <w:b/>
        </w:rPr>
        <w:t>Module 5  Encryption and Key Management Concepts</w:t>
      </w:r>
    </w:p>
    <w:p>
      <w:pPr>
        <w:keepLines/>
        <w:widowControl/>
        <w:spacing w:after="40"/>
      </w:pPr>
      <w:r>
        <w:t>Protection in transit and at rest; Key ownership access rotation and recovery; Encryption limits and implementation dependencies.</w:t>
      </w:r>
    </w:p>
    <w:p>
      <w:pPr>
        <w:keepNext/>
        <w:keepLines/>
        <w:widowControl/>
        <w:spacing w:before="80" w:after="20"/>
      </w:pPr>
      <w:r>
        <w:rPr>
          <w:b/>
        </w:rPr>
        <w:t>Module 6  Secure Storage and Collaboration</w:t>
      </w:r>
    </w:p>
    <w:p>
      <w:pPr>
        <w:keepLines/>
        <w:widowControl/>
        <w:spacing w:after="40"/>
      </w:pPr>
      <w:r>
        <w:t>Approved repositories and sharing permissions; Link access expiry and recipient verification; Version integrity and controlled collaboration practices.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Data Loss Prevention and Monitoring</w:t>
      </w:r>
    </w:p>
    <w:p>
      <w:pPr>
        <w:keepLines/>
        <w:widowControl/>
        <w:spacing w:after="40"/>
      </w:pPr>
      <w:r>
        <w:t>Define sensitive information detection objectives; Evaluate alerts exceptions and false positives; Align monitoring with privacy and workforce policies.</w:t>
      </w:r>
    </w:p>
    <w:p>
      <w:pPr>
        <w:keepNext/>
        <w:keepLines/>
        <w:widowControl/>
        <w:spacing w:before="80" w:after="20"/>
      </w:pPr>
      <w:r>
        <w:rPr>
          <w:b/>
        </w:rPr>
        <w:t>Module 8  Endpoint and Remote Working Controls</w:t>
      </w:r>
    </w:p>
    <w:p>
      <w:pPr>
        <w:keepLines/>
        <w:widowControl/>
        <w:spacing w:after="40"/>
      </w:pPr>
      <w:r>
        <w:t>Device security and removable media risks; Remote access and secure working practices; Protect information outside controlled office environments.</w:t>
      </w:r>
    </w:p>
    <w:p>
      <w:pPr>
        <w:keepNext/>
        <w:keepLines/>
        <w:widowControl/>
        <w:spacing w:before="80" w:after="20"/>
      </w:pPr>
      <w:r>
        <w:rPr>
          <w:b/>
        </w:rPr>
        <w:t>Module 9  Retention Disposal and Supplier Interfaces</w:t>
      </w:r>
    </w:p>
    <w:p>
      <w:pPr>
        <w:keepLines/>
        <w:widowControl/>
        <w:spacing w:after="40"/>
      </w:pPr>
      <w:r>
        <w:t>Approved retention and defensible disposal; Supplier safeguards and return or deletion evidence; Data minimisation and lifecycle review triggers.</w:t>
      </w:r>
    </w:p>
    <w:p>
      <w:pPr>
        <w:keepNext/>
        <w:keepLines/>
        <w:widowControl/>
        <w:spacing w:before="80" w:after="20"/>
      </w:pPr>
      <w:r>
        <w:rPr>
          <w:b/>
        </w:rPr>
        <w:t>Module 10  Backup Integrity and Recovery</w:t>
      </w:r>
    </w:p>
    <w:p>
      <w:pPr>
        <w:keepLines/>
        <w:widowControl/>
        <w:spacing w:after="40"/>
      </w:pPr>
      <w:r>
        <w:t>Recovery needs and protected backup copies; Restoration testing and evidence of usability; Access controls against destructive changes.</w:t>
      </w:r>
    </w:p>
    <w:p>
      <w:pPr>
        <w:keepNext/>
        <w:keepLines/>
        <w:widowControl/>
        <w:spacing w:before="80" w:after="20"/>
      </w:pPr>
      <w:r>
        <w:rPr>
          <w:b/>
        </w:rPr>
        <w:t>Module 11  Information Exposure Response</w:t>
      </w:r>
    </w:p>
    <w:p>
      <w:pPr>
        <w:keepLines/>
        <w:widowControl/>
        <w:spacing w:after="40"/>
      </w:pPr>
      <w:r>
        <w:t>Recognise suspected loss or unauthorised disclosure; Contain exposure and preserve relevant evidence; Escalate reporting and recovery decisions.</w:t>
      </w:r>
    </w:p>
    <w:p>
      <w:pPr>
        <w:keepNext/>
        <w:keepLines/>
        <w:widowControl/>
        <w:spacing w:before="80" w:after="20"/>
      </w:pPr>
      <w:r>
        <w:rPr>
          <w:b/>
        </w:rPr>
        <w:t>Module 12  Information Protection Case</w:t>
      </w:r>
    </w:p>
    <w:p>
      <w:pPr>
        <w:keepLines/>
        <w:widowControl/>
        <w:spacing w:after="40"/>
      </w:pPr>
      <w:r>
        <w:t>Assess a fictional sensitive data workflow; Select controls and document implementation ownership; Present monitoring and response priorities.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M012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Assess a sensitive information workflow, classify its data, identify exposure points and produce a prioritised control plan covering access, sharing, monitoring, recovery and escalation.</w:t>
      </w:r>
    </w:p>
    <w:p>
      <w:pPr>
        <w:pStyle w:val="ListBullet"/>
        <w:widowControl/>
      </w:pPr>
      <w:r>
        <w:t>Assessment criteria: Accurate classification and exposure analysis; Proportionate complementary protection measures; Clear ownership monitoring and response arrangements.</w:t>
      </w:r>
    </w:p>
    <w:p>
      <w:pPr>
        <w:pStyle w:val="ListBullet"/>
        <w:widowControl/>
      </w:pPr>
      <w:r>
        <w:t>Pass each component separately: 45/60 written marks (75%) and at least 70% on the applied task.</w:t>
      </w:r>
    </w:p>
    <w:p>
      <w:pPr>
        <w:pStyle w:val="ListBullet"/>
        <w:widowControl/>
      </w:pPr>
      <w:r>
        <w:t>All mandatory criteria must pass: Do not expose real confidential or personal data during learning activities.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information protection skills; it does not authorise production security changes or independently certify organisational data security.</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M013   M Digital, Data and Cybersecurity</w:t>
      </w:r>
    </w:p>
    <w:p>
      <w:bookmarkStart w:id="454" w:name="course_M013"/>
      <w:pPr>
        <w:pStyle w:val="Heading1"/>
        <w:widowControl/>
        <w:spacing w:before="0" w:after="120"/>
      </w:pPr>
      <w:r>
        <w:t>Cybersecurity Risk Management</w:t>
      </w:r>
      <w:bookmarkEnd w:id="454"/>
    </w:p>
    <w:p>
      <w:pPr>
        <w:pStyle w:val="Heading2"/>
        <w:widowControl/>
      </w:pPr>
      <w:r>
        <w:t>2 Training programme summary</w:t>
      </w:r>
    </w:p>
    <w:p>
      <w:pPr>
        <w:keepLines/>
        <w:widowControl/>
        <w:spacing w:after="140"/>
      </w:pPr>
      <w:r>
        <w:t>Translate cybersecurity concerns into business risk decisions with clear evidence and accountability. Participants identify important services, analyse threat scenarios, evaluate controls and prioritise treatment options. A structured organisational case develops a risk register, target improvement priorities and management reporting, enabling security and business professionals to explain uncertainty, assign ownership and track whether agreed safeguards reduce exposure.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Working knowledge of basic cybersecurity controls and organisational information systems is required. Risk management experience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45 minute risk and security diagnostic and review the fictional organisation service and control inventory.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cybersecurity risk with organisational objectives; 2 Develop consistent scenario and control evaluation methods; 3 Strengthen treatment prioritisation and accountable risk decisions; 4 Improve communication of exposure uncertainty and assurance; 5 Support coordinated cybersecurity governance and performance review.</w:t>
      </w:r>
    </w:p>
    <w:p>
      <w:pPr>
        <w:pStyle w:val="Heading2"/>
        <w:widowControl/>
      </w:pPr>
      <w:r>
        <w:t>4 Learning outcomes</w:t>
      </w:r>
    </w:p>
    <w:p>
      <w:pPr>
        <w:keepLines/>
        <w:widowControl/>
      </w:pPr>
      <w:r>
        <w:t>1 Define critical services and relevant threat scenarios; 2 Evaluate existing controls against plausible business impacts; 3 Prepare a justified cybersecurity risk register; 4 Select treatment actions and residual risk owners; 5 Present measurable priorities to business decision makers.</w:t>
      </w:r>
    </w:p>
    <w:p>
      <w:pPr>
        <w:pStyle w:val="Heading2"/>
        <w:widowControl/>
      </w:pPr>
      <w:r>
        <w:t>5 Target audience</w:t>
      </w:r>
    </w:p>
    <w:p>
      <w:pPr>
        <w:keepLines/>
        <w:widowControl/>
      </w:pPr>
      <w:r>
        <w:t>Cybersecurity Risk Managers; Information Security Managers; IT Risk Analysts; Enterprise Risk Officers; Technology Managers; Security Governance Officers.</w:t>
      </w:r>
    </w:p>
    <w:p>
      <w:pPr>
        <w:pStyle w:val="Heading2"/>
        <w:widowControl/>
      </w:pPr>
      <w:r>
        <w:t>6 Target industries</w:t>
      </w:r>
    </w:p>
    <w:p>
      <w:pPr>
        <w:keepLines/>
        <w:widowControl/>
      </w:pPr>
      <w:r>
        <w:t>Financial Services; Technology Services; Telecommunications; Healthcare Services; Utilities; E Commerce.</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M013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Cybersecurity Risk and Business Governance</w:t>
      </w:r>
    </w:p>
    <w:p>
      <w:pPr>
        <w:keepLines/>
        <w:widowControl/>
        <w:spacing w:after="40"/>
      </w:pPr>
      <w:r>
        <w:t>Business objectives and critical service dependencies; Risk appetite authority and decision accountability; Security governance and enterprise risk interfaces.</w:t>
      </w:r>
    </w:p>
    <w:p>
      <w:pPr>
        <w:keepNext/>
        <w:keepLines/>
        <w:widowControl/>
        <w:spacing w:before="80" w:after="20"/>
      </w:pPr>
      <w:r>
        <w:rPr>
          <w:b/>
        </w:rPr>
        <w:t>Module 2  Scope Assets and Business Services</w:t>
      </w:r>
    </w:p>
    <w:p>
      <w:pPr>
        <w:keepLines/>
        <w:widowControl/>
        <w:spacing w:after="40"/>
      </w:pPr>
      <w:r>
        <w:t>Identify services data systems and suppliers; Map dependencies and important information flows; Define assessment boundaries and assumptions.</w:t>
      </w:r>
    </w:p>
    <w:p>
      <w:pPr>
        <w:keepNext/>
        <w:keepLines/>
        <w:widowControl/>
        <w:spacing w:before="80" w:after="20"/>
      </w:pPr>
      <w:r>
        <w:rPr>
          <w:b/>
        </w:rPr>
        <w:t>Module 3  Threat Scenarios and Exposure</w:t>
      </w:r>
    </w:p>
    <w:p>
      <w:pPr>
        <w:keepLines/>
        <w:widowControl/>
        <w:spacing w:after="40"/>
      </w:pPr>
      <w:r>
        <w:t>Threat events weaknesses and enabling conditions; Use relevant intelligence and operational evidence; Avoid unsupported likelihood and impact assertions.</w:t>
      </w:r>
    </w:p>
    <w:p>
      <w:pPr>
        <w:keepNext/>
        <w:keepLines/>
        <w:widowControl/>
        <w:spacing w:before="80" w:after="20"/>
      </w:pPr>
      <w:r>
        <w:rPr>
          <w:b/>
        </w:rPr>
        <w:t>Module 4  Assessment Criteria and Risk Analysis</w:t>
      </w:r>
    </w:p>
    <w:p>
      <w:pPr>
        <w:keepLines/>
        <w:widowControl/>
        <w:spacing w:after="40"/>
      </w:pPr>
      <w:r>
        <w:t>Likelihood consequence and uncertainty criteria; Qualitative scoring and comparison limitations; Document cause event and business consequence.</w:t>
      </w:r>
    </w:p>
    <w:p>
      <w:pPr>
        <w:keepNext/>
        <w:keepLines/>
        <w:widowControl/>
        <w:spacing w:before="80" w:after="20"/>
      </w:pPr>
      <w:r>
        <w:rPr>
          <w:b/>
        </w:rPr>
        <w:t>Module 5  Control Evaluation and Assurance Evidence</w:t>
      </w:r>
    </w:p>
    <w:p>
      <w:pPr>
        <w:keepLines/>
        <w:widowControl/>
        <w:spacing w:after="40"/>
      </w:pPr>
      <w:r>
        <w:t>Preventive detective and responsive safeguards; Design effectiveness and operating evidence; Control gaps dependencies and compensating measures.</w:t>
      </w:r>
    </w:p>
    <w:p>
      <w:pPr>
        <w:keepNext/>
        <w:keepLines/>
        <w:widowControl/>
        <w:spacing w:before="80" w:after="20"/>
      </w:pPr>
      <w:r>
        <w:rPr>
          <w:b/>
        </w:rPr>
        <w:t>Module 6  Cybersecurity Outcomes and Current State</w:t>
      </w:r>
    </w:p>
    <w:p>
      <w:pPr>
        <w:keepLines/>
        <w:widowControl/>
        <w:spacing w:after="40"/>
      </w:pPr>
      <w:r>
        <w:t>Govern identify protect detect respond recover; Assess relevant current practices and gaps; Connect security outcomes to business priorities.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Risk Treatment and Prioritisation</w:t>
      </w:r>
    </w:p>
    <w:p>
      <w:pPr>
        <w:keepLines/>
        <w:widowControl/>
        <w:spacing w:after="40"/>
      </w:pPr>
      <w:r>
        <w:t>Reduce avoid transfer and accept decisions; Feasibility cost dependencies and expected benefits; Prioritise actions using business exposure.</w:t>
      </w:r>
    </w:p>
    <w:p>
      <w:pPr>
        <w:keepNext/>
        <w:keepLines/>
        <w:widowControl/>
        <w:spacing w:before="80" w:after="20"/>
      </w:pPr>
      <w:r>
        <w:rPr>
          <w:b/>
        </w:rPr>
        <w:t>Module 8  Third Party and Supply Chain Risk</w:t>
      </w:r>
    </w:p>
    <w:p>
      <w:pPr>
        <w:keepLines/>
        <w:widowControl/>
        <w:spacing w:after="40"/>
      </w:pPr>
      <w:r>
        <w:t>Provider access dependencies and concentration; Contractual safeguards and verification evidence; Changes incidents and continued supplier monitoring.</w:t>
      </w:r>
    </w:p>
    <w:p>
      <w:pPr>
        <w:keepNext/>
        <w:keepLines/>
        <w:widowControl/>
        <w:spacing w:before="80" w:after="20"/>
      </w:pPr>
      <w:r>
        <w:rPr>
          <w:b/>
        </w:rPr>
        <w:t>Module 9  Risk Acceptance and Exception Management</w:t>
      </w:r>
    </w:p>
    <w:p>
      <w:pPr>
        <w:keepLines/>
        <w:widowControl/>
        <w:spacing w:after="40"/>
      </w:pPr>
      <w:r>
        <w:t>Authorised decisions and documented rationale; Time limited exceptions and compensating controls; Escalation review dates and expiry conditions.</w:t>
      </w:r>
    </w:p>
    <w:p>
      <w:pPr>
        <w:keepNext/>
        <w:keepLines/>
        <w:widowControl/>
        <w:spacing w:before="80" w:after="20"/>
      </w:pPr>
      <w:r>
        <w:rPr>
          <w:b/>
        </w:rPr>
        <w:t>Module 10  Metrics Monitoring and Changing Risk</w:t>
      </w:r>
    </w:p>
    <w:p>
      <w:pPr>
        <w:keepLines/>
        <w:widowControl/>
        <w:spacing w:after="40"/>
      </w:pPr>
      <w:r>
        <w:t>Indicators of exposure control performance and progress; New services threats and change triggers; Risk register maintenance and assurance coordination.</w:t>
      </w:r>
    </w:p>
    <w:p>
      <w:pPr>
        <w:keepNext/>
        <w:keepLines/>
        <w:widowControl/>
        <w:spacing w:before="80" w:after="20"/>
      </w:pPr>
      <w:r>
        <w:rPr>
          <w:b/>
        </w:rPr>
        <w:t>Module 11  Management Communication and Investment</w:t>
      </w:r>
    </w:p>
    <w:p>
      <w:pPr>
        <w:keepLines/>
        <w:widowControl/>
        <w:spacing w:after="40"/>
      </w:pPr>
      <w:r>
        <w:t>Present scenarios impacts and uncertainty clearly; Explain treatment options and resource needs; Record decisions and accountable follow up.</w:t>
      </w:r>
    </w:p>
    <w:p>
      <w:pPr>
        <w:keepNext/>
        <w:keepLines/>
        <w:widowControl/>
        <w:spacing w:before="80" w:after="20"/>
      </w:pPr>
      <w:r>
        <w:rPr>
          <w:b/>
        </w:rPr>
        <w:t>Module 12  Cybersecurity Risk Case</w:t>
      </w:r>
    </w:p>
    <w:p>
      <w:pPr>
        <w:keepLines/>
        <w:widowControl/>
        <w:spacing w:after="40"/>
      </w:pPr>
      <w:r>
        <w:t>Develop a focused business risk register; Propose target improvements and treatment priorities; Defend residual risk and reporting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M013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Develop three business relevant cyber risk scenarios, evaluate supplied control evidence and present prioritised treatments, residual risk ownership and management reporting measures.</w:t>
      </w:r>
    </w:p>
    <w:p>
      <w:pPr>
        <w:pStyle w:val="ListBullet"/>
        <w:widowControl/>
      </w:pPr>
      <w:r>
        <w:t>Assessment criteria: Coherent scenarios and evidence based risk reasoning; Suitable control evaluation and feasible treatment priorities; Clear ownership uncertainty and management communication.</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cybersecurity risk management skills; it does not confer independent risk certification or authority to accept organisational risk.</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M014   M Digital, Data and Cybersecurity</w:t>
      </w:r>
    </w:p>
    <w:p>
      <w:bookmarkStart w:id="455" w:name="course_M014"/>
      <w:pPr>
        <w:pStyle w:val="Heading1"/>
        <w:widowControl/>
        <w:spacing w:before="0" w:after="120"/>
      </w:pPr>
      <w:r>
        <w:t>Cybersecurity Incident Response</w:t>
      </w:r>
      <w:bookmarkEnd w:id="455"/>
    </w:p>
    <w:p>
      <w:pPr>
        <w:pStyle w:val="Heading2"/>
        <w:widowControl/>
      </w:pPr>
      <w:r>
        <w:t>2 Training programme summary</w:t>
      </w:r>
    </w:p>
    <w:p>
      <w:pPr>
        <w:keepLines/>
        <w:widowControl/>
        <w:spacing w:after="140"/>
      </w:pPr>
      <w:r>
        <w:t>Develop coordinated decisions and reliable records for cybersecurity incident detection, response and recovery. Participants examine triage, containment options, evidence handling, stakeholder communication and restoration criteria through a fictional incident. Structured exercises connect technical observations with business impact and decision authority, helping teams respond proportionately, preserve important evidence and turn lessons into improvements before the next disruption.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knowledge of networks, systems and cybersecurity controls is required. Experience with incident monitoring, IT operations or continuity coordination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incident playbook and complete a 45 minute diagnostic on triage, escalation and evidence preservation.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Strengthen organisational preparedness for cybersecurity incidents; 2 Improve triage containment and escalation decisions; 3 Develop disciplined evidence and incident record handling; 4 Coordinate business technical and communication responsibilities; 5 Support controlled recovery and actionable incident learning.</w:t>
      </w:r>
    </w:p>
    <w:p>
      <w:pPr>
        <w:pStyle w:val="Heading2"/>
        <w:widowControl/>
      </w:pPr>
      <w:r>
        <w:t>4 Learning outcomes</w:t>
      </w:r>
    </w:p>
    <w:p>
      <w:pPr>
        <w:keepLines/>
        <w:widowControl/>
      </w:pPr>
      <w:r>
        <w:t>1 Classify and escalate a suspected cyber incident; 2 Build a factual timeline from supplied evidence; 3 Recommend proportionate containment with business impact review; 4 Prepare recovery criteria and stakeholder communication actions; 5 Produce a justified incident review and improvement plan.</w:t>
      </w:r>
    </w:p>
    <w:p>
      <w:pPr>
        <w:pStyle w:val="Heading2"/>
        <w:widowControl/>
      </w:pPr>
      <w:r>
        <w:t>5 Target audience</w:t>
      </w:r>
    </w:p>
    <w:p>
      <w:pPr>
        <w:keepLines/>
        <w:widowControl/>
      </w:pPr>
      <w:r>
        <w:t>Incident Response Coordinators; Security Operations Analysts; Information Security Managers; IT Operations Managers; Business Continuity Managers; Technology Risk Officers.</w:t>
      </w:r>
    </w:p>
    <w:p>
      <w:pPr>
        <w:pStyle w:val="Heading2"/>
        <w:widowControl/>
      </w:pPr>
      <w:r>
        <w:t>6 Target industries</w:t>
      </w:r>
    </w:p>
    <w:p>
      <w:pPr>
        <w:keepLines/>
        <w:widowControl/>
      </w:pPr>
      <w:r>
        <w:t>Financial Services; Technology Services; Telecommunications; Healthcare Services; Utilities; Online Retail.</w:t>
      </w:r>
    </w:p>
    <w:p>
      <w:pPr>
        <w:keepLines/>
        <w:widowControl/>
        <w:spacing w:before="40" w:after="40"/>
      </w:pPr>
      <w:r>
        <w:rPr>
          <w:sz w:val="20"/>
        </w:rPr>
        <w:t>Delivery arrangements: Use tabletop scenarios and fictional logs; no malware execution, unauthorised scanning or live production intervention is included.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M014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Incident Response and Risk Governance</w:t>
      </w:r>
    </w:p>
    <w:p>
      <w:pPr>
        <w:keepLines/>
        <w:widowControl/>
        <w:spacing w:after="40"/>
      </w:pPr>
      <w:r>
        <w:t>Preparation across organisational risk management activities; Incident roles authority and business accountability; Policies plans and response service interfaces.</w:t>
      </w:r>
    </w:p>
    <w:p>
      <w:pPr>
        <w:keepNext/>
        <w:keepLines/>
        <w:widowControl/>
        <w:spacing w:before="80" w:after="20"/>
      </w:pPr>
      <w:r>
        <w:rPr>
          <w:b/>
        </w:rPr>
        <w:t>Module 2  Preparedness and Operational Readiness</w:t>
      </w:r>
    </w:p>
    <w:p>
      <w:pPr>
        <w:keepLines/>
        <w:widowControl/>
        <w:spacing w:after="40"/>
      </w:pPr>
      <w:r>
        <w:t>Asset visibility and essential logging coverage; Contact routes access and response resources; Exercises playbooks and decision rehearsal.</w:t>
      </w:r>
    </w:p>
    <w:p>
      <w:pPr>
        <w:keepNext/>
        <w:keepLines/>
        <w:widowControl/>
        <w:spacing w:before="80" w:after="20"/>
      </w:pPr>
      <w:r>
        <w:rPr>
          <w:b/>
        </w:rPr>
        <w:t>Module 3  Detection and Initial Triage</w:t>
      </w:r>
    </w:p>
    <w:p>
      <w:pPr>
        <w:keepLines/>
        <w:widowControl/>
        <w:spacing w:after="40"/>
      </w:pPr>
      <w:r>
        <w:t>Evaluate alerts and corroborating observations; Distinguish events incidents and uncertain indicators; Record initial facts and classification rationale.</w:t>
      </w:r>
    </w:p>
    <w:p>
      <w:pPr>
        <w:keepNext/>
        <w:keepLines/>
        <w:widowControl/>
        <w:spacing w:before="80" w:after="20"/>
      </w:pPr>
      <w:r>
        <w:rPr>
          <w:b/>
        </w:rPr>
        <w:t>Module 4  Severity Scope and Escalation</w:t>
      </w:r>
    </w:p>
    <w:p>
      <w:pPr>
        <w:keepLines/>
        <w:widowControl/>
        <w:spacing w:after="40"/>
      </w:pPr>
      <w:r>
        <w:t>Affected assets data services and stakeholders; Business impact and severity criteria; Escalate time critical risks and uncertainty.</w:t>
      </w:r>
    </w:p>
    <w:p>
      <w:pPr>
        <w:keepNext/>
        <w:keepLines/>
        <w:widowControl/>
        <w:spacing w:before="80" w:after="20"/>
      </w:pPr>
      <w:r>
        <w:rPr>
          <w:b/>
        </w:rPr>
        <w:t>Module 5  Evidence Preservation and Incident Records</w:t>
      </w:r>
    </w:p>
    <w:p>
      <w:pPr>
        <w:keepLines/>
        <w:widowControl/>
        <w:spacing w:after="40"/>
      </w:pPr>
      <w:r>
        <w:t>Document sources timing and handling actions; Preserve integrity and controlled evidence access; Specialist forensic and legal escalation boundaries.</w:t>
      </w:r>
    </w:p>
    <w:p>
      <w:pPr>
        <w:keepNext/>
        <w:keepLines/>
        <w:widowControl/>
        <w:spacing w:before="80" w:after="20"/>
      </w:pPr>
      <w:r>
        <w:rPr>
          <w:b/>
        </w:rPr>
        <w:t>Module 6  Containment Options and Decisions</w:t>
      </w:r>
    </w:p>
    <w:p>
      <w:pPr>
        <w:keepLines/>
        <w:widowControl/>
        <w:spacing w:after="40"/>
      </w:pPr>
      <w:r>
        <w:t>Balance exposure reduction and operational consequences; Isolation account restriction and access coordination; Approval rollback and evidence preservation needs.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Investigation and Analysis Coordination</w:t>
      </w:r>
    </w:p>
    <w:p>
      <w:pPr>
        <w:keepLines/>
        <w:widowControl/>
        <w:spacing w:after="40"/>
      </w:pPr>
      <w:r>
        <w:t>Develop hypotheses from available observations; Identify information gaps and specialist tasks; Maintain a consistent incident timeline.</w:t>
      </w:r>
    </w:p>
    <w:p>
      <w:pPr>
        <w:keepNext/>
        <w:keepLines/>
        <w:widowControl/>
        <w:spacing w:before="80" w:after="20"/>
      </w:pPr>
      <w:r>
        <w:rPr>
          <w:b/>
        </w:rPr>
        <w:t>Module 8  Communication and External Interfaces</w:t>
      </w:r>
    </w:p>
    <w:p>
      <w:pPr>
        <w:keepLines/>
        <w:widowControl/>
        <w:spacing w:after="40"/>
      </w:pPr>
      <w:r>
        <w:t>Internal reporting and executive decision briefings; Customer supplier and specialist coordination; Confirm applicable notification duties with authorised teams.</w:t>
      </w:r>
    </w:p>
    <w:p>
      <w:pPr>
        <w:keepNext/>
        <w:keepLines/>
        <w:widowControl/>
        <w:spacing w:before="80" w:after="20"/>
      </w:pPr>
      <w:r>
        <w:rPr>
          <w:b/>
        </w:rPr>
        <w:t>Module 9  Eradication and Corrective Action Planning</w:t>
      </w:r>
    </w:p>
    <w:p>
      <w:pPr>
        <w:keepLines/>
        <w:widowControl/>
        <w:spacing w:after="40"/>
      </w:pPr>
      <w:r>
        <w:t>Remove confirmed causes through authorised changes; Validate fixes and protect evidence integrity; Track dependencies and unresolved exposure.</w:t>
      </w:r>
    </w:p>
    <w:p>
      <w:pPr>
        <w:keepNext/>
        <w:keepLines/>
        <w:widowControl/>
        <w:spacing w:before="80" w:after="20"/>
      </w:pPr>
      <w:r>
        <w:rPr>
          <w:b/>
        </w:rPr>
        <w:t>Module 10  Recovery and Return to Service</w:t>
      </w:r>
    </w:p>
    <w:p>
      <w:pPr>
        <w:keepLines/>
        <w:widowControl/>
        <w:spacing w:after="40"/>
      </w:pPr>
      <w:r>
        <w:t>Restore from trusted and verified sources; Acceptance criteria testing and heightened monitoring; Approve service return and communicate residual issues.</w:t>
      </w:r>
    </w:p>
    <w:p>
      <w:pPr>
        <w:keepNext/>
        <w:keepLines/>
        <w:widowControl/>
        <w:spacing w:before="80" w:after="20"/>
      </w:pPr>
      <w:r>
        <w:rPr>
          <w:b/>
        </w:rPr>
        <w:t>Module 11  Post Incident Learning and Improvement</w:t>
      </w:r>
    </w:p>
    <w:p>
      <w:pPr>
        <w:keepLines/>
        <w:widowControl/>
        <w:spacing w:after="40"/>
      </w:pPr>
      <w:r>
        <w:t>Review decisions timing and control performance; Identify systemic causes and improvement actions; Update playbooks training and risk priorities.</w:t>
      </w:r>
    </w:p>
    <w:p>
      <w:pPr>
        <w:keepNext/>
        <w:keepLines/>
        <w:widowControl/>
        <w:spacing w:before="80" w:after="20"/>
      </w:pPr>
      <w:r>
        <w:rPr>
          <w:b/>
        </w:rPr>
        <w:t>Module 12  Incident Response Tabletop Exercise</w:t>
      </w:r>
    </w:p>
    <w:p>
      <w:pPr>
        <w:keepLines/>
        <w:widowControl/>
        <w:spacing w:after="40"/>
      </w:pPr>
      <w:r>
        <w:t>Respond to a fictional evolving incident; Maintain decisions timeline and communication records; Present recovery and improvement recommendations.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M014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(90 minutes): Respond to staged incident updates, build a factual timeline and decision log, justify containment choices and present communication, recovery and improvement actions.</w:t>
      </w:r>
    </w:p>
    <w:p>
      <w:pPr>
        <w:pStyle w:val="ListBullet"/>
        <w:widowControl/>
      </w:pPr>
      <w:r>
        <w:t>Assessment criteria: Accurate triage evidence interpretation and incident records; Proportionate coordinated containment and escalation decisions; Defensible recovery criteria and actionable improvement recommendations.</w:t>
      </w:r>
    </w:p>
    <w:p>
      <w:pPr>
        <w:pStyle w:val="ListBullet"/>
        <w:widowControl/>
      </w:pPr>
      <w:r>
        <w:t>Pass each component separately: 45/60 written marks (75%) and at least 70% on the applied task.</w:t>
      </w:r>
    </w:p>
    <w:p>
      <w:pPr>
        <w:pStyle w:val="ListBullet"/>
        <w:widowControl/>
      </w:pPr>
      <w:r>
        <w:t>All mandatory criteria must pass: Use only supplied fictional evidence and authorised training systems; Preserve evidence integrity and respect stated decision authority.</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incident response coordination skills; it does not confer forensic certification or authorise intervention in live systems.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M015   M Digital, Data and Cybersecurity</w:t>
      </w:r>
    </w:p>
    <w:p>
      <w:bookmarkStart w:id="456" w:name="course_M015"/>
      <w:pPr>
        <w:pStyle w:val="Heading1"/>
        <w:widowControl/>
        <w:spacing w:before="0" w:after="120"/>
      </w:pPr>
      <w:r>
        <w:t>Cloud Computing Fundamentals</w:t>
      </w:r>
      <w:bookmarkEnd w:id="456"/>
    </w:p>
    <w:p>
      <w:pPr>
        <w:pStyle w:val="Heading2"/>
        <w:widowControl/>
      </w:pPr>
      <w:r>
        <w:t>2 Training programme summary</w:t>
      </w:r>
    </w:p>
    <w:p>
      <w:pPr>
        <w:keepLines/>
        <w:widowControl/>
        <w:spacing w:after="140"/>
      </w:pPr>
      <w:r>
        <w:t>Build the understanding needed to discuss cloud services, responsibilities and adoption decisions confidently. Participants compare service and deployment models, examine identity, resilience and cost concepts, and identify questions that matter when moving a business workload. A practical scenario develops a proportionate service recommendation that balances operating needs, security responsibilities, data considerations and ongoing management.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General computer and business systems familiarity is recommended. No cloud administration, networking certification or programming experience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20 minute cloud terminology diagnostic and review a fictional workload and service needs brief.</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(30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Explain cloud concepts and common service models; 2 Clarify customer and provider operational responsibilities; 3 Connect cloud architecture with business service needs; 4 Improve awareness of security resilience and cost tradeoffs; 5 Support informed cloud adoption and supplier discussions.</w:t>
      </w:r>
    </w:p>
    <w:p>
      <w:pPr>
        <w:pStyle w:val="Heading2"/>
        <w:widowControl/>
      </w:pPr>
      <w:r>
        <w:t>4 Learning outcomes</w:t>
      </w:r>
    </w:p>
    <w:p>
      <w:pPr>
        <w:keepLines/>
        <w:widowControl/>
      </w:pPr>
      <w:r>
        <w:t>1 Distinguish major cloud service and deployment models; 2 Allocate responsibilities for a selected cloud workload; 3 Identify basic identity connectivity and resilience needs; 4 Estimate relevant cost drivers and governance questions; 5 Present a justified cloud service recommendation.</w:t>
      </w:r>
    </w:p>
    <w:p>
      <w:pPr>
        <w:pStyle w:val="Heading2"/>
        <w:widowControl/>
      </w:pPr>
      <w:r>
        <w:t>5 Target audience</w:t>
      </w:r>
    </w:p>
    <w:p>
      <w:pPr>
        <w:keepLines/>
        <w:widowControl/>
      </w:pPr>
      <w:r>
        <w:t>IT Coordinators; Business Analysts; Technology Managers; Procurement Specialists; Application Owners; Digital Project Managers.</w:t>
      </w:r>
    </w:p>
    <w:p>
      <w:pPr>
        <w:pStyle w:val="Heading2"/>
        <w:widowControl/>
      </w:pPr>
      <w:r>
        <w:t>6 Target industries</w:t>
      </w:r>
    </w:p>
    <w:p>
      <w:pPr>
        <w:keepLines/>
        <w:widowControl/>
      </w:pPr>
      <w:r>
        <w:t>Business Services; Retail and Distribution; Financial Services; Healthcare Services; Education Services; Manufacturing.</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M015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Cloud Concepts and Business Uses</w:t>
      </w:r>
    </w:p>
    <w:p>
      <w:pPr>
        <w:keepLines/>
        <w:widowControl/>
        <w:spacing w:after="40"/>
      </w:pPr>
      <w:r>
        <w:t>On demand resources elasticity and consumption; Business use cases and adoption drivers; Benefits constraints and practical terminology.</w:t>
      </w:r>
    </w:p>
    <w:p>
      <w:pPr>
        <w:keepNext/>
        <w:keepLines/>
        <w:widowControl/>
        <w:spacing w:before="80" w:after="20"/>
      </w:pPr>
      <w:r>
        <w:rPr>
          <w:b/>
        </w:rPr>
        <w:t>Module 2  Service and Deployment Models</w:t>
      </w:r>
    </w:p>
    <w:p>
      <w:pPr>
        <w:keepLines/>
        <w:widowControl/>
        <w:spacing w:after="40"/>
      </w:pPr>
      <w:r>
        <w:t>Infrastructure platform and software service models; Public private hybrid and multiple cloud approaches; Match service choices to operating requirements.</w:t>
      </w:r>
    </w:p>
    <w:p>
      <w:pPr>
        <w:keepNext/>
        <w:keepLines/>
        <w:widowControl/>
        <w:spacing w:before="80" w:after="20"/>
      </w:pPr>
      <w:r>
        <w:rPr>
          <w:b/>
        </w:rPr>
        <w:t>Module 3  Shared Responsibility and Service Agreements</w:t>
      </w:r>
    </w:p>
    <w:p>
      <w:pPr>
        <w:keepLines/>
        <w:widowControl/>
        <w:spacing w:after="40"/>
      </w:pPr>
      <w:r>
        <w:t>Customer and provider responsibility boundaries; Service commitments dependencies and limitations; Accountability for data identity and configuration.</w:t>
      </w:r>
    </w:p>
    <w:p>
      <w:pPr>
        <w:keepNext/>
        <w:keepLines/>
        <w:widowControl/>
        <w:spacing w:before="80" w:after="20"/>
      </w:pPr>
      <w:r>
        <w:rPr>
          <w:b/>
        </w:rPr>
        <w:t>Module 4  Core Architecture and Connectivity</w:t>
      </w:r>
    </w:p>
    <w:p>
      <w:pPr>
        <w:keepLines/>
        <w:widowControl/>
        <w:spacing w:after="40"/>
      </w:pPr>
      <w:r>
        <w:t>Compute storage networks and managed services; Regions availability options and connectivity concepts; Service dependencies and workload architecture basics.</w:t>
      </w:r>
    </w:p>
    <w:p>
      <w:pPr>
        <w:keepNext/>
        <w:keepLines/>
        <w:widowControl/>
        <w:spacing w:before="80" w:after="20"/>
      </w:pPr>
      <w:r>
        <w:rPr>
          <w:b/>
        </w:rPr>
        <w:t>Module 5  Identity Security and Data Considerations</w:t>
      </w:r>
    </w:p>
    <w:p>
      <w:pPr>
        <w:keepLines/>
        <w:widowControl/>
        <w:spacing w:after="40"/>
      </w:pPr>
      <w:r>
        <w:t>Authentication access roles and least privilege; Data location protection and lifecycle needs; Configuration monitoring and incident responsibilities.</w:t>
      </w:r>
    </w:p>
    <w:p>
      <w:pPr>
        <w:keepNext/>
        <w:keepLines/>
        <w:widowControl/>
        <w:spacing w:before="80" w:after="20"/>
      </w:pPr>
      <w:r>
        <w:rPr>
          <w:b/>
        </w:rPr>
        <w:t>Module 6  Resilience Operations and Support</w:t>
      </w:r>
    </w:p>
    <w:p>
      <w:pPr>
        <w:keepLines/>
        <w:widowControl/>
        <w:spacing w:after="40"/>
      </w:pPr>
      <w:r>
        <w:t>Backup recovery and continuity requirements; Monitoring change and service management interfaces; Support escalation and operational readiness.</w:t>
      </w:r>
    </w:p>
    <w:p>
      <w:pPr>
        <w:keepNext/>
        <w:keepLines/>
        <w:widowControl/>
        <w:spacing w:before="80" w:after="20"/>
      </w:pPr>
      <w:r>
        <w:rPr>
          <w:b/>
        </w:rPr>
        <w:t>Module 7  Costs Governance and Adoption Planning</w:t>
      </w:r>
    </w:p>
    <w:p>
      <w:pPr>
        <w:keepLines/>
        <w:widowControl/>
        <w:spacing w:after="40"/>
      </w:pPr>
      <w:r>
        <w:t>Consumption charges budgets and cost visibility; Tagging policies and spending controls; Migration dependencies and exit considerations.</w:t>
      </w:r>
    </w:p>
    <w:p>
      <w:pPr>
        <w:keepNext/>
        <w:keepLines/>
        <w:widowControl/>
        <w:spacing w:before="80" w:after="20"/>
      </w:pPr>
      <w:r>
        <w:rPr>
          <w:b/>
        </w:rPr>
        <w:t>Module 8  Cloud Recommendation Case</w:t>
      </w:r>
    </w:p>
    <w:p>
      <w:pPr>
        <w:keepLines/>
        <w:widowControl/>
        <w:spacing w:after="40"/>
      </w:pPr>
      <w:r>
        <w:t>Compare options for a business workload; Map responsibilities risks and cost drivers; Present a justified service selection recommendation.</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(30 minutes): Recommend a cloud service approach for a supplied workload, map key responsibilities and identify security, resilience, cost and supplier questions requiring confirmation.</w:t>
      </w:r>
    </w:p>
    <w:p>
      <w:pPr>
        <w:pStyle w:val="ListBullet"/>
        <w:widowControl/>
      </w:pPr>
      <w:r>
        <w:t>Assessment criteria: Accurate service model and responsibility interpretation; Relevant business security and resilience considerations; Clear justified recommendation and explicit assumptions.</w:t>
      </w:r>
    </w:p>
    <w:p>
      <w:pPr>
        <w:pStyle w:val="ListBullet"/>
        <w:widowControl/>
      </w:pPr>
      <w:r>
        <w:t>Pass each component separately: 30/40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cloud fundamentals learning; it does not confer a software vendor credential or authorise cloud administration.</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M016   M Digital, Data and Cybersecurity</w:t>
      </w:r>
    </w:p>
    <w:p>
      <w:bookmarkStart w:id="457" w:name="course_M016"/>
      <w:pPr>
        <w:pStyle w:val="Heading1"/>
        <w:widowControl/>
        <w:spacing w:before="0" w:after="120"/>
      </w:pPr>
      <w:r>
        <w:t>Cloud Security Fundamentals</w:t>
      </w:r>
      <w:bookmarkEnd w:id="457"/>
    </w:p>
    <w:p>
      <w:pPr>
        <w:pStyle w:val="Heading2"/>
        <w:widowControl/>
      </w:pPr>
      <w:r>
        <w:t>2 Training programme summary</w:t>
      </w:r>
    </w:p>
    <w:p>
      <w:pPr>
        <w:keepLines/>
        <w:widowControl/>
        <w:spacing w:after="140"/>
      </w:pPr>
      <w:r>
        <w:t>Apply foundational security thinking to cloud workloads and their operational responsibilities. Participants examine identity, configuration, network controls, data protection, monitoring and resilience, then assess how weaknesses interact across a cloud environment. A controlled architecture case develops a prioritised security plan and verification approach, helping teams coordinate safeguards while recognising the limits of generic controls and provider assurances.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Cloud fundamentals and basic networking and cybersecurity knowledge are required. Familiarity with cloud operations or application delivery is recommended.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cloud architecture and complete a 45 minute diagnostic on responsibility, identity and configuration controls.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cloud security with workload and business context; 2 Clarify shared responsibilities and accountable control ownership; 3 Strengthen identity configuration and data protection decisions; 4 Improve monitoring response and resilience integration; 5 Support practical cloud security assurance and prioritisation.</w:t>
      </w:r>
    </w:p>
    <w:p>
      <w:pPr>
        <w:pStyle w:val="Heading2"/>
        <w:widowControl/>
      </w:pPr>
      <w:r>
        <w:t>4 Learning outcomes</w:t>
      </w:r>
    </w:p>
    <w:p>
      <w:pPr>
        <w:keepLines/>
        <w:widowControl/>
      </w:pPr>
      <w:r>
        <w:t>1 Map security responsibilities for a cloud workload; 2 Identify weaknesses in a supplied cloud architecture; 3 Select appropriate identity network and data safeguards; 4 Define monitoring recovery and verification measures; 5 Prepare a prioritised cloud security improvement plan.</w:t>
      </w:r>
    </w:p>
    <w:p>
      <w:pPr>
        <w:pStyle w:val="Heading2"/>
        <w:widowControl/>
      </w:pPr>
      <w:r>
        <w:t>5 Target audience</w:t>
      </w:r>
    </w:p>
    <w:p>
      <w:pPr>
        <w:keepLines/>
        <w:widowControl/>
      </w:pPr>
      <w:r>
        <w:t>Cloud Support Engineers; Security Analysts; IT Infrastructure Managers; Application Owners; Technology Risk Analysts; Cloud Operations Coordinators.</w:t>
      </w:r>
    </w:p>
    <w:p>
      <w:pPr>
        <w:pStyle w:val="Heading2"/>
        <w:widowControl/>
      </w:pPr>
      <w:r>
        <w:t>6 Target industries</w:t>
      </w:r>
    </w:p>
    <w:p>
      <w:pPr>
        <w:keepLines/>
        <w:widowControl/>
      </w:pPr>
      <w:r>
        <w:t>Technology Services; Financial Services; Telecommunications; Healthcare Services; E Commerce; Professional Services.</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M016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Cloud Security Context and Responsibilities</w:t>
      </w:r>
    </w:p>
    <w:p>
      <w:pPr>
        <w:keepLines/>
        <w:widowControl/>
        <w:spacing w:after="40"/>
      </w:pPr>
      <w:r>
        <w:t>Workload scope and critical service needs; Shared responsibilities across cloud service models; Provider assurances and customer verification duties.</w:t>
      </w:r>
    </w:p>
    <w:p>
      <w:pPr>
        <w:keepNext/>
        <w:keepLines/>
        <w:widowControl/>
        <w:spacing w:before="80" w:after="20"/>
      </w:pPr>
      <w:r>
        <w:rPr>
          <w:b/>
        </w:rPr>
        <w:t>Module 2  Asset Visibility and Cloud Governance</w:t>
      </w:r>
    </w:p>
    <w:p>
      <w:pPr>
        <w:keepLines/>
        <w:widowControl/>
        <w:spacing w:after="40"/>
      </w:pPr>
      <w:r>
        <w:t>Accounts subscriptions projects and resource inventory; Policy ownership and approved deployment boundaries; Risk exceptions and change accountability.</w:t>
      </w:r>
    </w:p>
    <w:p>
      <w:pPr>
        <w:keepNext/>
        <w:keepLines/>
        <w:widowControl/>
        <w:spacing w:before="80" w:after="20"/>
      </w:pPr>
      <w:r>
        <w:rPr>
          <w:b/>
        </w:rPr>
        <w:t>Module 3  Identity Authentication and Privileged Access</w:t>
      </w:r>
    </w:p>
    <w:p>
      <w:pPr>
        <w:keepLines/>
        <w:widowControl/>
        <w:spacing w:after="40"/>
      </w:pPr>
      <w:r>
        <w:t>Federated identities and strong authentication; Least privilege roles and service identities; Privileged access review and emergency arrangements.</w:t>
      </w:r>
    </w:p>
    <w:p>
      <w:pPr>
        <w:keepNext/>
        <w:keepLines/>
        <w:widowControl/>
        <w:spacing w:before="80" w:after="20"/>
      </w:pPr>
      <w:r>
        <w:rPr>
          <w:b/>
        </w:rPr>
        <w:t>Module 4  Network and Service Exposure</w:t>
      </w:r>
    </w:p>
    <w:p>
      <w:pPr>
        <w:keepLines/>
        <w:widowControl/>
        <w:spacing w:after="40"/>
      </w:pPr>
      <w:r>
        <w:t>Segmentation connectivity and trust boundaries; Restrict unnecessary public access and endpoints; Review permitted flows and managed service interfaces.</w:t>
      </w:r>
    </w:p>
    <w:p>
      <w:pPr>
        <w:keepNext/>
        <w:keepLines/>
        <w:widowControl/>
        <w:spacing w:before="80" w:after="20"/>
      </w:pPr>
      <w:r>
        <w:rPr>
          <w:b/>
        </w:rPr>
        <w:t>Module 5  Configuration and Secure Baselines</w:t>
      </w:r>
    </w:p>
    <w:p>
      <w:pPr>
        <w:keepLines/>
        <w:widowControl/>
        <w:spacing w:after="40"/>
      </w:pPr>
      <w:r>
        <w:t>Approved settings and deployment templates; Detect drift and insecure configuration changes; Prioritise remediation using workload exposure.</w:t>
      </w:r>
    </w:p>
    <w:p>
      <w:pPr>
        <w:keepNext/>
        <w:keepLines/>
        <w:widowControl/>
        <w:spacing w:before="80" w:after="20"/>
      </w:pPr>
      <w:r>
        <w:rPr>
          <w:b/>
        </w:rPr>
        <w:t>Module 6  Data Protection and Secrets</w:t>
      </w:r>
    </w:p>
    <w:p>
      <w:pPr>
        <w:keepLines/>
        <w:widowControl/>
        <w:spacing w:after="40"/>
      </w:pPr>
      <w:r>
        <w:t>Classification encryption and key responsibilities; Secrets storage access and rotation concepts; Data sharing retention and deletion controls.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Application and Deployment Interfaces</w:t>
      </w:r>
    </w:p>
    <w:p>
      <w:pPr>
        <w:keepLines/>
        <w:widowControl/>
        <w:spacing w:after="40"/>
      </w:pPr>
      <w:r>
        <w:t>Secure development and deployment responsibilities; Dependency and change control considerations; Access boundaries for automation identities.</w:t>
      </w:r>
    </w:p>
    <w:p>
      <w:pPr>
        <w:keepNext/>
        <w:keepLines/>
        <w:widowControl/>
        <w:spacing w:before="80" w:after="20"/>
      </w:pPr>
      <w:r>
        <w:rPr>
          <w:b/>
        </w:rPr>
        <w:t>Module 8  Logging Monitoring and Detection</w:t>
      </w:r>
    </w:p>
    <w:p>
      <w:pPr>
        <w:keepLines/>
        <w:widowControl/>
        <w:spacing w:after="40"/>
      </w:pPr>
      <w:r>
        <w:t>Relevant events and centralised visibility; Alert ownership investigation and retention needs; Protect logs and test detection coverage.</w:t>
      </w:r>
    </w:p>
    <w:p>
      <w:pPr>
        <w:keepNext/>
        <w:keepLines/>
        <w:widowControl/>
        <w:spacing w:before="80" w:after="20"/>
      </w:pPr>
      <w:r>
        <w:rPr>
          <w:b/>
        </w:rPr>
        <w:t>Module 9  Vulnerability and Posture Management</w:t>
      </w:r>
    </w:p>
    <w:p>
      <w:pPr>
        <w:keepLines/>
        <w:widowControl/>
        <w:spacing w:after="40"/>
      </w:pPr>
      <w:r>
        <w:t>Identify weaknesses and exposed services; Prioritise findings against business consequences; Verify remediation and manage accepted exceptions.</w:t>
      </w:r>
    </w:p>
    <w:p>
      <w:pPr>
        <w:keepNext/>
        <w:keepLines/>
        <w:widowControl/>
        <w:spacing w:before="80" w:after="20"/>
      </w:pPr>
      <w:r>
        <w:rPr>
          <w:b/>
        </w:rPr>
        <w:t>Module 10  Incident Response and Recovery</w:t>
      </w:r>
    </w:p>
    <w:p>
      <w:pPr>
        <w:keepLines/>
        <w:widowControl/>
        <w:spacing w:after="40"/>
      </w:pPr>
      <w:r>
        <w:t>Cloud evidence and provider coordination; Containment authority and operational consequences; Backup restoration and resilience verification.</w:t>
      </w:r>
    </w:p>
    <w:p>
      <w:pPr>
        <w:keepNext/>
        <w:keepLines/>
        <w:widowControl/>
        <w:spacing w:before="80" w:after="20"/>
      </w:pPr>
      <w:r>
        <w:rPr>
          <w:b/>
        </w:rPr>
        <w:t>Module 11  Supplier and Assurance Review</w:t>
      </w:r>
    </w:p>
    <w:p>
      <w:pPr>
        <w:keepLines/>
        <w:widowControl/>
        <w:spacing w:after="40"/>
      </w:pPr>
      <w:r>
        <w:t>Evaluate commitments scope and supporting evidence; Data location subcontractor and exit questions; Ongoing service review and control effectiveness.</w:t>
      </w:r>
    </w:p>
    <w:p>
      <w:pPr>
        <w:keepNext/>
        <w:keepLines/>
        <w:widowControl/>
        <w:spacing w:before="80" w:after="20"/>
      </w:pPr>
      <w:r>
        <w:rPr>
          <w:b/>
        </w:rPr>
        <w:t>Module 12  Cloud Security Architecture Case</w:t>
      </w:r>
    </w:p>
    <w:p>
      <w:pPr>
        <w:keepLines/>
        <w:widowControl/>
        <w:spacing w:after="40"/>
      </w:pPr>
      <w:r>
        <w:t>Review a fictional workload and configuration; Map controls responsibilities and evidence needs; Present prioritised remediation and verification actions.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M016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Assess a fictional cloud architecture and configuration pack, identify five material weaknesses and propose prioritised safeguards with accountable owners and verification evidence.</w:t>
      </w:r>
    </w:p>
    <w:p>
      <w:pPr>
        <w:pStyle w:val="ListBullet"/>
        <w:widowControl/>
      </w:pPr>
      <w:r>
        <w:t>Assessment criteria: Accurate architecture risk and responsibility analysis; Relevant complementary security controls and priorities; Feasible monitoring recovery and verification evidence.</w:t>
      </w:r>
    </w:p>
    <w:p>
      <w:pPr>
        <w:pStyle w:val="ListBullet"/>
        <w:widowControl/>
      </w:pPr>
      <w:r>
        <w:t>Pass each component separately: 45/60 written marks (75%) and at least 70% on the applied task.</w:t>
      </w:r>
    </w:p>
    <w:p>
      <w:pPr>
        <w:pStyle w:val="ListBullet"/>
        <w:widowControl/>
      </w:pPr>
      <w:r>
        <w:t>All mandatory criteria must pass: Use only authorised training resources and preserve stated access boundaries.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cloud security fundamentals; it does not confer vendor certification, penetration testing authority or permission to modify production workloads.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M017   M Digital, Data and Cybersecurity</w:t>
      </w:r>
    </w:p>
    <w:p>
      <w:bookmarkStart w:id="458" w:name="course_M017"/>
      <w:pPr>
        <w:pStyle w:val="Heading1"/>
        <w:widowControl/>
        <w:spacing w:before="0" w:after="120"/>
      </w:pPr>
      <w:r>
        <w:t>Workflow Automation with Power Automate</w:t>
      </w:r>
      <w:bookmarkEnd w:id="458"/>
    </w:p>
    <w:p>
      <w:pPr>
        <w:pStyle w:val="Heading2"/>
        <w:widowControl/>
      </w:pPr>
      <w:r>
        <w:t>2 Training programme summary</w:t>
      </w:r>
    </w:p>
    <w:p>
      <w:pPr>
        <w:keepLines/>
        <w:widowControl/>
        <w:spacing w:after="140"/>
      </w:pPr>
      <w:r>
        <w:t>Create controlled business workflows that reduce repetitive manual work while preserving accountability and reliable records. Participants build flows using triggers, conditions, approvals and structured data, then test errors and exceptional cases in a training environment. Practical exercises develop secure connection handling, maintainable design and clear ownership, culminating in a working automation with documented acceptance checks and support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Confident computer use and familiarity with business workflows are required. Basic spreadsheet logic is recommended; programming experience is not necessary.</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Complete a 30 minute process logic diagnostic; verify access to the supplied training environment before the first session.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(90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Identify suitable processes for controlled workflow automation; 2 Develop practical flow design and data handling skills; 3 Strengthen approvals error handling and testing approaches; 4 Improve connection governance and operational support planning; 5 Support measurable automation benefits and reliable handover.</w:t>
      </w:r>
    </w:p>
    <w:p>
      <w:pPr>
        <w:pStyle w:val="Heading2"/>
        <w:widowControl/>
      </w:pPr>
      <w:r>
        <w:t>4 Learning outcomes</w:t>
      </w:r>
    </w:p>
    <w:p>
      <w:pPr>
        <w:keepLines/>
        <w:widowControl/>
      </w:pPr>
      <w:r>
        <w:t>1 Map a process and define automation boundaries; 2 Build a flow with conditions and approvals; 3 Handle common errors and exceptional outcomes; 4 Test data permissions and acceptance scenarios; 5 Document ownership operation and improvement measures.</w:t>
      </w:r>
    </w:p>
    <w:p>
      <w:pPr>
        <w:pStyle w:val="Heading2"/>
        <w:widowControl/>
      </w:pPr>
      <w:r>
        <w:t>5 Target audience</w:t>
      </w:r>
    </w:p>
    <w:p>
      <w:pPr>
        <w:keepLines/>
        <w:widowControl/>
      </w:pPr>
      <w:r>
        <w:t>Business Process Analysts; Operations Coordinators; Administrative Managers; Power Platform Makers; Digital Improvement Officers; IT Support Analysts.</w:t>
      </w:r>
    </w:p>
    <w:p>
      <w:pPr>
        <w:pStyle w:val="Heading2"/>
        <w:widowControl/>
      </w:pPr>
      <w:r>
        <w:t>6 Target industries</w:t>
      </w:r>
    </w:p>
    <w:p>
      <w:pPr>
        <w:keepLines/>
        <w:widowControl/>
      </w:pPr>
      <w:r>
        <w:t>Professional Services; Manufacturing Administration; Financial Operations; Retail Support Services; Education Administration; Public Services.</w:t>
      </w:r>
    </w:p>
    <w:p>
      <w:pPr>
        <w:keepLines/>
        <w:widowControl/>
        <w:spacing w:before="40" w:after="40"/>
      </w:pPr>
      <w:r>
        <w:rPr>
          <w:sz w:val="20"/>
        </w:rPr>
        <w:t>Delivery arrangements: Each learner needs a laptop and appropriately licensed training tenant with assigned connectors; exercises use dummy data and test recipients.</w:t>
      </w:r>
    </w:p>
    <w:p>
      <w:pPr>
        <w:sectPr>
          <w:pgSz w:w="11909" w:h="16834"/>
          <w:pgMar w:top="792" w:right="770" w:bottom="792" w:left="770" w:header="331" w:footer="331" w:gutter="0"/>
          <w:cols w:space="360" w:num="1"/>
          <w:docGrid w:linePitch="360"/>
        </w:sectPr>
      </w:pPr>
    </w:p>
    <w:p>
      <w:pPr>
        <w:pStyle w:val="Heading1"/>
        <w:widowControl/>
        <w:spacing w:before="0" w:after="140"/>
      </w:pPr>
      <w:r>
        <w:t>Programme M017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Automation Opportunities and Process Scope</w:t>
      </w:r>
    </w:p>
    <w:p>
      <w:pPr>
        <w:keepLines/>
        <w:widowControl/>
        <w:spacing w:after="40"/>
      </w:pPr>
      <w:r>
        <w:t>Identify repetitive work and business value; Process readiness exceptions and approval boundaries; Choose suitable cloud workflow scenarios.</w:t>
      </w:r>
    </w:p>
    <w:p>
      <w:pPr>
        <w:keepNext/>
        <w:keepLines/>
        <w:widowControl/>
        <w:spacing w:before="80" w:after="20"/>
      </w:pPr>
      <w:r>
        <w:rPr>
          <w:b/>
        </w:rPr>
        <w:t>Module 2  Environment Connections and Access</w:t>
      </w:r>
    </w:p>
    <w:p>
      <w:pPr>
        <w:keepLines/>
        <w:widowControl/>
        <w:spacing w:after="40"/>
      </w:pPr>
      <w:r>
        <w:t>Training environment and permitted connectors; Connection ownership credentials and access limits; Licensing and governance considerations before deployment.</w:t>
      </w:r>
    </w:p>
    <w:p>
      <w:pPr>
        <w:keepNext/>
        <w:keepLines/>
        <w:widowControl/>
        <w:spacing w:before="80" w:after="20"/>
      </w:pPr>
      <w:r>
        <w:rPr>
          <w:b/>
        </w:rPr>
        <w:t>Module 3  Triggers Actions and Flow Structure</w:t>
      </w:r>
    </w:p>
    <w:p>
      <w:pPr>
        <w:keepLines/>
        <w:widowControl/>
        <w:spacing w:after="40"/>
      </w:pPr>
      <w:r>
        <w:t>Automated scheduled and manually triggered flows; Configure actions and dynamic content; Understand flow execution and basic dependencies.</w:t>
      </w:r>
    </w:p>
    <w:p>
      <w:pPr>
        <w:keepNext/>
        <w:keepLines/>
        <w:widowControl/>
        <w:spacing w:before="80" w:after="20"/>
      </w:pPr>
      <w:r>
        <w:rPr>
          <w:b/>
        </w:rPr>
        <w:t>Module 4  Data Types Variables and Expressions</w:t>
      </w:r>
    </w:p>
    <w:p>
      <w:pPr>
        <w:keepLines/>
        <w:widowControl/>
        <w:spacing w:after="40"/>
      </w:pPr>
      <w:r>
        <w:t>Text numbers dates and structured records; Variables expressions and data transformation; Input validation and missing value handling.</w:t>
      </w:r>
    </w:p>
    <w:p>
      <w:pPr>
        <w:keepNext/>
        <w:keepLines/>
        <w:widowControl/>
        <w:spacing w:before="80" w:after="20"/>
      </w:pPr>
      <w:r>
        <w:rPr>
          <w:b/>
        </w:rPr>
        <w:t>Module 5  Conditions Branches and Loops</w:t>
      </w:r>
    </w:p>
    <w:p>
      <w:pPr>
        <w:keepLines/>
        <w:widowControl/>
        <w:spacing w:after="40"/>
      </w:pPr>
      <w:r>
        <w:t>Decision branches and alternative paths; Loop behaviour and collection processing; Prevent unwanted repeated or duplicate actions.</w:t>
      </w:r>
    </w:p>
    <w:p>
      <w:pPr>
        <w:keepNext/>
        <w:keepLines/>
        <w:widowControl/>
        <w:spacing w:before="80" w:after="20"/>
      </w:pPr>
      <w:r>
        <w:rPr>
          <w:b/>
        </w:rPr>
        <w:t>Module 6  Approvals and Human Decisions</w:t>
      </w:r>
    </w:p>
    <w:p>
      <w:pPr>
        <w:keepLines/>
        <w:widowControl/>
        <w:spacing w:after="40"/>
      </w:pPr>
      <w:r>
        <w:t>Approval requests outcomes and responsibilities; Rejection reassignment and timeout scenarios; Maintain records of authorised decisions.</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Records Notifications and Integrations</w:t>
      </w:r>
    </w:p>
    <w:p>
      <w:pPr>
        <w:keepLines/>
        <w:widowControl/>
        <w:spacing w:after="40"/>
      </w:pPr>
      <w:r>
        <w:t>Read and update permitted training records; Notification content and correct recipients; Protect sensitive fields and minimise data exposure.</w:t>
      </w:r>
    </w:p>
    <w:p>
      <w:pPr>
        <w:keepNext/>
        <w:keepLines/>
        <w:widowControl/>
        <w:spacing w:before="80" w:after="20"/>
      </w:pPr>
      <w:r>
        <w:rPr>
          <w:b/>
        </w:rPr>
        <w:t>Module 8  Error Handling and Recovery</w:t>
      </w:r>
    </w:p>
    <w:p>
      <w:pPr>
        <w:keepLines/>
        <w:widowControl/>
        <w:spacing w:after="40"/>
      </w:pPr>
      <w:r>
        <w:t>Configure exception paths and failure responses; Retries timeouts and idempotent processing concepts; Track failed runs and recovery actions.</w:t>
      </w:r>
    </w:p>
    <w:p>
      <w:pPr>
        <w:keepNext/>
        <w:keepLines/>
        <w:widowControl/>
        <w:spacing w:before="80" w:after="20"/>
      </w:pPr>
      <w:r>
        <w:rPr>
          <w:b/>
        </w:rPr>
        <w:t>Module 9  Testing and Acceptance Evidence</w:t>
      </w:r>
    </w:p>
    <w:p>
      <w:pPr>
        <w:keepLines/>
        <w:widowControl/>
        <w:spacing w:after="40"/>
      </w:pPr>
      <w:r>
        <w:t>Define normal boundary and failure scenarios; Review run history inputs and outputs; Validate permissions data and business outcomes.</w:t>
      </w:r>
    </w:p>
    <w:p>
      <w:pPr>
        <w:keepNext/>
        <w:keepLines/>
        <w:widowControl/>
        <w:spacing w:before="80" w:after="20"/>
      </w:pPr>
      <w:r>
        <w:rPr>
          <w:b/>
        </w:rPr>
        <w:t>Module 10  Governance Change and Deployment Readiness</w:t>
      </w:r>
    </w:p>
    <w:p>
      <w:pPr>
        <w:keepLines/>
        <w:widowControl/>
        <w:spacing w:after="40"/>
      </w:pPr>
      <w:r>
        <w:t>Document owners dependencies and connection needs; Controlled changes and environment separation; Release review rollback and support arrangements.</w:t>
      </w:r>
    </w:p>
    <w:p>
      <w:pPr>
        <w:keepNext/>
        <w:keepLines/>
        <w:widowControl/>
        <w:spacing w:before="80" w:after="20"/>
      </w:pPr>
      <w:r>
        <w:rPr>
          <w:b/>
        </w:rPr>
        <w:t>Module 11  Monitoring Benefits and Maintenance</w:t>
      </w:r>
    </w:p>
    <w:p>
      <w:pPr>
        <w:keepLines/>
        <w:widowControl/>
        <w:spacing w:after="40"/>
      </w:pPr>
      <w:r>
        <w:t>Measure time savings quality and reliability; Monitor recurring failures and changing requirements; Maintain instructions and owner continuity.</w:t>
      </w:r>
    </w:p>
    <w:p>
      <w:pPr>
        <w:keepNext/>
        <w:keepLines/>
        <w:widowControl/>
        <w:spacing w:before="80" w:after="20"/>
      </w:pPr>
      <w:r>
        <w:rPr>
          <w:b/>
        </w:rPr>
        <w:t>Module 12  Automation Build and Demonstration</w:t>
      </w:r>
    </w:p>
    <w:p>
      <w:pPr>
        <w:keepLines/>
        <w:widowControl/>
        <w:spacing w:after="40"/>
      </w:pPr>
      <w:r>
        <w:t>Build an approval workflow using training data; Demonstrate successful and exceptional execution; Present test evidence and operational handover notes.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M017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Written exam uses supplied references; practical permits the training tenant and approved documentation, without external AI assistance.</w:t>
      </w:r>
    </w:p>
    <w:p>
      <w:pPr>
        <w:pStyle w:val="ListBullet"/>
        <w:widowControl/>
      </w:pPr>
      <w:r>
        <w:t>Individual applied assessment (90 minutes): Build and demonstrate a training workflow with a trigger, condition, approval and error path; submit test results and concise ownership, connection and support documentation.</w:t>
      </w:r>
    </w:p>
    <w:p>
      <w:pPr>
        <w:pStyle w:val="ListBullet"/>
        <w:widowControl/>
      </w:pPr>
      <w:r>
        <w:t>Assessment criteria: Correct workflow logic and controlled business decisions; Reliable exception handling and appropriate data access; Complete test evidence and maintainable handover records.</w:t>
      </w:r>
    </w:p>
    <w:p>
      <w:pPr>
        <w:pStyle w:val="ListBullet"/>
        <w:widowControl/>
      </w:pPr>
      <w:r>
        <w:t>Pass each component separately: 45/60 written marks (75%) and at least 70% on the applied task.</w:t>
      </w:r>
    </w:p>
    <w:p>
      <w:pPr>
        <w:pStyle w:val="ListBullet"/>
        <w:widowControl/>
      </w:pPr>
      <w:r>
        <w:t>All mandatory criteria must pass: Do not connect production accounts or send workflow messages to real external recipients.</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Power Automate workflow skills; it does not confer vendor certification or approve deployment into an organisational production environment.</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M018   M Digital, Data and Cybersecurity</w:t>
      </w:r>
    </w:p>
    <w:p>
      <w:bookmarkStart w:id="459" w:name="course_M018"/>
      <w:pPr>
        <w:pStyle w:val="Heading1"/>
        <w:widowControl/>
        <w:spacing w:before="0" w:after="120"/>
      </w:pPr>
      <w:r>
        <w:t>Data Visualisation and Storytelling</w:t>
      </w:r>
      <w:bookmarkEnd w:id="459"/>
    </w:p>
    <w:p>
      <w:pPr>
        <w:pStyle w:val="Heading2"/>
        <w:widowControl/>
      </w:pPr>
      <w:r>
        <w:t>2 Training programme summary</w:t>
      </w:r>
    </w:p>
    <w:p>
      <w:pPr>
        <w:keepLines/>
        <w:widowControl/>
        <w:spacing w:after="140"/>
      </w:pPr>
      <w:r>
        <w:t>Turn business data into clear visuals and a credible decision narrative. Participants choose charts that match analytical questions, improve labels and comparisons, and explain variation, uncertainty and limitations without misleading the audience. A practical reporting case develops a concise visual briefing, helping analysts and managers communicate findings that are understandable, relevant and supported by the underlying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2</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12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16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Basic spreadsheet and charting skills are required. Familiarity with business reports is recommended; advanced statistics or programming is not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two supplied business charts and complete a 20 minute diagnostic on comparisons, units and misleading presentation.</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40 question written exam (60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 All mandatory criteria must pass.</w:t>
            </w:r>
          </w:p>
        </w:tc>
      </w:tr>
    </w:tbl>
    <w:p>
      <w:pPr>
        <w:widowControl/>
        <w:spacing w:after="20"/>
      </w:pPr>
    </w:p>
    <w:p>
      <w:pPr>
        <w:pStyle w:val="Heading2"/>
        <w:widowControl/>
      </w:pPr>
      <w:r>
        <w:t>3 Training objectives</w:t>
      </w:r>
    </w:p>
    <w:p>
      <w:pPr>
        <w:keepLines/>
        <w:widowControl/>
      </w:pPr>
      <w:r>
        <w:t>1 Connect visual design with audience and decision needs; 2 Improve chart selection and quantitative clarity; 3 Strengthen accessibility context and uncertainty communication; 4 Develop concise narratives supported by reliable evidence; 5 Support useful business discussion and justified action.</w:t>
      </w:r>
    </w:p>
    <w:p>
      <w:pPr>
        <w:pStyle w:val="Heading2"/>
        <w:widowControl/>
      </w:pPr>
      <w:r>
        <w:t>4 Learning outcomes</w:t>
      </w:r>
    </w:p>
    <w:p>
      <w:pPr>
        <w:keepLines/>
        <w:widowControl/>
      </w:pPr>
      <w:r>
        <w:t>1 Select appropriate charts for defined analytical questions; 2 Correct misleading scales labels and comparisons; 3 Design accessible visuals with clear context; 4 Explain findings and limitations without overstating causality; 5 Deliver an evidence based visual business briefing.</w:t>
      </w:r>
    </w:p>
    <w:p>
      <w:pPr>
        <w:pStyle w:val="Heading2"/>
        <w:widowControl/>
      </w:pPr>
      <w:r>
        <w:t>5 Target audience</w:t>
      </w:r>
    </w:p>
    <w:p>
      <w:pPr>
        <w:keepLines/>
        <w:widowControl/>
      </w:pPr>
      <w:r>
        <w:t>Business Analysts; Reporting Analysts; Performance Managers; Finance Analysts; Marketing Analysts; Operations Managers.</w:t>
      </w:r>
    </w:p>
    <w:p>
      <w:pPr>
        <w:pStyle w:val="Heading2"/>
        <w:widowControl/>
      </w:pPr>
      <w:r>
        <w:t>6 Target industries</w:t>
      </w:r>
    </w:p>
    <w:p>
      <w:pPr>
        <w:keepLines/>
        <w:widowControl/>
      </w:pPr>
      <w:r>
        <w:t>Financial Services; Retail and Distribution; Manufacturing; Healthcare Administration; Professional Services; Public Services.</w:t>
      </w:r>
    </w:p>
    <w:p>
      <w:pPr>
        <w:keepLines/>
        <w:widowControl/>
        <w:spacing w:before="40" w:after="40"/>
      </w:pPr>
      <w:r>
        <w:rPr>
          <w:sz w:val="20"/>
        </w:rPr>
        <w:t>Delivery arrangements: Learners use an approved spreadsheet or visualisation tool with supplied data; software access is confirmed before the course.</w:t>
      </w:r>
    </w:p>
    <w:p>
      <w:pPr>
        <w:sectPr>
          <w:pgSz w:w="11909" w:h="16834"/>
          <w:pgMar w:top="792" w:right="770" w:bottom="792" w:left="770" w:header="331" w:footer="331" w:gutter="0"/>
          <w:cols w:space="360" w:num="1"/>
          <w:docGrid w:linePitch="360"/>
        </w:sectPr>
      </w:pPr>
    </w:p>
    <w:p>
      <w:pPr>
        <w:pStyle w:val="Heading1"/>
        <w:widowControl/>
        <w:spacing w:before="0" w:after="140"/>
      </w:pPr>
      <w:r>
        <w:t>Programme M018 Curriculum and assessment</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Audience Purpose and Analytical Questions</w:t>
      </w:r>
    </w:p>
    <w:p>
      <w:pPr>
        <w:keepLines/>
        <w:widowControl/>
        <w:spacing w:after="40"/>
      </w:pPr>
      <w:r>
        <w:t>Identify the decision and intended audience; Distinguish exploration reporting and persuasion; Define a focused question and useful comparison.</w:t>
      </w:r>
    </w:p>
    <w:p>
      <w:pPr>
        <w:keepNext/>
        <w:keepLines/>
        <w:widowControl/>
        <w:spacing w:before="80" w:after="20"/>
      </w:pPr>
      <w:r>
        <w:rPr>
          <w:b/>
        </w:rPr>
        <w:t>Module 2  Data Readiness and Quantitative Meaning</w:t>
      </w:r>
    </w:p>
    <w:p>
      <w:pPr>
        <w:keepLines/>
        <w:widowControl/>
        <w:spacing w:after="40"/>
      </w:pPr>
      <w:r>
        <w:t>Check units totals categories and denominators; Understand missing data and aggregation effects; Document sources scope and important limitations.</w:t>
      </w:r>
    </w:p>
    <w:p>
      <w:pPr>
        <w:keepNext/>
        <w:keepLines/>
        <w:widowControl/>
        <w:spacing w:before="80" w:after="20"/>
      </w:pPr>
      <w:r>
        <w:rPr>
          <w:b/>
        </w:rPr>
        <w:t>Module 3  Chart Selection and Visual Encoding</w:t>
      </w:r>
    </w:p>
    <w:p>
      <w:pPr>
        <w:keepLines/>
        <w:widowControl/>
        <w:spacing w:after="40"/>
      </w:pPr>
      <w:r>
        <w:t>Compare categories trends distributions and relationships; Choose suitable positions lengths and colours; Avoid chart forms that distort interpretation.</w:t>
      </w:r>
    </w:p>
    <w:p>
      <w:pPr>
        <w:keepNext/>
        <w:keepLines/>
        <w:widowControl/>
        <w:spacing w:before="80" w:after="20"/>
      </w:pPr>
      <w:r>
        <w:rPr>
          <w:b/>
        </w:rPr>
        <w:t>Module 4  Clarity Context and Honest Comparisons</w:t>
      </w:r>
    </w:p>
    <w:p>
      <w:pPr>
        <w:keepLines/>
        <w:widowControl/>
        <w:spacing w:after="40"/>
      </w:pPr>
      <w:r>
        <w:t>Titles labels scales and baseline choices; Reference points annotations and meaningful benchmarks; Prevent misleading proportions and selective presentation.</w:t>
      </w:r>
    </w:p>
    <w:p>
      <w:pPr>
        <w:keepNext/>
        <w:keepLines/>
        <w:widowControl/>
        <w:spacing w:before="80" w:after="20"/>
      </w:pPr>
      <w:r>
        <w:rPr>
          <w:b/>
        </w:rPr>
        <w:t>Module 5  Accessibility and Visual Hierarchy</w:t>
      </w:r>
    </w:p>
    <w:p>
      <w:pPr>
        <w:keepLines/>
        <w:widowControl/>
        <w:spacing w:after="40"/>
      </w:pPr>
      <w:r>
        <w:t>Readable typography contrast and colour alternatives; Direct labels and inclusive information design; Arrange emphasis without hiding material evidence.</w:t>
      </w:r>
    </w:p>
    <w:p>
      <w:pPr>
        <w:keepNext/>
        <w:keepLines/>
        <w:widowControl/>
        <w:spacing w:before="80" w:after="20"/>
      </w:pPr>
      <w:r>
        <w:rPr>
          <w:b/>
        </w:rPr>
        <w:t>Module 6  Uncertainty Variation and Causal Claims</w:t>
      </w:r>
    </w:p>
    <w:p>
      <w:pPr>
        <w:keepLines/>
        <w:widowControl/>
        <w:spacing w:after="40"/>
      </w:pPr>
      <w:r>
        <w:t>Show ranges sample limitations and variation; Distinguish association from supported causal explanation; Communicate ambiguity and alternative interpretations.</w:t>
      </w:r>
    </w:p>
    <w:p>
      <w:pPr>
        <w:keepNext/>
        <w:keepLines/>
        <w:widowControl/>
        <w:spacing w:before="80" w:after="20"/>
      </w:pPr>
      <w:r>
        <w:rPr>
          <w:b/>
        </w:rPr>
        <w:t>Module 7  Building the Business Narrative</w:t>
      </w:r>
    </w:p>
    <w:p>
      <w:pPr>
        <w:keepLines/>
        <w:widowControl/>
        <w:spacing w:after="40"/>
      </w:pPr>
      <w:r>
        <w:t>Sequence context findings implications and action; Use evidence to support each recommendation; Prepare for questions and conflicting interpretations.</w:t>
      </w:r>
    </w:p>
    <w:p>
      <w:pPr>
        <w:keepNext/>
        <w:keepLines/>
        <w:widowControl/>
        <w:spacing w:before="80" w:after="20"/>
      </w:pPr>
      <w:r>
        <w:rPr>
          <w:b/>
        </w:rPr>
        <w:t>Module 8  Visual Briefing Workshop</w:t>
      </w:r>
    </w:p>
    <w:p>
      <w:pPr>
        <w:keepLines/>
        <w:widowControl/>
        <w:spacing w:after="40"/>
      </w:pPr>
      <w:r>
        <w:t>Redesign charts from a supplied business dataset; Create a concise decision focused narrative; Present findings and respond to audience questions.</w:t>
      </w:r>
    </w:p>
    <w:p>
      <w:pPr>
        <w:pStyle w:val="Heading2"/>
        <w:widowControl/>
      </w:pPr>
      <w:r>
        <w:t>8 Training course assessment</w:t>
      </w:r>
    </w:p>
    <w:p>
      <w:pPr>
        <w:pStyle w:val="ListBullet"/>
        <w:widowControl/>
      </w:pPr>
      <w:r>
        <w:t>40 single best answer questions, including applied scenarios; one mark per question.</w:t>
      </w:r>
    </w:p>
    <w:p>
      <w:pPr>
        <w:pStyle w:val="ListBullet"/>
        <w:widowControl/>
      </w:pPr>
      <w:r>
        <w:t>60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Redesign two visuals from a supplied dataset and deliver a five minute decision briefing explaining the findings, limitations and justified recommended action.</w:t>
      </w:r>
    </w:p>
    <w:p>
      <w:pPr>
        <w:pStyle w:val="ListBullet"/>
        <w:widowControl/>
      </w:pPr>
      <w:r>
        <w:t>Assessment criteria: Accurate visual representation and quantitative context; Clear accessible design and evidence supported narrative; Proportionate conclusions and effective audience explanation.</w:t>
      </w:r>
    </w:p>
    <w:p>
      <w:pPr>
        <w:pStyle w:val="ListBullet"/>
        <w:widowControl/>
      </w:pPr>
      <w:r>
        <w:t>Pass each component separately: 30/40 written marks (75%) and at least 70% on the applied task.</w:t>
      </w:r>
    </w:p>
    <w:p>
      <w:pPr>
        <w:pStyle w:val="ListBullet"/>
        <w:widowControl/>
      </w:pPr>
      <w:r>
        <w:t>All mandatory criteria must pass: Do not deliberately distort evidence or conceal a material data limitation.</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visual communication and data storytelling skills; it does not establish advanced statistical competence or validate the underlying business data.</w:t>
      </w:r>
    </w:p>
    <w:p>
      <w:pPr>
        <w:pStyle w:val="ListBullet"/>
        <w:widowControl/>
      </w:pPr>
      <w:r>
        <w:t>Attendance confirmation may record completed hours for unsuccessful learners; it does not certify successful completion.</w:t>
      </w:r>
    </w:p>
    <w:p>
      <w:pPr>
        <w:sectPr>
          <w:type w:val="continuous"/>
          <w:pgSz w:w="11909" w:h="16834"/>
          <w:pgMar w:top="792" w:right="770" w:bottom="792" w:left="770" w:header="331" w:footer="331" w:gutter="0"/>
          <w:cols w:space="360" w:num="2"/>
          <w:docGrid w:linePitch="360"/>
        </w:sectPr>
      </w:pPr>
    </w:p>
    <w:p>
      <w:pPr>
        <w:widowControl/>
        <w:spacing w:after="60"/>
      </w:pPr>
      <w:r>
        <w:rPr>
          <w:sz w:val="18"/>
        </w:rPr>
        <w:t>PROGRAMME M019   M Digital, Data and Cybersecurity</w:t>
      </w:r>
    </w:p>
    <w:p>
      <w:bookmarkStart w:id="460" w:name="course_M019"/>
      <w:pPr>
        <w:pStyle w:val="Heading1"/>
        <w:widowControl/>
        <w:spacing w:before="0" w:after="120"/>
      </w:pPr>
      <w:r>
        <w:t>Digital Transformation Management</w:t>
      </w:r>
      <w:bookmarkEnd w:id="460"/>
    </w:p>
    <w:p>
      <w:pPr>
        <w:pStyle w:val="Heading2"/>
        <w:widowControl/>
      </w:pPr>
      <w:r>
        <w:t>2 Training programme summary</w:t>
      </w:r>
    </w:p>
    <w:p>
      <w:pPr>
        <w:keepLines/>
        <w:widowControl/>
        <w:spacing w:after="140"/>
      </w:pPr>
      <w:r>
        <w:t>Lead digital change by connecting business needs, operating processes, data and workforce capability. Participants assess a current operating model, prioritise opportunities and build a roadmap with measurable benefits and accountable governance. Practical cases examine adoption, supplier dependencies, cybersecurity and delivery uncertainty, helping managers guide coordinated investments and evaluate whether new digital capabilities improve services and organisational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Management, project or process improvement experience is recommended. Technical programming expertise is not required; familiarity with business performance measures is helpful.</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operating model and complete a 30 minute diagnostic on processes, digital opportunities and adoption challenges.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digital initiatives with business and service outcomes; 2 Develop practical assessment and prioritisation capabilities; 3 Strengthen governance data and workforce change planning; 4 Improve management of delivery and adoption uncertainty; 5 Support measurable benefits and sustainable operational integration.</w:t>
      </w:r>
    </w:p>
    <w:p>
      <w:pPr>
        <w:pStyle w:val="Heading2"/>
        <w:widowControl/>
      </w:pPr>
      <w:r>
        <w:t>4 Learning outcomes</w:t>
      </w:r>
    </w:p>
    <w:p>
      <w:pPr>
        <w:keepLines/>
        <w:widowControl/>
      </w:pPr>
      <w:r>
        <w:t>1 Assess digital opportunities using process and user evidence; 2 Prioritise initiatives with explicit benefits and dependencies; 3 Design a phased transformation roadmap and governance model; 4 Plan workforce adoption and operational risk controls; 5 Define benefits measures and investment review decisions.</w:t>
      </w:r>
    </w:p>
    <w:p>
      <w:pPr>
        <w:pStyle w:val="Heading2"/>
        <w:widowControl/>
      </w:pPr>
      <w:r>
        <w:t>5 Target audience</w:t>
      </w:r>
    </w:p>
    <w:p>
      <w:pPr>
        <w:keepLines/>
        <w:widowControl/>
      </w:pPr>
      <w:r>
        <w:t>Digital Transformation Managers; Business Unit Managers; Operations Directors; Programme Managers; IT Business Partners; Strategy Managers.</w:t>
      </w:r>
    </w:p>
    <w:p>
      <w:pPr>
        <w:pStyle w:val="Heading2"/>
        <w:widowControl/>
      </w:pPr>
      <w:r>
        <w:t>6 Target industries</w:t>
      </w:r>
    </w:p>
    <w:p>
      <w:pPr>
        <w:keepLines/>
        <w:widowControl/>
      </w:pPr>
      <w:r>
        <w:t>Manufacturing; Financial Services; Retail and Distribution; Healthcare Administration; Professional Services; Public Services.</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M019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Digital Transformation Purpose and Scope</w:t>
      </w:r>
    </w:p>
    <w:p>
      <w:pPr>
        <w:keepLines/>
        <w:widowControl/>
        <w:spacing w:after="40"/>
      </w:pPr>
      <w:r>
        <w:t>Business outcomes and changing stakeholder needs; Digitisation automation and operating model change; Transformation boundaries and executive responsibilities.</w:t>
      </w:r>
    </w:p>
    <w:p>
      <w:pPr>
        <w:keepNext/>
        <w:keepLines/>
        <w:widowControl/>
        <w:spacing w:before="80" w:after="20"/>
      </w:pPr>
      <w:r>
        <w:rPr>
          <w:b/>
        </w:rPr>
        <w:t>Module 2  Current State and User Experience</w:t>
      </w:r>
    </w:p>
    <w:p>
      <w:pPr>
        <w:keepLines/>
        <w:widowControl/>
        <w:spacing w:after="40"/>
      </w:pPr>
      <w:r>
        <w:t>Map services processes and customer journeys; Identify friction delays and information gaps; Evaluate existing capability and operational constraints.</w:t>
      </w:r>
    </w:p>
    <w:p>
      <w:pPr>
        <w:keepNext/>
        <w:keepLines/>
        <w:widowControl/>
        <w:spacing w:before="80" w:after="20"/>
      </w:pPr>
      <w:r>
        <w:rPr>
          <w:b/>
        </w:rPr>
        <w:t>Module 3  Opportunity Identification and Prioritisation</w:t>
      </w:r>
    </w:p>
    <w:p>
      <w:pPr>
        <w:keepLines/>
        <w:widowControl/>
        <w:spacing w:after="40"/>
      </w:pPr>
      <w:r>
        <w:t>Frame business problems before selecting technology; Compare value feasibility risk and dependencies; Build a transparent initiative portfolio.</w:t>
      </w:r>
    </w:p>
    <w:p>
      <w:pPr>
        <w:keepNext/>
        <w:keepLines/>
        <w:widowControl/>
        <w:spacing w:before="80" w:after="20"/>
      </w:pPr>
      <w:r>
        <w:rPr>
          <w:b/>
        </w:rPr>
        <w:t>Module 4  Target Operating Model</w:t>
      </w:r>
    </w:p>
    <w:p>
      <w:pPr>
        <w:keepLines/>
        <w:widowControl/>
        <w:spacing w:after="40"/>
      </w:pPr>
      <w:r>
        <w:t>Roles processes data and technology interfaces; New ways of working and service ownership; Governance decision rights and support arrangements.</w:t>
      </w:r>
    </w:p>
    <w:p>
      <w:pPr>
        <w:keepNext/>
        <w:keepLines/>
        <w:widowControl/>
        <w:spacing w:before="80" w:after="20"/>
      </w:pPr>
      <w:r>
        <w:rPr>
          <w:b/>
        </w:rPr>
        <w:t>Module 5  Data and Technology Foundations</w:t>
      </w:r>
    </w:p>
    <w:p>
      <w:pPr>
        <w:keepLines/>
        <w:widowControl/>
        <w:spacing w:after="40"/>
      </w:pPr>
      <w:r>
        <w:t>Information quality access and integration needs; Architecture dependencies and scalable service choices; Technical debt and realistic readiness assessment.</w:t>
      </w:r>
    </w:p>
    <w:p>
      <w:pPr>
        <w:keepNext/>
        <w:keepLines/>
        <w:widowControl/>
        <w:spacing w:before="80" w:after="20"/>
      </w:pPr>
      <w:r>
        <w:rPr>
          <w:b/>
        </w:rPr>
        <w:t>Module 6  Business Cases and Investment Decisions</w:t>
      </w:r>
    </w:p>
    <w:p>
      <w:pPr>
        <w:keepLines/>
        <w:widowControl/>
        <w:spacing w:after="40"/>
      </w:pPr>
      <w:r>
        <w:t>Benefits costs uncertainty and resource requirements; Compare options pilots and staged commitments; Accountable benefit owners and review criteria.</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Delivery Approaches and Experimentation</w:t>
      </w:r>
    </w:p>
    <w:p>
      <w:pPr>
        <w:keepLines/>
        <w:widowControl/>
        <w:spacing w:after="40"/>
      </w:pPr>
      <w:r>
        <w:t>Pilot scope learning questions and success criteria; Iterative delivery and controlled change decisions; Manage dependencies and external delivery partners.</w:t>
      </w:r>
    </w:p>
    <w:p>
      <w:pPr>
        <w:keepNext/>
        <w:keepLines/>
        <w:widowControl/>
        <w:spacing w:before="80" w:after="20"/>
      </w:pPr>
      <w:r>
        <w:rPr>
          <w:b/>
        </w:rPr>
        <w:t>Module 8  Workforce Capability and Adoption</w:t>
      </w:r>
    </w:p>
    <w:p>
      <w:pPr>
        <w:keepLines/>
        <w:widowControl/>
        <w:spacing w:after="40"/>
      </w:pPr>
      <w:r>
        <w:t>Stakeholder impacts and participation arrangements; Skills development coaching and practical support; Adoption measures and resistance to change.</w:t>
      </w:r>
    </w:p>
    <w:p>
      <w:pPr>
        <w:keepNext/>
        <w:keepLines/>
        <w:widowControl/>
        <w:spacing w:before="80" w:after="20"/>
      </w:pPr>
      <w:r>
        <w:rPr>
          <w:b/>
        </w:rPr>
        <w:t>Module 9  Security Privacy and Responsible Technology</w:t>
      </w:r>
    </w:p>
    <w:p>
      <w:pPr>
        <w:keepLines/>
        <w:widowControl/>
        <w:spacing w:after="40"/>
      </w:pPr>
      <w:r>
        <w:t>Risk assessment throughout design and implementation; Data protection access and operational resilience; Responsible AI and human decision accountability.</w:t>
      </w:r>
    </w:p>
    <w:p>
      <w:pPr>
        <w:keepNext/>
        <w:keepLines/>
        <w:widowControl/>
        <w:spacing w:before="80" w:after="20"/>
      </w:pPr>
      <w:r>
        <w:rPr>
          <w:b/>
        </w:rPr>
        <w:t>Module 10  Supplier and Ecosystem Management</w:t>
      </w:r>
    </w:p>
    <w:p>
      <w:pPr>
        <w:keepLines/>
        <w:widowControl/>
        <w:spacing w:after="40"/>
      </w:pPr>
      <w:r>
        <w:t>Build buy and partnership considerations; Service expectations data access and exit needs; Supplier performance and concentration risk.</w:t>
      </w:r>
    </w:p>
    <w:p>
      <w:pPr>
        <w:keepNext/>
        <w:keepLines/>
        <w:widowControl/>
        <w:spacing w:before="80" w:after="20"/>
      </w:pPr>
      <w:r>
        <w:rPr>
          <w:b/>
        </w:rPr>
        <w:t>Module 11  Benefits Realisation and Performance Review</w:t>
      </w:r>
    </w:p>
    <w:p>
      <w:pPr>
        <w:keepLines/>
        <w:widowControl/>
        <w:spacing w:after="40"/>
      </w:pPr>
      <w:r>
        <w:t>Measure service performance and user outcomes; Validate claimed savings and unintended consequences; Adjust priorities using credible operational evidence.</w:t>
      </w:r>
    </w:p>
    <w:p>
      <w:pPr>
        <w:keepNext/>
        <w:keepLines/>
        <w:widowControl/>
        <w:spacing w:before="80" w:after="20"/>
      </w:pPr>
      <w:r>
        <w:rPr>
          <w:b/>
        </w:rPr>
        <w:t>Module 12  Transformation Roadmap Capstone</w:t>
      </w:r>
    </w:p>
    <w:p>
      <w:pPr>
        <w:keepLines/>
        <w:widowControl/>
        <w:spacing w:after="40"/>
      </w:pPr>
      <w:r>
        <w:t>Develop a phased roadmap for an organisation; Define governance adoption and risk controls; Present measurable outcomes and review decisions.</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M019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Prepare a phased digital transformation roadmap for a supplied organisation, linking three initiatives to benefits, ownership, dependencies, workforce adoption, risk controls and review measures.</w:t>
      </w:r>
    </w:p>
    <w:p>
      <w:pPr>
        <w:pStyle w:val="ListBullet"/>
        <w:widowControl/>
      </w:pPr>
      <w:r>
        <w:t>Assessment criteria: Evidence based opportunity selection and coherent priorities; Feasible governance delivery and adoption arrangements; Measurable benefits and transparent risk assumptions.</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digital transformation planning skills; it does not confer a professional designation or guarantee financial or operational benefits.</w:t>
      </w:r>
    </w:p>
    <w:p>
      <w:pPr>
        <w:pStyle w:val="ListBullet"/>
        <w:widowControl/>
      </w:pPr>
      <w:r>
        <w:t>Attendance confirmation may record completed hours for unsuccessful learners; it does not certify successful completion.</w:t>
      </w:r>
    </w:p>
    <w:p>
      <w:pPr>
        <w:sectPr>
          <w:pgSz w:w="11909" w:h="16834"/>
          <w:pgMar w:top="792" w:right="770" w:bottom="792" w:left="770" w:header="331" w:footer="331" w:gutter="0"/>
          <w:cols w:space="360" w:num="1"/>
          <w:docGrid w:linePitch="360"/>
        </w:sectPr>
      </w:pPr>
    </w:p>
    <w:p>
      <w:pPr>
        <w:widowControl/>
        <w:spacing w:after="60"/>
      </w:pPr>
      <w:r>
        <w:rPr>
          <w:sz w:val="18"/>
        </w:rPr>
        <w:t>PROGRAMME M020   M Digital, Data and Cybersecurity</w:t>
      </w:r>
    </w:p>
    <w:p>
      <w:bookmarkStart w:id="461" w:name="course_M020"/>
      <w:pPr>
        <w:pStyle w:val="Heading1"/>
        <w:widowControl/>
        <w:spacing w:before="0" w:after="120"/>
      </w:pPr>
      <w:r>
        <w:t>Business Analysis and Requirements Management</w:t>
      </w:r>
      <w:bookmarkEnd w:id="461"/>
    </w:p>
    <w:p>
      <w:pPr>
        <w:pStyle w:val="Heading2"/>
        <w:widowControl/>
      </w:pPr>
      <w:r>
        <w:t>2 Training programme summary</w:t>
      </w:r>
    </w:p>
    <w:p>
      <w:pPr>
        <w:keepLines/>
        <w:widowControl/>
        <w:spacing w:after="140"/>
      </w:pPr>
      <w:r>
        <w:t>Convert business needs into clear, testable requirements that support reliable solution delivery. Participants plan stakeholder engagement, analyse processes, prioritise requirements and manage changes through traceable decisions. A practical service improvement case develops an agreed requirements package and acceptance approach, helping business and technology teams reduce ambiguity, resolve competing expectations and evaluate whether a proposed solution meets its intended purpose.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4"/>
        <w:gridCol w:w="7704"/>
      </w:tblGrid>
      <w:tr>
        <w:trPr>
          <w:cantSplit/>
          <w:tblHeader/>
        </w:trPr>
        <w:tc>
          <w:tcPr>
            <w:tcW w:type="dxa" w:w="2664"/>
            <w:vAlign w:val="center"/>
            <w:tcMar>
              <w:top w:w="70" w:type="dxa"/>
              <w:bottom w:w="70" w:type="dxa"/>
              <w:left w:w="90" w:type="dxa"/>
              <w:right w:w="90" w:type="dxa"/>
            </w:tcMar>
            <w:shd w:fill="17364D"/>
          </w:tcPr>
          <w:p>
            <w:pPr>
              <w:spacing w:before="0" w:after="0" w:line="240" w:lineRule="auto"/>
            </w:pPr>
            <w:r>
              <w:rPr>
                <w:b/>
                <w:color w:val="FFFFFF"/>
                <w:sz w:val="21"/>
              </w:rPr>
              <w:t>Proposed delivery specification</w:t>
            </w:r>
          </w:p>
        </w:tc>
        <w:tc>
          <w:tcPr>
            <w:tcW w:type="dxa" w:w="7704"/>
            <w:vAlign w:val="center"/>
            <w:tcMar>
              <w:top w:w="70" w:type="dxa"/>
              <w:bottom w:w="70" w:type="dxa"/>
              <w:left w:w="90" w:type="dxa"/>
              <w:right w:w="90" w:type="dxa"/>
            </w:tcMar>
            <w:shd w:fill="17364D"/>
          </w:tcPr>
          <w:p>
            <w:pPr>
              <w:spacing w:before="0" w:after="0" w:line="240" w:lineRule="auto"/>
            </w:pPr>
            <w:r>
              <w:rPr>
                <w:b/>
                <w:color w:val="FFFFFF"/>
                <w:sz w:val="21"/>
              </w:rPr>
              <w:t>Programme requirements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Number of days</w:t>
            </w:r>
          </w:p>
        </w:tc>
        <w:tc>
          <w:tcPr>
            <w:tcW w:type="dxa" w:w="7704"/>
            <w:vAlign w:val="center"/>
            <w:tcMar>
              <w:top w:w="70" w:type="dxa"/>
              <w:bottom w:w="70" w:type="dxa"/>
              <w:left w:w="90" w:type="dxa"/>
              <w:right w:w="90" w:type="dxa"/>
            </w:tcMar>
            <w:shd w:fill="FFFFFF"/>
          </w:tcPr>
          <w:p>
            <w:pPr>
              <w:spacing w:before="0" w:after="0" w:line="240" w:lineRule="auto"/>
            </w:pPr>
            <w:r>
              <w:rPr>
                <w:sz w:val="21"/>
              </w:rPr>
              <w:t>3</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Total teaching hours</w:t>
            </w:r>
          </w:p>
        </w:tc>
        <w:tc>
          <w:tcPr>
            <w:tcW w:type="dxa" w:w="7704"/>
            <w:vAlign w:val="center"/>
            <w:tcMar>
              <w:top w:w="70" w:type="dxa"/>
              <w:bottom w:w="70" w:type="dxa"/>
              <w:left w:w="90" w:type="dxa"/>
              <w:right w:w="90" w:type="dxa"/>
            </w:tcMar>
            <w:shd w:fill="F2F5F7"/>
          </w:tcPr>
          <w:p>
            <w:pPr>
              <w:spacing w:before="0" w:after="0" w:line="240" w:lineRule="auto"/>
            </w:pPr>
            <w:r>
              <w:rPr>
                <w:sz w:val="21"/>
              </w:rPr>
              <w:t>18 hours; breaks, pre course work and formal final assessments excluded.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Delegates allowed</w:t>
            </w:r>
          </w:p>
        </w:tc>
        <w:tc>
          <w:tcPr>
            <w:tcW w:type="dxa" w:w="7704"/>
            <w:vAlign w:val="center"/>
            <w:tcMar>
              <w:top w:w="70" w:type="dxa"/>
              <w:bottom w:w="70" w:type="dxa"/>
              <w:left w:w="90" w:type="dxa"/>
              <w:right w:w="90" w:type="dxa"/>
            </w:tcMar>
            <w:shd w:fill="FFFFFF"/>
          </w:tcPr>
          <w:p>
            <w:pPr>
              <w:spacing w:before="0" w:after="0" w:line="240" w:lineRule="auto"/>
            </w:pPr>
            <w:r>
              <w:rPr>
                <w:sz w:val="21"/>
              </w:rPr>
              <w:t>Maximum 20 delegates.</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Training prerequisites</w:t>
            </w:r>
          </w:p>
        </w:tc>
        <w:tc>
          <w:tcPr>
            <w:tcW w:type="dxa" w:w="7704"/>
            <w:vAlign w:val="center"/>
            <w:tcMar>
              <w:top w:w="70" w:type="dxa"/>
              <w:bottom w:w="70" w:type="dxa"/>
              <w:left w:w="90" w:type="dxa"/>
              <w:right w:w="90" w:type="dxa"/>
            </w:tcMar>
            <w:shd w:fill="F2F5F7"/>
          </w:tcPr>
          <w:p>
            <w:pPr>
              <w:spacing w:before="0" w:after="0" w:line="240" w:lineRule="auto"/>
            </w:pPr>
            <w:r>
              <w:rPr>
                <w:sz w:val="21"/>
              </w:rPr>
              <w:t>Experience with business processes, projects or operational improvement is recommended. No programming knowledge or prior business analysis qualification is required.</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Pre course assignment and assessment</w:t>
            </w:r>
          </w:p>
        </w:tc>
        <w:tc>
          <w:tcPr>
            <w:tcW w:type="dxa" w:w="7704"/>
            <w:vAlign w:val="center"/>
            <w:tcMar>
              <w:top w:w="70" w:type="dxa"/>
              <w:bottom w:w="70" w:type="dxa"/>
              <w:left w:w="90" w:type="dxa"/>
              <w:right w:w="90" w:type="dxa"/>
            </w:tcMar>
            <w:shd w:fill="FFFFFF"/>
          </w:tcPr>
          <w:p>
            <w:pPr>
              <w:spacing w:before="0" w:after="0" w:line="240" w:lineRule="auto"/>
            </w:pPr>
            <w:r>
              <w:rPr>
                <w:sz w:val="21"/>
              </w:rPr>
              <w:t>Review a fictional service problem and complete a 30 minute diagnostic on stakeholder needs and requirement quality.</w:t>
            </w:r>
          </w:p>
        </w:tc>
      </w:tr>
      <w:tr>
        <w:trPr>
          <w:cantSplit/>
        </w:trPr>
        <w:tc>
          <w:tcPr>
            <w:tcW w:type="dxa" w:w="2664"/>
            <w:vAlign w:val="center"/>
            <w:tcMar>
              <w:top w:w="70" w:type="dxa"/>
              <w:bottom w:w="70" w:type="dxa"/>
              <w:left w:w="90" w:type="dxa"/>
              <w:right w:w="90" w:type="dxa"/>
            </w:tcMar>
            <w:shd w:fill="F2F5F7"/>
          </w:tcPr>
          <w:p>
            <w:pPr>
              <w:spacing w:before="0" w:after="0" w:line="240" w:lineRule="auto"/>
            </w:pPr>
            <w:r>
              <w:rPr>
                <w:b/>
                <w:sz w:val="21"/>
              </w:rPr>
              <w:t>End of course assessment</w:t>
            </w:r>
          </w:p>
        </w:tc>
        <w:tc>
          <w:tcPr>
            <w:tcW w:type="dxa" w:w="7704"/>
            <w:vAlign w:val="center"/>
            <w:tcMar>
              <w:top w:w="70" w:type="dxa"/>
              <w:bottom w:w="70" w:type="dxa"/>
              <w:left w:w="90" w:type="dxa"/>
              <w:right w:w="90" w:type="dxa"/>
            </w:tcMar>
            <w:shd w:fill="F2F5F7"/>
          </w:tcPr>
          <w:p>
            <w:pPr>
              <w:spacing w:before="0" w:after="0" w:line="240" w:lineRule="auto"/>
            </w:pPr>
            <w:r>
              <w:rPr>
                <w:sz w:val="21"/>
              </w:rPr>
              <w:t>60 question written exam (90 minutes) and individual applied task (45 minutes).</w:t>
            </w:r>
          </w:p>
        </w:tc>
      </w:tr>
      <w:tr>
        <w:trPr>
          <w:cantSplit/>
        </w:trPr>
        <w:tc>
          <w:tcPr>
            <w:tcW w:type="dxa" w:w="2664"/>
            <w:vAlign w:val="center"/>
            <w:tcMar>
              <w:top w:w="70" w:type="dxa"/>
              <w:bottom w:w="70" w:type="dxa"/>
              <w:left w:w="90" w:type="dxa"/>
              <w:right w:w="90" w:type="dxa"/>
            </w:tcMar>
            <w:shd w:fill="FFFFFF"/>
          </w:tcPr>
          <w:p>
            <w:pPr>
              <w:spacing w:before="0" w:after="0" w:line="240" w:lineRule="auto"/>
            </w:pPr>
            <w:r>
              <w:rPr>
                <w:b/>
                <w:sz w:val="21"/>
              </w:rPr>
              <w:t>Passing criteria</w:t>
            </w:r>
          </w:p>
        </w:tc>
        <w:tc>
          <w:tcPr>
            <w:tcW w:type="dxa" w:w="7704"/>
            <w:vAlign w:val="center"/>
            <w:tcMar>
              <w:top w:w="70" w:type="dxa"/>
              <w:bottom w:w="70" w:type="dxa"/>
              <w:left w:w="90" w:type="dxa"/>
              <w:right w:w="90" w:type="dxa"/>
            </w:tcMar>
            <w:shd w:fill="FFFFFF"/>
          </w:tcPr>
          <w:p>
            <w:pPr>
              <w:spacing w:before="0" w:after="0" w:line="240" w:lineRule="auto"/>
            </w:pPr>
            <w:r>
              <w:rPr>
                <w:sz w:val="21"/>
              </w:rPr>
              <w:t>75% written and 70% applied, passed separately; full attendance.</w:t>
            </w:r>
          </w:p>
        </w:tc>
      </w:tr>
    </w:tbl>
    <w:p>
      <w:pPr>
        <w:widowControl/>
        <w:spacing w:after="20"/>
      </w:pPr>
    </w:p>
    <w:p>
      <w:pPr>
        <w:pStyle w:val="Heading2"/>
        <w:widowControl/>
      </w:pPr>
      <w:r>
        <w:t>3 Training objectives</w:t>
      </w:r>
    </w:p>
    <w:p>
      <w:pPr>
        <w:keepLines/>
        <w:widowControl/>
      </w:pPr>
      <w:r>
        <w:t>1 Connect business needs with clear solution requirements; 2 Strengthen stakeholder elicitation and collaborative analysis; 3 Improve requirement quality prioritisation and traceability; 4 Develop controlled change and acceptance arrangements; 5 Support evidence based solution evaluation and delivery decisions.</w:t>
      </w:r>
    </w:p>
    <w:p>
      <w:pPr>
        <w:pStyle w:val="Heading2"/>
        <w:widowControl/>
      </w:pPr>
      <w:r>
        <w:t>4 Learning outcomes</w:t>
      </w:r>
    </w:p>
    <w:p>
      <w:pPr>
        <w:keepLines/>
        <w:widowControl/>
      </w:pPr>
      <w:r>
        <w:t>1 Define a business need and analysis scope; 2 Elicit and document stakeholder requirements clearly; 3 Model a process and identify improvement needs; 4 Build traceable testable requirements and acceptance criteria; 5 Assess a change request and solution evidence.</w:t>
      </w:r>
    </w:p>
    <w:p>
      <w:pPr>
        <w:pStyle w:val="Heading2"/>
        <w:widowControl/>
      </w:pPr>
      <w:r>
        <w:t>5 Target audience</w:t>
      </w:r>
    </w:p>
    <w:p>
      <w:pPr>
        <w:keepLines/>
        <w:widowControl/>
      </w:pPr>
      <w:r>
        <w:t>Business Analysts; Product Owners; Systems Analysts; Project Coordinators; Process Improvement Analysts; Business Application Owners.</w:t>
      </w:r>
    </w:p>
    <w:p>
      <w:pPr>
        <w:pStyle w:val="Heading2"/>
        <w:widowControl/>
      </w:pPr>
      <w:r>
        <w:t>6 Target industries</w:t>
      </w:r>
    </w:p>
    <w:p>
      <w:pPr>
        <w:keepLines/>
        <w:widowControl/>
      </w:pPr>
      <w:r>
        <w:t>Technology Services; Financial Services; Retail and Distribution; Telecommunications; Professional Services; Public Services.</w:t>
      </w:r>
    </w:p>
    <w:p>
      <w:pPr>
        <w:keepLines/>
        <w:widowControl/>
        <w:spacing w:before="40" w:after="40"/>
      </w:pPr>
      <w:r>
        <w:rPr>
          <w:sz w:val="20"/>
        </w:rPr>
        <w:t>Delivery arrangements: Use fictional business data and controlled training environments; no access to live organisational systems is required.</w:t>
      </w:r>
    </w:p>
    <w:p>
      <w:pPr>
        <w:sectPr>
          <w:pgSz w:w="11909" w:h="16834"/>
          <w:pgMar w:top="792" w:right="770" w:bottom="792" w:left="770" w:header="331" w:footer="331" w:gutter="0"/>
          <w:cols w:space="360" w:num="1"/>
          <w:docGrid w:linePitch="360"/>
        </w:sectPr>
      </w:pPr>
    </w:p>
    <w:p>
      <w:pPr>
        <w:pStyle w:val="Heading1"/>
        <w:widowControl/>
        <w:spacing w:before="0" w:after="140"/>
      </w:pPr>
      <w:r>
        <w:t>Programme M020 Course curriculum</w:t>
      </w:r>
    </w:p>
    <w:p>
      <w:pPr>
        <w:sectPr>
          <w:pgSz w:w="11909" w:h="16834"/>
          <w:pgMar w:top="792" w:right="770" w:bottom="792" w:left="770" w:header="331" w:footer="331" w:gutter="0"/>
          <w:cols w:space="360" w:num="1"/>
          <w:docGrid w:linePitch="360"/>
        </w:sectPr>
      </w:pPr>
    </w:p>
    <w:p>
      <w:pPr>
        <w:pStyle w:val="Heading2"/>
        <w:widowControl/>
      </w:pPr>
      <w:r>
        <w:t>7 Training course contents</w:t>
      </w:r>
    </w:p>
    <w:p>
      <w:pPr>
        <w:keepNext/>
        <w:keepLines/>
        <w:widowControl/>
        <w:spacing w:before="80" w:after="20"/>
      </w:pPr>
      <w:r>
        <w:rPr>
          <w:b/>
        </w:rPr>
        <w:t>Module 1  Business Analysis Purpose and Scope</w:t>
      </w:r>
    </w:p>
    <w:p>
      <w:pPr>
        <w:keepLines/>
        <w:widowControl/>
        <w:spacing w:after="40"/>
      </w:pPr>
      <w:r>
        <w:t>Business needs value and solution boundaries; Stakeholder expectations and analysis responsibilities; Current state and intended future outcomes.</w:t>
      </w:r>
    </w:p>
    <w:p>
      <w:pPr>
        <w:keepNext/>
        <w:keepLines/>
        <w:widowControl/>
        <w:spacing w:before="80" w:after="20"/>
      </w:pPr>
      <w:r>
        <w:rPr>
          <w:b/>
        </w:rPr>
        <w:t>Module 2  Analysis Planning and Stakeholder Engagement</w:t>
      </w:r>
    </w:p>
    <w:p>
      <w:pPr>
        <w:keepLines/>
        <w:widowControl/>
        <w:spacing w:after="40"/>
      </w:pPr>
      <w:r>
        <w:t>Select elicitation methods and participation arrangements; Map influence knowledge and decision authority; Plan communication review and agreement points.</w:t>
      </w:r>
    </w:p>
    <w:p>
      <w:pPr>
        <w:keepNext/>
        <w:keepLines/>
        <w:widowControl/>
        <w:spacing w:before="80" w:after="20"/>
      </w:pPr>
      <w:r>
        <w:rPr>
          <w:b/>
        </w:rPr>
        <w:t>Module 3  Elicitation Methods and Evidence</w:t>
      </w:r>
    </w:p>
    <w:p>
      <w:pPr>
        <w:keepLines/>
        <w:widowControl/>
        <w:spacing w:after="40"/>
      </w:pPr>
      <w:r>
        <w:t>Interviews workshops observation and document review; Prepare focused questions and record findings; Confirm understanding and resolve conflicting information.</w:t>
      </w:r>
    </w:p>
    <w:p>
      <w:pPr>
        <w:keepNext/>
        <w:keepLines/>
        <w:widowControl/>
        <w:spacing w:before="80" w:after="20"/>
      </w:pPr>
      <w:r>
        <w:rPr>
          <w:b/>
        </w:rPr>
        <w:t>Module 4  Process and Context Modelling</w:t>
      </w:r>
    </w:p>
    <w:p>
      <w:pPr>
        <w:keepLines/>
        <w:widowControl/>
        <w:spacing w:after="40"/>
      </w:pPr>
      <w:r>
        <w:t>Map activities decisions roles and interfaces; Identify delays control gaps and rework; Validate process models with relevant stakeholders.</w:t>
      </w:r>
    </w:p>
    <w:p>
      <w:pPr>
        <w:keepNext/>
        <w:keepLines/>
        <w:widowControl/>
        <w:spacing w:before="80" w:after="20"/>
      </w:pPr>
      <w:r>
        <w:rPr>
          <w:b/>
        </w:rPr>
        <w:t>Module 5  Requirements Types and Structure</w:t>
      </w:r>
    </w:p>
    <w:p>
      <w:pPr>
        <w:keepLines/>
        <w:widowControl/>
        <w:spacing w:after="40"/>
      </w:pPr>
      <w:r>
        <w:t>Business stakeholder solution and transition needs; Functional and nonfunctional requirement distinctions; Clear identifiers attributes and documented assumptions.</w:t>
      </w:r>
    </w:p>
    <w:p>
      <w:pPr>
        <w:keepNext/>
        <w:keepLines/>
        <w:widowControl/>
        <w:spacing w:before="80" w:after="20"/>
      </w:pPr>
      <w:r>
        <w:rPr>
          <w:b/>
        </w:rPr>
        <w:t>Module 6  Writing Clear Testable Requirements</w:t>
      </w:r>
    </w:p>
    <w:p>
      <w:pPr>
        <w:keepLines/>
        <w:widowControl/>
        <w:spacing w:after="40"/>
      </w:pPr>
      <w:r>
        <w:t>Specific language measurable conditions and constraints; Avoid ambiguity contradiction and premature solutions; Write useful user stories and acceptance criteria.</w:t>
      </w:r>
    </w:p>
    <w:p>
      <w:pPr>
        <w:widowControl/>
        <w:spacing w:before="0" w:after="0" w:line="20" w:lineRule="exact"/>
      </w:pPr>
      <w:r>
        <w:rPr>
          <w:sz w:val="2"/>
        </w:rPr>
        <w:br w:type="column"/>
      </w:r>
    </w:p>
    <w:p>
      <w:pPr>
        <w:pStyle w:val="Heading2"/>
        <w:widowControl/>
      </w:pPr>
      <w:r>
        <w:t>Training course contents continued</w:t>
      </w:r>
    </w:p>
    <w:p>
      <w:pPr>
        <w:keepNext/>
        <w:keepLines/>
        <w:widowControl/>
        <w:spacing w:before="80" w:after="20"/>
      </w:pPr>
      <w:r>
        <w:rPr>
          <w:b/>
        </w:rPr>
        <w:t>Module 7  Prioritisation and Tradeoff Decisions</w:t>
      </w:r>
    </w:p>
    <w:p>
      <w:pPr>
        <w:keepLines/>
        <w:widowControl/>
        <w:spacing w:after="40"/>
      </w:pPr>
      <w:r>
        <w:t>Value urgency risk and dependency considerations; Facilitate stakeholder agreement on priorities; Document rationale and deferred requirement consequences.</w:t>
      </w:r>
    </w:p>
    <w:p>
      <w:pPr>
        <w:keepNext/>
        <w:keepLines/>
        <w:widowControl/>
        <w:spacing w:before="80" w:after="20"/>
      </w:pPr>
      <w:r>
        <w:rPr>
          <w:b/>
        </w:rPr>
        <w:t>Module 8  Traceability and Requirements Lifecycle</w:t>
      </w:r>
    </w:p>
    <w:p>
      <w:pPr>
        <w:keepLines/>
        <w:widowControl/>
        <w:spacing w:after="40"/>
      </w:pPr>
      <w:r>
        <w:t>Link needs requirements design and test evidence; Maintain versions ownership and approval status; Assess impact across related requirements.</w:t>
      </w:r>
    </w:p>
    <w:p>
      <w:pPr>
        <w:keepNext/>
        <w:keepLines/>
        <w:widowControl/>
        <w:spacing w:before="80" w:after="20"/>
      </w:pPr>
      <w:r>
        <w:rPr>
          <w:b/>
        </w:rPr>
        <w:t>Module 9  Change Requests and Decision Control</w:t>
      </w:r>
    </w:p>
    <w:p>
      <w:pPr>
        <w:keepLines/>
        <w:widowControl/>
        <w:spacing w:after="40"/>
      </w:pPr>
      <w:r>
        <w:t>Evaluate proposed changes and affected stakeholders; Estimate impact on value scope and delivery; Record approval rejection and communication decisions.</w:t>
      </w:r>
    </w:p>
    <w:p>
      <w:pPr>
        <w:keepNext/>
        <w:keepLines/>
        <w:widowControl/>
        <w:spacing w:before="80" w:after="20"/>
      </w:pPr>
      <w:r>
        <w:rPr>
          <w:b/>
        </w:rPr>
        <w:t>Module 10  Solution Options and Design Interfaces</w:t>
      </w:r>
    </w:p>
    <w:p>
      <w:pPr>
        <w:keepLines/>
        <w:widowControl/>
        <w:spacing w:after="40"/>
      </w:pPr>
      <w:r>
        <w:t>Compare feasible options against defined needs; Explain constraints risks and unresolved assumptions; Collaborate with technical teams without losing intent.</w:t>
      </w:r>
    </w:p>
    <w:p>
      <w:pPr>
        <w:keepNext/>
        <w:keepLines/>
        <w:widowControl/>
        <w:spacing w:before="80" w:after="20"/>
      </w:pPr>
      <w:r>
        <w:rPr>
          <w:b/>
        </w:rPr>
        <w:t>Module 11  Validation Acceptance and Solution Evaluation</w:t>
      </w:r>
    </w:p>
    <w:p>
      <w:pPr>
        <w:keepLines/>
        <w:widowControl/>
        <w:spacing w:after="40"/>
      </w:pPr>
      <w:r>
        <w:t>Check requirement quality and business relevance; Define acceptance evidence and evaluation measures; Assess delivered value and remaining limitations.</w:t>
      </w:r>
    </w:p>
    <w:p>
      <w:pPr>
        <w:keepNext/>
        <w:keepLines/>
        <w:widowControl/>
        <w:spacing w:before="80" w:after="20"/>
      </w:pPr>
      <w:r>
        <w:rPr>
          <w:b/>
        </w:rPr>
        <w:t>Module 12  Business Analysis Case Workshop</w:t>
      </w:r>
    </w:p>
    <w:p>
      <w:pPr>
        <w:keepLines/>
        <w:widowControl/>
        <w:spacing w:after="40"/>
      </w:pPr>
      <w:r>
        <w:t>Prepare a focused requirements and traceability pack; Review a change request and acceptance scenario; Defend priorities and evidence for agreement.</w:t>
      </w:r>
    </w:p>
    <w:p>
      <w:pPr>
        <w:sectPr>
          <w:type w:val="continuous"/>
          <w:pgSz w:w="11909" w:h="16834"/>
          <w:pgMar w:top="792" w:right="770" w:bottom="792" w:left="770" w:header="331" w:footer="331" w:gutter="0"/>
          <w:cols w:space="360" w:num="2"/>
          <w:docGrid w:linePitch="360"/>
        </w:sectPr>
      </w:pPr>
    </w:p>
    <w:p>
      <w:pPr>
        <w:pStyle w:val="Heading1"/>
        <w:widowControl/>
        <w:spacing w:before="0" w:after="140"/>
      </w:pPr>
      <w:r>
        <w:t>Programme M020 Assessment and certification</w:t>
      </w:r>
    </w:p>
    <w:p>
      <w:pPr>
        <w:pStyle w:val="Heading2"/>
        <w:widowControl/>
      </w:pPr>
      <w:r>
        <w:t>8 Training course assessment</w:t>
      </w:r>
    </w:p>
    <w:p>
      <w:pPr>
        <w:pStyle w:val="ListBullet"/>
        <w:widowControl/>
      </w:pPr>
      <w:r>
        <w:t>60 single best answer questions, including applied scenarios; one mark per question.</w:t>
      </w:r>
    </w:p>
    <w:p>
      <w:pPr>
        <w:pStyle w:val="ListBullet"/>
        <w:widowControl/>
      </w:pPr>
      <w:r>
        <w:t>90 minute invigilated digital examination with identity verification. Approved accessibility adjustments preserve the assessed competence.</w:t>
      </w:r>
    </w:p>
    <w:p>
      <w:pPr>
        <w:pStyle w:val="ListBullet"/>
        <w:widowControl/>
      </w:pPr>
      <w:r>
        <w:t>Supplied reference sheets permitted; external AI, messaging and unapproved internet assistance prohibited.</w:t>
      </w:r>
    </w:p>
    <w:p>
      <w:pPr>
        <w:pStyle w:val="ListBullet"/>
        <w:widowControl/>
      </w:pPr>
      <w:r>
        <w:t>Individual applied assessment (45 minutes): Produce a scoped requirements pack with stakeholder needs, a process model, prioritised testable requirements and traceability; assess one change request and define suitable acceptance evidence.</w:t>
      </w:r>
    </w:p>
    <w:p>
      <w:pPr>
        <w:pStyle w:val="ListBullet"/>
        <w:widowControl/>
      </w:pPr>
      <w:r>
        <w:t>Assessment criteria: Clear relevant and testable requirements; Consistent prioritisation traceability and change reasoning; Appropriate stakeholder agreement and acceptance evidence.</w:t>
      </w:r>
    </w:p>
    <w:p>
      <w:pPr>
        <w:pStyle w:val="ListBullet"/>
        <w:widowControl/>
      </w:pPr>
      <w:r>
        <w:t>Pass each component separately: 45/60 written marks (75%) and at least 70% on the applied task.</w:t>
      </w:r>
    </w:p>
    <w:p>
      <w:pPr>
        <w:pStyle w:val="ListBullet"/>
        <w:widowControl/>
      </w:pPr>
      <w:r>
        <w:t>Individual results and feedback are provided. One reassessment may follow coaching under the published enrolment terms.</w:t>
      </w:r>
    </w:p>
    <w:p>
      <w:pPr>
        <w:pStyle w:val="Heading2"/>
        <w:widowControl/>
      </w:pPr>
      <w:r>
        <w:t>9 Certification</w:t>
      </w:r>
    </w:p>
    <w:p>
      <w:pPr>
        <w:pStyle w:val="ListBullet"/>
        <w:widowControl/>
      </w:pPr>
      <w:r>
        <w:t>Successful learners receive a TQCSI Arabia digital Certificate of Successful Completion.</w:t>
      </w:r>
    </w:p>
    <w:p>
      <w:pPr>
        <w:pStyle w:val="ListBullet"/>
        <w:widowControl/>
      </w:pPr>
      <w:r>
        <w:t>The certificate records the learner name, exact programme title, teaching hours, completion date and unique verification reference.</w:t>
      </w:r>
    </w:p>
    <w:p>
      <w:pPr>
        <w:pStyle w:val="ListBullet"/>
        <w:widowControl/>
      </w:pPr>
      <w:r>
        <w:t>Verified identity, full attendance and separate written and applied passes are required; all mandatory critical criteria must be met.</w:t>
      </w:r>
    </w:p>
    <w:p>
      <w:pPr>
        <w:pStyle w:val="ListBullet"/>
        <w:widowControl/>
      </w:pPr>
      <w:r>
        <w:t>Proposed issue target: within 30 calendar days of approved results and settlement of applicable fees.</w:t>
      </w:r>
    </w:p>
    <w:p>
      <w:pPr>
        <w:pStyle w:val="ListBullet"/>
        <w:widowControl/>
      </w:pPr>
      <w:r>
        <w:t>Records assessed business analysis and requirements skills; it does not confer an external business analysis credential or approval authority.</w:t>
      </w:r>
    </w:p>
    <w:p>
      <w:pPr>
        <w:pStyle w:val="ListBullet"/>
        <w:widowControl/>
      </w:pPr>
      <w:r>
        <w:t>Attendance confirmation may record completed hours for unsuccessful learners; it does not certify successful completion.</w:t>
      </w:r>
    </w:p>
    <w:sectPr w:rsidR="00FC693F" w:rsidRPr="0006063C" w:rsidSect="00034616">
      <w:pgSz w:w="11909" w:h="16834"/>
      <w:pgMar w:top="792" w:right="770" w:bottom="792" w:left="770" w:header="331" w:footer="331" w:gutter="0"/>
      <w:cols w:space="36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TQCSI Arabia  |  Expanded Programme Catalogue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TQCSI Arabia  |  Training and Qualifications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rPr>
      <w:rFonts w:ascii="Calibri" w:hAnsi="Calibri"/>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rPr>
      <w:rFonts w:ascii="Calibri" w:hAnsi="Calibri"/>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b/>
      <w:bCs/>
      <w:color w:val="000000"/>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0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i/>
      <w:iCs/>
      <w:color w:val="000000"/>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keepLines/>
      <w:numPr>
        <w:numId w:val="1"/>
      </w:numPr>
      <w:spacing w:line="245" w:lineRule="auto" w:after="60"/>
      <w:ind w:left="202" w:hanging="202"/>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alibri" w:hAnsi="Calibri"/>
      <w:color w:val="000000"/>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rFonts w:ascii="Calibri" w:hAnsi="Calibri"/>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rFonts w:ascii="Calibri" w:hAnsi="Calibri"/>
      <w:b/>
      <w:bCs/>
      <w:color w:val="000000"/>
    </w:rPr>
  </w:style>
  <w:style w:type="character" w:styleId="Emphasis">
    <w:name w:val="Emphasis"/>
    <w:basedOn w:val="DefaultParagraphFont"/>
    <w:uiPriority w:val="20"/>
    <w:qFormat/>
    <w:rsid w:val="00FC693F"/>
    <w:rPr>
      <w:rFonts w:ascii="Calibri" w:hAnsi="Calibri"/>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rFonts w:ascii="Calibri" w:hAnsi="Calibri"/>
      <w:b/>
      <w:bCs/>
      <w:i/>
      <w:iCs/>
      <w:color w:val="000000"/>
    </w:rPr>
  </w:style>
  <w:style w:type="character" w:styleId="SubtleEmphasis">
    <w:name w:val="Subtle Emphasis"/>
    <w:basedOn w:val="DefaultParagraphFont"/>
    <w:uiPriority w:val="19"/>
    <w:qFormat/>
    <w:rsid w:val="00FC693F"/>
    <w:rPr>
      <w:rFonts w:ascii="Calibri" w:hAnsi="Calibri"/>
      <w:i/>
      <w:iCs/>
      <w:color w:val="000000"/>
    </w:rPr>
  </w:style>
  <w:style w:type="character" w:styleId="IntenseEmphasis">
    <w:name w:val="Intense Emphasis"/>
    <w:basedOn w:val="DefaultParagraphFont"/>
    <w:uiPriority w:val="21"/>
    <w:qFormat/>
    <w:rsid w:val="00FC693F"/>
    <w:rPr>
      <w:rFonts w:ascii="Calibri" w:hAnsi="Calibri"/>
      <w:b/>
      <w:bCs/>
      <w:i/>
      <w:iCs/>
      <w:color w:val="000000"/>
    </w:rPr>
  </w:style>
  <w:style w:type="character" w:styleId="SubtleReference">
    <w:name w:val="Subtle Reference"/>
    <w:basedOn w:val="DefaultParagraphFont"/>
    <w:uiPriority w:val="31"/>
    <w:qFormat/>
    <w:rsid w:val="00FC693F"/>
    <w:rPr>
      <w:rFonts w:ascii="Calibri" w:hAnsi="Calibri"/>
      <w:smallCaps/>
      <w:color w:val="000000"/>
      <w:u w:val="single"/>
    </w:rPr>
  </w:style>
  <w:style w:type="character" w:styleId="IntenseReference">
    <w:name w:val="Intense Reference"/>
    <w:basedOn w:val="DefaultParagraphFont"/>
    <w:uiPriority w:val="32"/>
    <w:qFormat/>
    <w:rsid w:val="00FC693F"/>
    <w:rPr>
      <w:rFonts w:ascii="Calibri" w:hAnsi="Calibri"/>
      <w:b/>
      <w:bCs/>
      <w:smallCaps/>
      <w:color w:val="000000"/>
      <w:spacing w:val="5"/>
      <w:u w:val="single"/>
    </w:rPr>
  </w:style>
  <w:style w:type="character" w:styleId="BookTitle">
    <w:name w:val="Book Title"/>
    <w:basedOn w:val="DefaultParagraphFont"/>
    <w:uiPriority w:val="33"/>
    <w:qFormat/>
    <w:rsid w:val="00FC693F"/>
    <w:rPr>
      <w:rFonts w:ascii="Calibri" w:hAnsi="Calibri"/>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TQCSI Arabia Training and Qualifications Expanded Programme Catalogue</dc:title>
  <dc:subject>Original corporate training profiles and proposed course specifications</dc:subject>
  <dc:creator>TQCSI Arabia</dc:creator>
  <cp:keywords>training, qualifications, management systems, competence development, course catalogue</cp:keywords>
  <dc:description>generated by python-docx</dc:description>
  <cp:lastModifiedBy/>
  <cp:revision>1</cp:revision>
  <dcterms:created xsi:type="dcterms:W3CDTF">2013-12-23T23:15:00Z</dcterms:created>
  <dcterms:modified xsi:type="dcterms:W3CDTF">2013-12-23T23:15:00Z</dcterms:modified>
  <cp:category/>
</cp:coreProperties>
</file>